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DA9A" w14:textId="77777777" w:rsidR="006943F7" w:rsidRPr="001D7210" w:rsidRDefault="001D7210" w:rsidP="001D7210">
      <w:pPr>
        <w:pStyle w:val="TableParagraph"/>
        <w:jc w:val="center"/>
        <w:rPr>
          <w:b/>
          <w:bCs/>
        </w:rPr>
      </w:pPr>
      <w:r w:rsidRPr="001D7210">
        <w:rPr>
          <w:b/>
          <w:bCs/>
        </w:rPr>
        <w:t xml:space="preserve">Pengaruh </w:t>
      </w:r>
      <w:proofErr w:type="spellStart"/>
      <w:r w:rsidRPr="001D7210">
        <w:rPr>
          <w:b/>
          <w:bCs/>
        </w:rPr>
        <w:t>Challenge</w:t>
      </w:r>
      <w:proofErr w:type="spellEnd"/>
      <w:r w:rsidRPr="001D7210">
        <w:rPr>
          <w:b/>
          <w:bCs/>
        </w:rPr>
        <w:t xml:space="preserve"> </w:t>
      </w:r>
      <w:proofErr w:type="spellStart"/>
      <w:r w:rsidRPr="001D7210">
        <w:rPr>
          <w:b/>
          <w:bCs/>
        </w:rPr>
        <w:t>Based</w:t>
      </w:r>
      <w:proofErr w:type="spellEnd"/>
      <w:r w:rsidRPr="001D7210">
        <w:rPr>
          <w:b/>
          <w:bCs/>
        </w:rPr>
        <w:t xml:space="preserve"> </w:t>
      </w:r>
      <w:proofErr w:type="spellStart"/>
      <w:r w:rsidRPr="001D7210">
        <w:rPr>
          <w:b/>
          <w:bCs/>
        </w:rPr>
        <w:t>Learning</w:t>
      </w:r>
      <w:proofErr w:type="spellEnd"/>
      <w:r w:rsidRPr="001D7210">
        <w:rPr>
          <w:b/>
          <w:bCs/>
        </w:rPr>
        <w:t xml:space="preserve"> </w:t>
      </w:r>
      <w:r w:rsidR="000C5CAB">
        <w:rPr>
          <w:b/>
          <w:bCs/>
          <w:lang w:val="en-US"/>
        </w:rPr>
        <w:t>T</w:t>
      </w:r>
      <w:proofErr w:type="spellStart"/>
      <w:r w:rsidRPr="001D7210">
        <w:rPr>
          <w:b/>
          <w:bCs/>
        </w:rPr>
        <w:t>erhadap</w:t>
      </w:r>
      <w:proofErr w:type="spellEnd"/>
      <w:r w:rsidRPr="001D7210">
        <w:rPr>
          <w:b/>
          <w:bCs/>
        </w:rPr>
        <w:t xml:space="preserve"> Kemampuan </w:t>
      </w:r>
      <w:proofErr w:type="spellStart"/>
      <w:r w:rsidRPr="001D7210">
        <w:rPr>
          <w:b/>
          <w:bCs/>
        </w:rPr>
        <w:t>Literasi</w:t>
      </w:r>
      <w:proofErr w:type="spellEnd"/>
      <w:r w:rsidRPr="001D7210">
        <w:rPr>
          <w:b/>
          <w:bCs/>
        </w:rPr>
        <w:t xml:space="preserve"> Informasi </w:t>
      </w:r>
      <w:r>
        <w:rPr>
          <w:b/>
          <w:bCs/>
          <w:lang w:val="en-US"/>
        </w:rPr>
        <w:t>d</w:t>
      </w:r>
      <w:proofErr w:type="spellStart"/>
      <w:r w:rsidRPr="001D7210">
        <w:rPr>
          <w:b/>
          <w:bCs/>
        </w:rPr>
        <w:t>an</w:t>
      </w:r>
      <w:proofErr w:type="spellEnd"/>
      <w:r w:rsidRPr="001D7210">
        <w:rPr>
          <w:b/>
          <w:bCs/>
        </w:rPr>
        <w:t xml:space="preserve"> </w:t>
      </w:r>
      <w:proofErr w:type="spellStart"/>
      <w:r w:rsidRPr="001D7210">
        <w:rPr>
          <w:b/>
          <w:bCs/>
        </w:rPr>
        <w:t>Literasi</w:t>
      </w:r>
      <w:proofErr w:type="spellEnd"/>
      <w:r w:rsidRPr="001D7210">
        <w:rPr>
          <w:b/>
          <w:bCs/>
        </w:rPr>
        <w:t xml:space="preserve"> Sains </w:t>
      </w:r>
      <w:r w:rsidR="000C5CAB">
        <w:rPr>
          <w:b/>
          <w:bCs/>
          <w:lang w:val="en-US"/>
        </w:rPr>
        <w:t>p</w:t>
      </w:r>
      <w:r w:rsidRPr="001D7210">
        <w:rPr>
          <w:b/>
          <w:bCs/>
        </w:rPr>
        <w:t>ada Siswa Kelas X</w:t>
      </w:r>
      <w:r w:rsidR="000C5CAB">
        <w:rPr>
          <w:b/>
          <w:bCs/>
          <w:lang w:val="en-US"/>
        </w:rPr>
        <w:t>I</w:t>
      </w:r>
      <w:r w:rsidRPr="001D7210">
        <w:rPr>
          <w:b/>
          <w:bCs/>
        </w:rPr>
        <w:t xml:space="preserve"> S</w:t>
      </w:r>
      <w:r w:rsidR="000C5CAB">
        <w:rPr>
          <w:b/>
          <w:bCs/>
          <w:lang w:val="en-US"/>
        </w:rPr>
        <w:t>MAN</w:t>
      </w:r>
      <w:r w:rsidRPr="001D7210">
        <w:rPr>
          <w:b/>
          <w:bCs/>
        </w:rPr>
        <w:t xml:space="preserve"> 9 Jeneponto</w:t>
      </w:r>
    </w:p>
    <w:p w14:paraId="05140783" w14:textId="77777777" w:rsidR="004907A8" w:rsidRPr="006943F7" w:rsidRDefault="004907A8" w:rsidP="006943F7">
      <w:pPr>
        <w:spacing w:after="0"/>
        <w:ind w:left="10" w:right="-15" w:hanging="10"/>
        <w:jc w:val="center"/>
        <w:rPr>
          <w:rFonts w:asciiTheme="majorBidi" w:hAnsiTheme="majorBidi" w:cstheme="majorBidi"/>
          <w:b/>
          <w:bCs/>
          <w:sz w:val="20"/>
          <w:szCs w:val="20"/>
        </w:rPr>
      </w:pPr>
    </w:p>
    <w:p w14:paraId="6C70DD97" w14:textId="77777777" w:rsidR="006943F7" w:rsidRPr="00821277" w:rsidRDefault="00660451" w:rsidP="006943F7">
      <w:pPr>
        <w:spacing w:after="0" w:line="360" w:lineRule="auto"/>
        <w:ind w:left="10" w:right="-15" w:hanging="10"/>
        <w:jc w:val="center"/>
        <w:rPr>
          <w:rFonts w:asciiTheme="majorBidi" w:eastAsia="Times New Roman" w:hAnsiTheme="majorBidi" w:cstheme="majorBidi"/>
          <w:b/>
          <w:sz w:val="20"/>
          <w:szCs w:val="20"/>
          <w:vertAlign w:val="superscript"/>
        </w:rPr>
      </w:pPr>
      <w:r>
        <w:rPr>
          <w:rFonts w:asciiTheme="majorBidi" w:eastAsia="Times New Roman" w:hAnsiTheme="majorBidi" w:cstheme="majorBidi"/>
          <w:b/>
          <w:sz w:val="20"/>
          <w:szCs w:val="20"/>
        </w:rPr>
        <w:t>Riskawati</w:t>
      </w:r>
      <w:r w:rsidR="006943F7" w:rsidRPr="00821277">
        <w:rPr>
          <w:rFonts w:asciiTheme="majorBidi" w:eastAsia="Times New Roman" w:hAnsiTheme="majorBidi" w:cstheme="majorBidi"/>
          <w:b/>
          <w:sz w:val="20"/>
          <w:szCs w:val="20"/>
          <w:vertAlign w:val="superscript"/>
        </w:rPr>
        <w:t>1</w:t>
      </w:r>
      <w:r w:rsidR="006943F7">
        <w:rPr>
          <w:rFonts w:asciiTheme="majorBidi" w:eastAsia="Times New Roman" w:hAnsiTheme="majorBidi" w:cstheme="majorBidi"/>
          <w:b/>
          <w:sz w:val="20"/>
          <w:szCs w:val="20"/>
        </w:rPr>
        <w:t xml:space="preserve">, </w:t>
      </w:r>
      <w:r w:rsidR="00A229B5">
        <w:rPr>
          <w:rFonts w:asciiTheme="majorBidi" w:eastAsia="Times New Roman" w:hAnsiTheme="majorBidi" w:cstheme="majorBidi"/>
          <w:b/>
          <w:sz w:val="20"/>
          <w:szCs w:val="20"/>
        </w:rPr>
        <w:t xml:space="preserve">Meri </w:t>
      </w:r>
      <w:proofErr w:type="spellStart"/>
      <w:r w:rsidR="00A229B5">
        <w:rPr>
          <w:rFonts w:asciiTheme="majorBidi" w:eastAsia="Times New Roman" w:hAnsiTheme="majorBidi" w:cstheme="majorBidi"/>
          <w:b/>
          <w:sz w:val="20"/>
          <w:szCs w:val="20"/>
        </w:rPr>
        <w:t>Harira</w:t>
      </w:r>
      <w:r w:rsidR="00CA5E5F">
        <w:rPr>
          <w:rFonts w:asciiTheme="majorBidi" w:eastAsia="Times New Roman" w:hAnsiTheme="majorBidi" w:cstheme="majorBidi"/>
          <w:b/>
          <w:sz w:val="20"/>
          <w:szCs w:val="20"/>
        </w:rPr>
        <w:t>tul</w:t>
      </w:r>
      <w:proofErr w:type="spellEnd"/>
      <w:r w:rsidR="00CA5E5F">
        <w:rPr>
          <w:rFonts w:asciiTheme="majorBidi" w:eastAsia="Times New Roman" w:hAnsiTheme="majorBidi" w:cstheme="majorBidi"/>
          <w:b/>
          <w:sz w:val="20"/>
          <w:szCs w:val="20"/>
        </w:rPr>
        <w:t xml:space="preserve"> Jannah</w:t>
      </w:r>
      <w:r w:rsidR="00CA5E5F">
        <w:rPr>
          <w:rFonts w:asciiTheme="majorBidi" w:eastAsia="Times New Roman" w:hAnsiTheme="majorBidi" w:cstheme="majorBidi"/>
          <w:b/>
          <w:sz w:val="20"/>
          <w:szCs w:val="20"/>
          <w:vertAlign w:val="superscript"/>
        </w:rPr>
        <w:t>2</w:t>
      </w:r>
      <w:r w:rsidR="00CA5E5F">
        <w:rPr>
          <w:rFonts w:asciiTheme="majorBidi" w:eastAsia="Times New Roman" w:hAnsiTheme="majorBidi" w:cstheme="majorBidi"/>
          <w:b/>
          <w:sz w:val="20"/>
          <w:szCs w:val="20"/>
        </w:rPr>
        <w:t xml:space="preserve">, </w:t>
      </w:r>
      <w:r w:rsidR="00AD7E47">
        <w:rPr>
          <w:rFonts w:asciiTheme="majorBidi" w:eastAsia="Times New Roman" w:hAnsiTheme="majorBidi" w:cstheme="majorBidi"/>
          <w:b/>
          <w:sz w:val="20"/>
          <w:szCs w:val="20"/>
        </w:rPr>
        <w:t>Nurasmita</w:t>
      </w:r>
      <w:r w:rsidR="00CA5E5F">
        <w:rPr>
          <w:rFonts w:asciiTheme="majorBidi" w:eastAsia="Times New Roman" w:hAnsiTheme="majorBidi" w:cstheme="majorBidi"/>
          <w:b/>
          <w:sz w:val="20"/>
          <w:szCs w:val="20"/>
          <w:vertAlign w:val="superscript"/>
        </w:rPr>
        <w:t>3</w:t>
      </w:r>
      <w:r w:rsidR="006943F7" w:rsidRPr="00821277">
        <w:rPr>
          <w:rFonts w:asciiTheme="majorBidi" w:eastAsia="Times New Roman" w:hAnsiTheme="majorBidi" w:cstheme="majorBidi"/>
          <w:b/>
          <w:sz w:val="20"/>
          <w:szCs w:val="20"/>
        </w:rPr>
        <w:t xml:space="preserve">, </w:t>
      </w:r>
      <w:r w:rsidR="00AF3F01">
        <w:rPr>
          <w:rFonts w:asciiTheme="majorBidi" w:eastAsia="Times New Roman" w:hAnsiTheme="majorBidi" w:cstheme="majorBidi"/>
          <w:b/>
          <w:sz w:val="20"/>
          <w:szCs w:val="20"/>
        </w:rPr>
        <w:t>Sherly</w:t>
      </w:r>
      <w:r w:rsidR="00AF3F01">
        <w:rPr>
          <w:rFonts w:asciiTheme="majorBidi" w:eastAsia="Times New Roman" w:hAnsiTheme="majorBidi" w:cstheme="majorBidi"/>
          <w:b/>
          <w:sz w:val="20"/>
          <w:szCs w:val="20"/>
          <w:vertAlign w:val="superscript"/>
        </w:rPr>
        <w:t>4</w:t>
      </w:r>
    </w:p>
    <w:p w14:paraId="40F1E21E" w14:textId="77777777" w:rsidR="006943F7" w:rsidRPr="004343B2" w:rsidRDefault="006943F7" w:rsidP="006943F7">
      <w:pPr>
        <w:spacing w:after="0" w:line="360" w:lineRule="auto"/>
        <w:ind w:left="10" w:right="-15" w:hanging="10"/>
        <w:jc w:val="center"/>
        <w:rPr>
          <w:rFonts w:asciiTheme="majorBidi" w:eastAsia="Times New Roman" w:hAnsiTheme="majorBidi" w:cstheme="majorBidi"/>
          <w:sz w:val="20"/>
          <w:szCs w:val="20"/>
        </w:rPr>
      </w:pPr>
      <w:r w:rsidRPr="00821277">
        <w:rPr>
          <w:rFonts w:asciiTheme="majorBidi" w:eastAsia="Times New Roman" w:hAnsiTheme="majorBidi" w:cstheme="majorBidi"/>
          <w:b/>
          <w:sz w:val="20"/>
          <w:szCs w:val="20"/>
          <w:vertAlign w:val="superscript"/>
        </w:rPr>
        <w:t>1,2,3,</w:t>
      </w:r>
      <w:r w:rsidRPr="00821277">
        <w:rPr>
          <w:rFonts w:asciiTheme="majorBidi" w:eastAsia="Times New Roman" w:hAnsiTheme="majorBidi" w:cstheme="majorBidi"/>
          <w:b/>
          <w:sz w:val="20"/>
          <w:szCs w:val="20"/>
        </w:rPr>
        <w:t xml:space="preserve"> </w:t>
      </w:r>
      <w:proofErr w:type="spellStart"/>
      <w:r>
        <w:rPr>
          <w:rFonts w:asciiTheme="majorBidi" w:eastAsia="Times New Roman" w:hAnsiTheme="majorBidi" w:cstheme="majorBidi"/>
          <w:b/>
          <w:sz w:val="20"/>
          <w:szCs w:val="20"/>
        </w:rPr>
        <w:t>Pendidikan</w:t>
      </w:r>
      <w:proofErr w:type="spellEnd"/>
      <w:r>
        <w:rPr>
          <w:rFonts w:asciiTheme="majorBidi" w:eastAsia="Times New Roman" w:hAnsiTheme="majorBidi" w:cstheme="majorBidi"/>
          <w:b/>
          <w:sz w:val="20"/>
          <w:szCs w:val="20"/>
        </w:rPr>
        <w:t xml:space="preserve"> </w:t>
      </w:r>
      <w:proofErr w:type="spellStart"/>
      <w:r w:rsidR="001D7210">
        <w:rPr>
          <w:rFonts w:asciiTheme="majorBidi" w:eastAsia="Times New Roman" w:hAnsiTheme="majorBidi" w:cstheme="majorBidi"/>
          <w:b/>
          <w:sz w:val="20"/>
          <w:szCs w:val="20"/>
        </w:rPr>
        <w:t>Matematika</w:t>
      </w:r>
      <w:proofErr w:type="spellEnd"/>
      <w:r>
        <w:rPr>
          <w:rFonts w:asciiTheme="majorBidi" w:eastAsia="Times New Roman" w:hAnsiTheme="majorBidi" w:cstheme="majorBidi"/>
          <w:b/>
          <w:sz w:val="20"/>
          <w:szCs w:val="20"/>
          <w:lang w:val="id-ID"/>
        </w:rPr>
        <w:t xml:space="preserve">, </w:t>
      </w:r>
      <w:r>
        <w:rPr>
          <w:rFonts w:asciiTheme="majorBidi" w:eastAsia="Times New Roman" w:hAnsiTheme="majorBidi" w:cstheme="majorBidi"/>
          <w:b/>
          <w:sz w:val="20"/>
          <w:szCs w:val="20"/>
        </w:rPr>
        <w:t xml:space="preserve">STKIP </w:t>
      </w:r>
      <w:proofErr w:type="spellStart"/>
      <w:r>
        <w:rPr>
          <w:rFonts w:asciiTheme="majorBidi" w:eastAsia="Times New Roman" w:hAnsiTheme="majorBidi" w:cstheme="majorBidi"/>
          <w:b/>
          <w:sz w:val="20"/>
          <w:szCs w:val="20"/>
        </w:rPr>
        <w:t>Yapti</w:t>
      </w:r>
      <w:proofErr w:type="spellEnd"/>
      <w:r>
        <w:rPr>
          <w:rFonts w:asciiTheme="majorBidi" w:eastAsia="Times New Roman" w:hAnsiTheme="majorBidi" w:cstheme="majorBidi"/>
          <w:b/>
          <w:sz w:val="20"/>
          <w:szCs w:val="20"/>
        </w:rPr>
        <w:t xml:space="preserve"> </w:t>
      </w:r>
      <w:proofErr w:type="spellStart"/>
      <w:r>
        <w:rPr>
          <w:rFonts w:asciiTheme="majorBidi" w:eastAsia="Times New Roman" w:hAnsiTheme="majorBidi" w:cstheme="majorBidi"/>
          <w:b/>
          <w:sz w:val="20"/>
          <w:szCs w:val="20"/>
        </w:rPr>
        <w:t>Jeneponto</w:t>
      </w:r>
      <w:proofErr w:type="spellEnd"/>
    </w:p>
    <w:p w14:paraId="1A7C60E8" w14:textId="6E5B8222" w:rsidR="00A5679D" w:rsidRPr="00A5679D" w:rsidRDefault="00567EB1" w:rsidP="00A5679D">
      <w:pPr>
        <w:spacing w:line="360" w:lineRule="auto"/>
        <w:ind w:left="11" w:right="-17" w:hanging="11"/>
        <w:jc w:val="center"/>
        <w:rPr>
          <w:rFonts w:asciiTheme="majorBidi" w:eastAsia="Times New Roman" w:hAnsiTheme="majorBidi" w:cstheme="majorBidi"/>
          <w:sz w:val="20"/>
          <w:szCs w:val="20"/>
        </w:rPr>
      </w:pPr>
      <w:r>
        <w:rPr>
          <w:rFonts w:asciiTheme="majorBidi" w:eastAsia="Times New Roman" w:hAnsiTheme="majorBidi" w:cstheme="majorBidi"/>
          <w:b/>
          <w:sz w:val="20"/>
          <w:szCs w:val="20"/>
        </w:rPr>
        <w:t>r</w:t>
      </w:r>
      <w:r w:rsidR="001D7210">
        <w:rPr>
          <w:rFonts w:asciiTheme="majorBidi" w:eastAsia="Times New Roman" w:hAnsiTheme="majorBidi" w:cstheme="majorBidi"/>
          <w:b/>
          <w:sz w:val="20"/>
          <w:szCs w:val="20"/>
        </w:rPr>
        <w:t>iskawati1121993</w:t>
      </w:r>
      <w:r w:rsidR="006943F7" w:rsidRPr="006943F7">
        <w:rPr>
          <w:rFonts w:asciiTheme="majorBidi" w:eastAsia="Times New Roman" w:hAnsiTheme="majorBidi" w:cstheme="majorBidi"/>
          <w:b/>
          <w:sz w:val="20"/>
          <w:szCs w:val="20"/>
        </w:rPr>
        <w:t>@gmail.com</w:t>
      </w:r>
      <w:r w:rsidR="006943F7" w:rsidRPr="00821277">
        <w:rPr>
          <w:rFonts w:asciiTheme="majorBidi" w:eastAsia="Times New Roman" w:hAnsiTheme="majorBidi" w:cstheme="majorBidi"/>
          <w:b/>
          <w:sz w:val="20"/>
          <w:szCs w:val="20"/>
          <w:vertAlign w:val="superscript"/>
        </w:rPr>
        <w:t>1</w:t>
      </w:r>
    </w:p>
    <w:p w14:paraId="309E6D1D" w14:textId="77777777" w:rsidR="006943F7" w:rsidRPr="00821277" w:rsidRDefault="006943F7" w:rsidP="006943F7">
      <w:pPr>
        <w:spacing w:line="240" w:lineRule="auto"/>
        <w:jc w:val="center"/>
        <w:rPr>
          <w:rFonts w:asciiTheme="majorBidi" w:eastAsia="Times New Roman" w:hAnsiTheme="majorBidi" w:cstheme="majorBidi"/>
          <w:sz w:val="20"/>
          <w:szCs w:val="20"/>
        </w:rPr>
      </w:pPr>
      <w:proofErr w:type="spellStart"/>
      <w:r w:rsidRPr="00821277">
        <w:rPr>
          <w:rFonts w:asciiTheme="majorBidi" w:eastAsia="Times New Roman" w:hAnsiTheme="majorBidi" w:cstheme="majorBidi"/>
          <w:b/>
          <w:sz w:val="20"/>
          <w:szCs w:val="20"/>
        </w:rPr>
        <w:t>Abstrak</w:t>
      </w:r>
      <w:proofErr w:type="spellEnd"/>
    </w:p>
    <w:p w14:paraId="48CCBA4A" w14:textId="61BE13FB" w:rsidR="00803471" w:rsidRPr="0011357E" w:rsidRDefault="00A5679D" w:rsidP="00F349E5">
      <w:pPr>
        <w:autoSpaceDE w:val="0"/>
        <w:autoSpaceDN w:val="0"/>
        <w:adjustRightInd w:val="0"/>
        <w:spacing w:after="0"/>
        <w:ind w:firstLine="567"/>
        <w:jc w:val="both"/>
        <w:rPr>
          <w:rFonts w:ascii="Times New Roman" w:eastAsiaTheme="minorHAnsi" w:hAnsi="Times New Roman"/>
          <w:color w:val="000000" w:themeColor="text1"/>
          <w:sz w:val="20"/>
          <w:szCs w:val="20"/>
        </w:rPr>
      </w:pPr>
      <w:proofErr w:type="spellStart"/>
      <w:r w:rsidRPr="0011357E">
        <w:rPr>
          <w:rFonts w:ascii="Times New Roman" w:hAnsi="Times New Roman"/>
          <w:color w:val="000000" w:themeColor="text1"/>
          <w:sz w:val="20"/>
          <w:szCs w:val="20"/>
        </w:rPr>
        <w:t>Informasi</w:t>
      </w:r>
      <w:proofErr w:type="spellEnd"/>
      <w:r w:rsidRPr="0011357E">
        <w:rPr>
          <w:rFonts w:ascii="Times New Roman" w:hAnsi="Times New Roman"/>
          <w:color w:val="000000" w:themeColor="text1"/>
          <w:sz w:val="20"/>
          <w:szCs w:val="20"/>
        </w:rPr>
        <w:t xml:space="preserve"> yang </w:t>
      </w:r>
      <w:proofErr w:type="spellStart"/>
      <w:r w:rsidRPr="0011357E">
        <w:rPr>
          <w:rFonts w:ascii="Times New Roman" w:hAnsi="Times New Roman"/>
          <w:color w:val="000000" w:themeColor="text1"/>
          <w:sz w:val="20"/>
          <w:szCs w:val="20"/>
        </w:rPr>
        <w:t>tersedia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sebagian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besar</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tidak</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dievaluasi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sehingga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menuntut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mempunyai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kemampuan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informasi</w:t>
      </w:r>
      <w:proofErr w:type="spellEnd"/>
      <w:r w:rsidRPr="0011357E">
        <w:rPr>
          <w:rFonts w:ascii="Times New Roman" w:hAnsi="Times New Roman"/>
          <w:color w:val="000000" w:themeColor="text1"/>
          <w:sz w:val="20"/>
          <w:szCs w:val="20"/>
        </w:rPr>
        <w:t xml:space="preserve"> agar </w:t>
      </w:r>
      <w:proofErr w:type="spellStart"/>
      <w:r w:rsidRPr="0011357E">
        <w:rPr>
          <w:rFonts w:ascii="Times New Roman" w:hAnsi="Times New Roman"/>
          <w:color w:val="000000" w:themeColor="text1"/>
          <w:sz w:val="20"/>
          <w:szCs w:val="20"/>
        </w:rPr>
        <w:t>terbiasa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selektif</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memilih</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informasi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Informasi</w:t>
      </w:r>
      <w:proofErr w:type="spellEnd"/>
      <w:r w:rsidRPr="0011357E">
        <w:rPr>
          <w:rFonts w:ascii="Times New Roman" w:hAnsi="Times New Roman"/>
          <w:color w:val="000000" w:themeColor="text1"/>
          <w:sz w:val="20"/>
          <w:szCs w:val="20"/>
        </w:rPr>
        <w:t xml:space="preserve"> yang </w:t>
      </w:r>
      <w:proofErr w:type="spellStart"/>
      <w:r w:rsidRPr="0011357E">
        <w:rPr>
          <w:rFonts w:ascii="Times New Roman" w:hAnsi="Times New Roman"/>
          <w:color w:val="000000" w:themeColor="text1"/>
          <w:sz w:val="20"/>
          <w:szCs w:val="20"/>
        </w:rPr>
        <w:t>diperoleh</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dapat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dijadikan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sebagai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dasar</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untuk</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mengambil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keputusan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dalam</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memecahkan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permasalahan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sehari-hari</w:t>
      </w:r>
      <w:proofErr w:type="spellEnd"/>
      <w:r w:rsidRPr="0011357E">
        <w:rPr>
          <w:rFonts w:ascii="Times New Roman" w:hAnsi="Times New Roman"/>
          <w:color w:val="000000" w:themeColor="text1"/>
          <w:sz w:val="20"/>
          <w:szCs w:val="20"/>
        </w:rPr>
        <w:t xml:space="preserve"> yang </w:t>
      </w:r>
      <w:proofErr w:type="spellStart"/>
      <w:r w:rsidRPr="0011357E">
        <w:rPr>
          <w:rFonts w:ascii="Times New Roman" w:hAnsi="Times New Roman"/>
          <w:color w:val="000000" w:themeColor="text1"/>
          <w:sz w:val="20"/>
          <w:szCs w:val="20"/>
        </w:rPr>
        <w:t>disebut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kemampuan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sains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Kemampuan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tersebut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dapat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ditingkatkan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dengan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strategi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pembelajaran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berbasis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masalah</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dengan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penggunaan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strategi</w:t>
      </w:r>
      <w:proofErr w:type="spellEnd"/>
      <w:r w:rsidRPr="0011357E">
        <w:rPr>
          <w:rFonts w:ascii="Times New Roman" w:hAnsi="Times New Roman"/>
          <w:color w:val="000000" w:themeColor="text1"/>
          <w:sz w:val="20"/>
          <w:szCs w:val="20"/>
        </w:rPr>
        <w:t xml:space="preserve"> Challenge Based Learning (CBL) yang </w:t>
      </w:r>
      <w:proofErr w:type="spellStart"/>
      <w:r w:rsidRPr="0011357E">
        <w:rPr>
          <w:rFonts w:ascii="Times New Roman" w:hAnsi="Times New Roman"/>
          <w:color w:val="000000" w:themeColor="text1"/>
          <w:sz w:val="20"/>
          <w:szCs w:val="20"/>
        </w:rPr>
        <w:t>merupakan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pengembangan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dari</w:t>
      </w:r>
      <w:proofErr w:type="spellEnd"/>
      <w:r w:rsidRPr="0011357E">
        <w:rPr>
          <w:rFonts w:ascii="Times New Roman" w:hAnsi="Times New Roman"/>
          <w:color w:val="000000" w:themeColor="text1"/>
          <w:sz w:val="20"/>
          <w:szCs w:val="20"/>
        </w:rPr>
        <w:t xml:space="preserve"> Problem-Based Learning (PBL). </w:t>
      </w:r>
      <w:proofErr w:type="spellStart"/>
      <w:r w:rsidRPr="0011357E">
        <w:rPr>
          <w:rFonts w:ascii="Times New Roman" w:hAnsi="Times New Roman"/>
          <w:color w:val="000000" w:themeColor="text1"/>
          <w:sz w:val="20"/>
          <w:szCs w:val="20"/>
        </w:rPr>
        <w:t>Tujuan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peneitian</w:t>
      </w:r>
      <w:proofErr w:type="spellEnd"/>
      <w:r w:rsidRPr="0011357E">
        <w:rPr>
          <w:rFonts w:ascii="Times New Roman" w:hAnsi="Times New Roman"/>
          <w:color w:val="000000" w:themeColor="text1"/>
          <w:sz w:val="20"/>
          <w:szCs w:val="20"/>
        </w:rPr>
        <w:t xml:space="preserve"> yang </w:t>
      </w:r>
      <w:proofErr w:type="spellStart"/>
      <w:r w:rsidRPr="0011357E">
        <w:rPr>
          <w:rFonts w:ascii="Times New Roman" w:hAnsi="Times New Roman"/>
          <w:color w:val="000000" w:themeColor="text1"/>
          <w:sz w:val="20"/>
          <w:szCs w:val="20"/>
        </w:rPr>
        <w:t>akan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dicapai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adalah</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menganalisis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peningkatan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kemampuan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informasi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sains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pada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SMAN 9 </w:t>
      </w:r>
      <w:proofErr w:type="spellStart"/>
      <w:r w:rsidRPr="0011357E">
        <w:rPr>
          <w:rFonts w:ascii="Times New Roman" w:hAnsi="Times New Roman"/>
          <w:color w:val="000000" w:themeColor="text1"/>
          <w:sz w:val="20"/>
          <w:szCs w:val="20"/>
        </w:rPr>
        <w:t>Jeneponto</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melalui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penerapan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strategi</w:t>
      </w:r>
      <w:proofErr w:type="spellEnd"/>
      <w:r w:rsidRPr="0011357E">
        <w:rPr>
          <w:rFonts w:ascii="Times New Roman" w:hAnsi="Times New Roman"/>
          <w:color w:val="000000" w:themeColor="text1"/>
          <w:sz w:val="20"/>
          <w:szCs w:val="20"/>
        </w:rPr>
        <w:t xml:space="preserve"> CBL. </w:t>
      </w:r>
      <w:proofErr w:type="spellStart"/>
      <w:r w:rsidRPr="0011357E">
        <w:rPr>
          <w:rFonts w:ascii="Times New Roman" w:hAnsi="Times New Roman"/>
          <w:color w:val="000000" w:themeColor="text1"/>
          <w:sz w:val="20"/>
          <w:szCs w:val="20"/>
        </w:rPr>
        <w:t>Penelitian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menggunakan</w:t>
      </w:r>
      <w:proofErr w:type="spellEnd"/>
      <w:r w:rsidRPr="0011357E">
        <w:rPr>
          <w:rFonts w:ascii="Times New Roman" w:hAnsi="Times New Roman"/>
          <w:color w:val="000000" w:themeColor="text1"/>
          <w:sz w:val="20"/>
          <w:szCs w:val="20"/>
        </w:rPr>
        <w:t xml:space="preserve"> mixed method </w:t>
      </w:r>
      <w:proofErr w:type="spellStart"/>
      <w:r w:rsidRPr="0011357E">
        <w:rPr>
          <w:rFonts w:ascii="Times New Roman" w:hAnsi="Times New Roman"/>
          <w:color w:val="000000" w:themeColor="text1"/>
          <w:sz w:val="20"/>
          <w:szCs w:val="20"/>
        </w:rPr>
        <w:t>dengan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desain</w:t>
      </w:r>
      <w:proofErr w:type="spellEnd"/>
      <w:r w:rsidRPr="0011357E">
        <w:rPr>
          <w:rFonts w:ascii="Times New Roman" w:hAnsi="Times New Roman"/>
          <w:color w:val="000000" w:themeColor="text1"/>
          <w:sz w:val="20"/>
          <w:szCs w:val="20"/>
        </w:rPr>
        <w:t xml:space="preserve"> embedded experimental </w:t>
      </w:r>
      <w:proofErr w:type="spellStart"/>
      <w:r w:rsidRPr="0011357E">
        <w:rPr>
          <w:rFonts w:ascii="Times New Roman" w:hAnsi="Times New Roman"/>
          <w:color w:val="000000" w:themeColor="text1"/>
          <w:sz w:val="20"/>
          <w:szCs w:val="20"/>
        </w:rPr>
        <w:t>dengan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subyek</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penelitian</w:t>
      </w:r>
      <w:proofErr w:type="spellEnd"/>
      <w:r w:rsidRPr="0011357E">
        <w:rPr>
          <w:rFonts w:ascii="Times New Roman" w:hAnsi="Times New Roman"/>
          <w:color w:val="000000" w:themeColor="text1"/>
          <w:sz w:val="20"/>
          <w:szCs w:val="20"/>
        </w:rPr>
        <w:t xml:space="preserve"> 30 orang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kelas</w:t>
      </w:r>
      <w:proofErr w:type="spellEnd"/>
      <w:r w:rsidRPr="0011357E">
        <w:rPr>
          <w:rFonts w:ascii="Times New Roman" w:hAnsi="Times New Roman"/>
          <w:color w:val="000000" w:themeColor="text1"/>
          <w:sz w:val="20"/>
          <w:szCs w:val="20"/>
        </w:rPr>
        <w:t xml:space="preserve"> XI SMAN 9 </w:t>
      </w:r>
      <w:proofErr w:type="spellStart"/>
      <w:r w:rsidRPr="0011357E">
        <w:rPr>
          <w:rFonts w:ascii="Times New Roman" w:hAnsi="Times New Roman"/>
          <w:color w:val="000000" w:themeColor="text1"/>
          <w:sz w:val="20"/>
          <w:szCs w:val="20"/>
        </w:rPr>
        <w:t>Jeneponto</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pada</w:t>
      </w:r>
      <w:proofErr w:type="spellEnd"/>
      <w:r w:rsidRPr="0011357E">
        <w:rPr>
          <w:rFonts w:ascii="Times New Roman" w:hAnsi="Times New Roman"/>
          <w:color w:val="000000" w:themeColor="text1"/>
          <w:sz w:val="20"/>
          <w:szCs w:val="20"/>
        </w:rPr>
        <w:t xml:space="preserve"> semester </w:t>
      </w:r>
      <w:proofErr w:type="spellStart"/>
      <w:r w:rsidRPr="0011357E">
        <w:rPr>
          <w:rFonts w:ascii="Times New Roman" w:hAnsi="Times New Roman"/>
          <w:color w:val="000000" w:themeColor="text1"/>
          <w:sz w:val="20"/>
          <w:szCs w:val="20"/>
        </w:rPr>
        <w:t>ganjil</w:t>
      </w:r>
      <w:proofErr w:type="spellEnd"/>
      <w:r w:rsidR="00E02492" w:rsidRPr="0011357E">
        <w:rPr>
          <w:rFonts w:ascii="Times New Roman" w:hAnsi="Times New Roman"/>
          <w:color w:val="000000" w:themeColor="text1"/>
          <w:sz w:val="20"/>
          <w:szCs w:val="20"/>
        </w:rPr>
        <w:t xml:space="preserve"> 2021/2022</w:t>
      </w:r>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hasil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penelitian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berupa</w:t>
      </w:r>
      <w:proofErr w:type="spellEnd"/>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kualitatif</w:t>
      </w:r>
      <w:proofErr w:type="spellEnd"/>
      <w:r w:rsidRPr="0011357E">
        <w:rPr>
          <w:rFonts w:ascii="Times New Roman" w:hAnsi="Times New Roman"/>
          <w:color w:val="000000" w:themeColor="text1"/>
          <w:sz w:val="20"/>
          <w:szCs w:val="20"/>
        </w:rPr>
        <w:t xml:space="preserve"> yang </w:t>
      </w:r>
      <w:proofErr w:type="spellStart"/>
      <w:r w:rsidRPr="0011357E">
        <w:rPr>
          <w:rFonts w:ascii="Times New Roman" w:hAnsi="Times New Roman"/>
          <w:color w:val="000000" w:themeColor="text1"/>
          <w:sz w:val="20"/>
          <w:szCs w:val="20"/>
        </w:rPr>
        <w:t>berupa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hasil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pekerjaan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terhadap</w:t>
      </w:r>
      <w:proofErr w:type="spellEnd"/>
      <w:r w:rsidRPr="0011357E">
        <w:rPr>
          <w:rFonts w:ascii="Times New Roman" w:hAnsi="Times New Roman"/>
          <w:color w:val="000000" w:themeColor="text1"/>
          <w:sz w:val="20"/>
          <w:szCs w:val="20"/>
        </w:rPr>
        <w:t xml:space="preserve"> LKS, </w:t>
      </w:r>
      <w:proofErr w:type="spellStart"/>
      <w:r w:rsidRPr="0011357E">
        <w:rPr>
          <w:rFonts w:ascii="Times New Roman" w:hAnsi="Times New Roman"/>
          <w:color w:val="000000" w:themeColor="text1"/>
          <w:sz w:val="20"/>
          <w:szCs w:val="20"/>
        </w:rPr>
        <w:t>observasi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wawancara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sedangkan</w:t>
      </w:r>
      <w:proofErr w:type="spellEnd"/>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kuantitatif</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berupa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skor</w:t>
      </w:r>
      <w:proofErr w:type="spellEnd"/>
      <w:r w:rsidRPr="0011357E">
        <w:rPr>
          <w:rFonts w:ascii="Times New Roman" w:hAnsi="Times New Roman"/>
          <w:color w:val="000000" w:themeColor="text1"/>
          <w:sz w:val="20"/>
          <w:szCs w:val="20"/>
        </w:rPr>
        <w:t xml:space="preserve"> pretest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postest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untuk</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melihat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peningkatan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kemampuan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sains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penguasaan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konsep</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Teknik</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pengumpulan</w:t>
      </w:r>
      <w:proofErr w:type="spellEnd"/>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berupa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dokumentasi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observasi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catatan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penting</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saat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pembelajaran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lembar</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observasi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keterlaksanaan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pembelajaran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lembar</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kerja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soal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kuis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soal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tes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Analisis</w:t>
      </w:r>
      <w:proofErr w:type="spellEnd"/>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secara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kuantitatif</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menggunakan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uji</w:t>
      </w:r>
      <w:proofErr w:type="spellEnd"/>
      <w:r w:rsidRPr="0011357E">
        <w:rPr>
          <w:rFonts w:ascii="Times New Roman" w:hAnsi="Times New Roman"/>
          <w:color w:val="000000" w:themeColor="text1"/>
          <w:sz w:val="20"/>
          <w:szCs w:val="20"/>
        </w:rPr>
        <w:t xml:space="preserve"> paired sample t-test, N-Gain score,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effect size</w:t>
      </w:r>
      <w:r w:rsidR="000979DD" w:rsidRPr="0011357E">
        <w:rPr>
          <w:rFonts w:ascii="Times New Roman" w:hAnsi="Times New Roman"/>
          <w:color w:val="000000" w:themeColor="text1"/>
          <w:sz w:val="20"/>
          <w:szCs w:val="20"/>
        </w:rPr>
        <w:t xml:space="preserve"> </w:t>
      </w:r>
      <w:proofErr w:type="spellStart"/>
      <w:r w:rsidR="000979DD" w:rsidRPr="0011357E">
        <w:rPr>
          <w:rFonts w:ascii="Times New Roman" w:hAnsi="Times New Roman"/>
          <w:color w:val="000000" w:themeColor="text1"/>
          <w:sz w:val="20"/>
          <w:szCs w:val="20"/>
        </w:rPr>
        <w:t>diperoleh</w:t>
      </w:r>
      <w:proofErr w:type="spellEnd"/>
      <w:r w:rsidR="000979DD" w:rsidRPr="0011357E">
        <w:rPr>
          <w:rFonts w:ascii="Times New Roman"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bahwa</w:t>
      </w:r>
      <w:proofErr w:type="spellEnd"/>
      <w:r w:rsidR="000979DD"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strategi</w:t>
      </w:r>
      <w:proofErr w:type="spellEnd"/>
      <w:r w:rsidR="000979DD" w:rsidRPr="0011357E">
        <w:rPr>
          <w:rFonts w:ascii="Times New Roman" w:eastAsiaTheme="minorHAnsi" w:hAnsi="Times New Roman"/>
          <w:color w:val="000000" w:themeColor="text1"/>
          <w:sz w:val="20"/>
          <w:szCs w:val="20"/>
        </w:rPr>
        <w:t xml:space="preserve"> </w:t>
      </w:r>
      <w:r w:rsidR="000979DD" w:rsidRPr="0011357E">
        <w:rPr>
          <w:rFonts w:ascii="Times New Roman" w:eastAsiaTheme="minorHAnsi" w:hAnsi="Times New Roman"/>
          <w:i/>
          <w:iCs/>
          <w:color w:val="000000" w:themeColor="text1"/>
          <w:sz w:val="20"/>
          <w:szCs w:val="20"/>
        </w:rPr>
        <w:t xml:space="preserve">CBL </w:t>
      </w:r>
      <w:proofErr w:type="spellStart"/>
      <w:r w:rsidR="000979DD" w:rsidRPr="0011357E">
        <w:rPr>
          <w:rFonts w:ascii="Times New Roman" w:eastAsiaTheme="minorHAnsi" w:hAnsi="Times New Roman"/>
          <w:color w:val="000000" w:themeColor="text1"/>
          <w:sz w:val="20"/>
          <w:szCs w:val="20"/>
        </w:rPr>
        <w:t>memberikan</w:t>
      </w:r>
      <w:proofErr w:type="spellEnd"/>
      <w:r w:rsidR="000979DD"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pengaruh</w:t>
      </w:r>
      <w:proofErr w:type="spellEnd"/>
      <w:r w:rsidR="000979DD" w:rsidRPr="0011357E">
        <w:rPr>
          <w:rFonts w:ascii="Times New Roman" w:eastAsiaTheme="minorHAnsi" w:hAnsi="Times New Roman"/>
          <w:color w:val="000000" w:themeColor="text1"/>
          <w:sz w:val="20"/>
          <w:szCs w:val="20"/>
        </w:rPr>
        <w:t xml:space="preserve"> yang </w:t>
      </w:r>
      <w:proofErr w:type="spellStart"/>
      <w:r w:rsidR="000979DD" w:rsidRPr="0011357E">
        <w:rPr>
          <w:rFonts w:ascii="Times New Roman" w:eastAsiaTheme="minorHAnsi" w:hAnsi="Times New Roman"/>
          <w:color w:val="000000" w:themeColor="text1"/>
          <w:sz w:val="20"/>
          <w:szCs w:val="20"/>
        </w:rPr>
        <w:t>besar</w:t>
      </w:r>
      <w:proofErr w:type="spellEnd"/>
      <w:r w:rsidR="000979DD"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terhadap</w:t>
      </w:r>
      <w:proofErr w:type="spellEnd"/>
      <w:r w:rsidR="000979DD"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peningkatan</w:t>
      </w:r>
      <w:proofErr w:type="spellEnd"/>
      <w:r w:rsidR="000979DD"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literasi</w:t>
      </w:r>
      <w:proofErr w:type="spellEnd"/>
      <w:r w:rsidR="000979DD"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sains</w:t>
      </w:r>
      <w:proofErr w:type="spellEnd"/>
      <w:r w:rsidR="000979DD" w:rsidRPr="0011357E">
        <w:rPr>
          <w:rFonts w:ascii="Times New Roman" w:eastAsiaTheme="minorHAnsi" w:hAnsi="Times New Roman"/>
          <w:color w:val="000000" w:themeColor="text1"/>
          <w:sz w:val="20"/>
          <w:szCs w:val="20"/>
        </w:rPr>
        <w:t xml:space="preserve"> </w:t>
      </w:r>
      <w:proofErr w:type="spellStart"/>
      <w:r w:rsidR="00F349E5" w:rsidRPr="0011357E">
        <w:rPr>
          <w:rFonts w:ascii="Times New Roman" w:eastAsiaTheme="minorHAnsi" w:hAnsi="Times New Roman"/>
          <w:color w:val="000000" w:themeColor="text1"/>
          <w:sz w:val="20"/>
          <w:szCs w:val="20"/>
        </w:rPr>
        <w:t>dan</w:t>
      </w:r>
      <w:proofErr w:type="spellEnd"/>
      <w:r w:rsidR="00F349E5" w:rsidRPr="0011357E">
        <w:rPr>
          <w:rFonts w:ascii="Times New Roman" w:eastAsiaTheme="minorHAnsi" w:hAnsi="Times New Roman"/>
          <w:color w:val="000000" w:themeColor="text1"/>
          <w:sz w:val="20"/>
          <w:szCs w:val="20"/>
        </w:rPr>
        <w:t xml:space="preserve"> </w:t>
      </w:r>
      <w:proofErr w:type="spellStart"/>
      <w:r w:rsidR="00F349E5" w:rsidRPr="0011357E">
        <w:rPr>
          <w:rFonts w:ascii="Times New Roman" w:eastAsiaTheme="minorHAnsi" w:hAnsi="Times New Roman"/>
          <w:color w:val="000000" w:themeColor="text1"/>
          <w:sz w:val="20"/>
          <w:szCs w:val="20"/>
        </w:rPr>
        <w:t>literasi</w:t>
      </w:r>
      <w:proofErr w:type="spellEnd"/>
      <w:r w:rsidR="00F349E5" w:rsidRPr="0011357E">
        <w:rPr>
          <w:rFonts w:ascii="Times New Roman" w:eastAsiaTheme="minorHAnsi" w:hAnsi="Times New Roman"/>
          <w:color w:val="000000" w:themeColor="text1"/>
          <w:sz w:val="20"/>
          <w:szCs w:val="20"/>
        </w:rPr>
        <w:t xml:space="preserve"> </w:t>
      </w:r>
      <w:proofErr w:type="spellStart"/>
      <w:r w:rsidR="00F349E5" w:rsidRPr="0011357E">
        <w:rPr>
          <w:rFonts w:ascii="Times New Roman" w:eastAsiaTheme="minorHAnsi" w:hAnsi="Times New Roman"/>
          <w:color w:val="000000" w:themeColor="text1"/>
          <w:sz w:val="20"/>
          <w:szCs w:val="20"/>
        </w:rPr>
        <w:t>informasi</w:t>
      </w:r>
      <w:proofErr w:type="spellEnd"/>
      <w:r w:rsidR="00F349E5" w:rsidRPr="0011357E">
        <w:rPr>
          <w:rFonts w:ascii="Times New Roman" w:eastAsiaTheme="minorHAnsi" w:hAnsi="Times New Roman"/>
          <w:color w:val="000000" w:themeColor="text1"/>
          <w:sz w:val="20"/>
          <w:szCs w:val="20"/>
        </w:rPr>
        <w:t xml:space="preserve"> </w:t>
      </w:r>
      <w:proofErr w:type="spellStart"/>
      <w:r w:rsidR="000979DD" w:rsidRPr="0011357E">
        <w:rPr>
          <w:rFonts w:ascii="Times New Roman" w:eastAsiaTheme="minorHAnsi" w:hAnsi="Times New Roman"/>
          <w:color w:val="000000" w:themeColor="text1"/>
          <w:sz w:val="20"/>
          <w:szCs w:val="20"/>
        </w:rPr>
        <w:t>siswa</w:t>
      </w:r>
      <w:proofErr w:type="spellEnd"/>
      <w:r w:rsidR="000979DD" w:rsidRPr="0011357E">
        <w:rPr>
          <w:rFonts w:ascii="Times New Roman" w:eastAsiaTheme="minorHAnsi" w:hAnsi="Times New Roman"/>
          <w:color w:val="000000" w:themeColor="text1"/>
          <w:sz w:val="20"/>
          <w:szCs w:val="20"/>
        </w:rPr>
        <w:t>.</w:t>
      </w:r>
      <w:r w:rsidR="00F349E5" w:rsidRPr="0011357E">
        <w:rPr>
          <w:rFonts w:ascii="Times New Roman" w:eastAsiaTheme="minorHAnsi" w:hAnsi="Times New Roman"/>
          <w:color w:val="000000" w:themeColor="text1"/>
          <w:sz w:val="20"/>
          <w:szCs w:val="20"/>
        </w:rPr>
        <w:t xml:space="preserve"> </w:t>
      </w:r>
      <w:r w:rsidRPr="0011357E">
        <w:rPr>
          <w:rFonts w:ascii="Times New Roman" w:hAnsi="Times New Roman"/>
          <w:color w:val="000000" w:themeColor="text1"/>
          <w:sz w:val="20"/>
          <w:szCs w:val="20"/>
        </w:rPr>
        <w:t xml:space="preserve">Data </w:t>
      </w:r>
      <w:proofErr w:type="spellStart"/>
      <w:r w:rsidRPr="0011357E">
        <w:rPr>
          <w:rFonts w:ascii="Times New Roman" w:hAnsi="Times New Roman"/>
          <w:color w:val="000000" w:themeColor="text1"/>
          <w:sz w:val="20"/>
          <w:szCs w:val="20"/>
        </w:rPr>
        <w:t>dianalisis</w:t>
      </w:r>
      <w:proofErr w:type="spellEnd"/>
      <w:r w:rsidRPr="0011357E">
        <w:rPr>
          <w:rFonts w:ascii="Times New Roman" w:hAnsi="Times New Roman"/>
          <w:color w:val="000000" w:themeColor="text1"/>
          <w:sz w:val="20"/>
          <w:szCs w:val="20"/>
        </w:rPr>
        <w:t xml:space="preserve"> pula </w:t>
      </w:r>
      <w:proofErr w:type="spellStart"/>
      <w:r w:rsidRPr="0011357E">
        <w:rPr>
          <w:rFonts w:ascii="Times New Roman" w:hAnsi="Times New Roman"/>
          <w:color w:val="000000" w:themeColor="text1"/>
          <w:sz w:val="20"/>
          <w:szCs w:val="20"/>
        </w:rPr>
        <w:t>secara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kualitatif</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dengan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reduksi</w:t>
      </w:r>
      <w:proofErr w:type="spellEnd"/>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pengkodean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penyajian</w:t>
      </w:r>
      <w:proofErr w:type="spellEnd"/>
      <w:r w:rsidRPr="0011357E">
        <w:rPr>
          <w:rFonts w:ascii="Times New Roman" w:hAnsi="Times New Roman"/>
          <w:color w:val="000000" w:themeColor="text1"/>
          <w:sz w:val="20"/>
          <w:szCs w:val="20"/>
        </w:rPr>
        <w:t xml:space="preserve"> data,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penarikan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kesimpulan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Diseminasi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hasil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penelitian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akan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dipublikasikan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pada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Jurnal</w:t>
      </w:r>
      <w:proofErr w:type="spellEnd"/>
      <w:r w:rsidRPr="0011357E">
        <w:rPr>
          <w:rFonts w:ascii="Times New Roman" w:hAnsi="Times New Roman"/>
          <w:color w:val="000000" w:themeColor="text1"/>
          <w:sz w:val="20"/>
          <w:szCs w:val="20"/>
        </w:rPr>
        <w:t xml:space="preserve"> </w:t>
      </w:r>
      <w:proofErr w:type="spellStart"/>
      <w:r w:rsidR="00435A67" w:rsidRPr="0011357E">
        <w:rPr>
          <w:rFonts w:ascii="Times New Roman" w:hAnsi="Times New Roman"/>
          <w:color w:val="000000" w:themeColor="text1"/>
          <w:sz w:val="20"/>
          <w:szCs w:val="20"/>
        </w:rPr>
        <w:t>Nalar</w:t>
      </w:r>
      <w:proofErr w:type="spellEnd"/>
      <w:r w:rsidR="00435A67" w:rsidRPr="0011357E">
        <w:rPr>
          <w:rFonts w:ascii="Times New Roman" w:hAnsi="Times New Roman"/>
          <w:color w:val="000000" w:themeColor="text1"/>
          <w:sz w:val="20"/>
          <w:szCs w:val="20"/>
        </w:rPr>
        <w:t xml:space="preserve"> </w:t>
      </w:r>
      <w:proofErr w:type="spellStart"/>
      <w:r w:rsidR="00435A67" w:rsidRPr="0011357E">
        <w:rPr>
          <w:rFonts w:ascii="Times New Roman" w:hAnsi="Times New Roman"/>
          <w:color w:val="000000" w:themeColor="text1"/>
          <w:sz w:val="20"/>
          <w:szCs w:val="20"/>
        </w:rPr>
        <w:t>Pendidikan</w:t>
      </w:r>
      <w:proofErr w:type="spellEnd"/>
      <w:r w:rsidRPr="0011357E">
        <w:rPr>
          <w:rFonts w:ascii="Times New Roman" w:hAnsi="Times New Roman"/>
          <w:color w:val="000000" w:themeColor="text1"/>
          <w:sz w:val="20"/>
          <w:szCs w:val="20"/>
        </w:rPr>
        <w:t xml:space="preserve">, </w:t>
      </w:r>
      <w:hyperlink r:id="rId5" w:history="1">
        <w:r w:rsidR="0043499D" w:rsidRPr="0011357E">
          <w:rPr>
            <w:rStyle w:val="Hyperlink"/>
            <w:rFonts w:ascii="Times New Roman" w:eastAsia="Times New Roman" w:hAnsi="Times New Roman"/>
            <w:color w:val="000000" w:themeColor="text1"/>
            <w:sz w:val="20"/>
            <w:szCs w:val="20"/>
            <w:u w:val="none"/>
            <w:shd w:val="clear" w:color="auto" w:fill="FFFFFF"/>
          </w:rPr>
          <w:t>p-ISSN : 2339-0794 e-ISSN : 2477-0515</w:t>
        </w:r>
      </w:hyperlink>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Hasil</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penelitian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juga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diharapkan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dapat</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menjadi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acuan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masukan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bagi</w:t>
      </w:r>
      <w:proofErr w:type="spellEnd"/>
      <w:r w:rsidRPr="0011357E">
        <w:rPr>
          <w:rFonts w:ascii="Times New Roman" w:hAnsi="Times New Roman"/>
          <w:color w:val="000000" w:themeColor="text1"/>
          <w:sz w:val="20"/>
          <w:szCs w:val="20"/>
        </w:rPr>
        <w:t xml:space="preserve"> guru </w:t>
      </w:r>
      <w:proofErr w:type="spellStart"/>
      <w:r w:rsidRPr="0011357E">
        <w:rPr>
          <w:rFonts w:ascii="Times New Roman" w:hAnsi="Times New Roman"/>
          <w:color w:val="000000" w:themeColor="text1"/>
          <w:sz w:val="20"/>
          <w:szCs w:val="20"/>
        </w:rPr>
        <w:t>dalam</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melaksanakan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pembelajaran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secara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efektif</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inovatif</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khususnya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pada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pembelajaran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fisika</w:t>
      </w:r>
      <w:proofErr w:type="spellEnd"/>
      <w:r w:rsidRPr="0011357E">
        <w:rPr>
          <w:rFonts w:ascii="Times New Roman" w:hAnsi="Times New Roman"/>
          <w:color w:val="000000" w:themeColor="text1"/>
          <w:sz w:val="20"/>
          <w:szCs w:val="20"/>
        </w:rPr>
        <w:t xml:space="preserve"> di </w:t>
      </w:r>
      <w:proofErr w:type="spellStart"/>
      <w:r w:rsidRPr="0011357E">
        <w:rPr>
          <w:rFonts w:ascii="Times New Roman" w:hAnsi="Times New Roman"/>
          <w:color w:val="000000" w:themeColor="text1"/>
          <w:sz w:val="20"/>
          <w:szCs w:val="20"/>
        </w:rPr>
        <w:t>sekolah</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Dengan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meningkatkan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kemampuan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informasi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literasi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sains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siswa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mampu</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memahami</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sains</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mengaplikasikannya</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dalam</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kehidupan</w:t>
      </w:r>
      <w:proofErr w:type="spellEnd"/>
      <w:r w:rsidRPr="0011357E">
        <w:rPr>
          <w:rFonts w:ascii="Times New Roman" w:hAnsi="Times New Roman"/>
          <w:color w:val="000000" w:themeColor="text1"/>
          <w:sz w:val="20"/>
          <w:szCs w:val="20"/>
        </w:rPr>
        <w:t xml:space="preserve"> </w:t>
      </w:r>
      <w:proofErr w:type="spellStart"/>
      <w:r w:rsidRPr="0011357E">
        <w:rPr>
          <w:rFonts w:ascii="Times New Roman" w:hAnsi="Times New Roman"/>
          <w:color w:val="000000" w:themeColor="text1"/>
          <w:sz w:val="20"/>
          <w:szCs w:val="20"/>
        </w:rPr>
        <w:t>masyarakat</w:t>
      </w:r>
      <w:proofErr w:type="spellEnd"/>
    </w:p>
    <w:p w14:paraId="71139108" w14:textId="77777777" w:rsidR="006943F7" w:rsidRDefault="006943F7" w:rsidP="001B623D">
      <w:pPr>
        <w:spacing w:line="240" w:lineRule="auto"/>
        <w:jc w:val="both"/>
        <w:rPr>
          <w:rFonts w:asciiTheme="majorBidi" w:eastAsia="Times New Roman" w:hAnsiTheme="majorBidi" w:cstheme="majorBidi"/>
          <w:sz w:val="20"/>
          <w:szCs w:val="20"/>
        </w:rPr>
      </w:pPr>
      <w:r w:rsidRPr="00821277">
        <w:rPr>
          <w:rFonts w:asciiTheme="majorBidi" w:eastAsia="Times New Roman" w:hAnsiTheme="majorBidi" w:cstheme="majorBidi"/>
          <w:b/>
          <w:sz w:val="20"/>
          <w:szCs w:val="20"/>
        </w:rPr>
        <w:t xml:space="preserve">Kata </w:t>
      </w:r>
      <w:proofErr w:type="spellStart"/>
      <w:r w:rsidRPr="00821277">
        <w:rPr>
          <w:rFonts w:asciiTheme="majorBidi" w:eastAsia="Times New Roman" w:hAnsiTheme="majorBidi" w:cstheme="majorBidi"/>
          <w:b/>
          <w:sz w:val="20"/>
          <w:szCs w:val="20"/>
        </w:rPr>
        <w:t>kunci</w:t>
      </w:r>
      <w:proofErr w:type="spellEnd"/>
      <w:r w:rsidRPr="00821277">
        <w:rPr>
          <w:rFonts w:asciiTheme="majorBidi" w:eastAsia="Times New Roman" w:hAnsiTheme="majorBidi" w:cstheme="majorBidi"/>
          <w:b/>
          <w:sz w:val="20"/>
          <w:szCs w:val="20"/>
        </w:rPr>
        <w:t>:</w:t>
      </w:r>
      <w:r w:rsidRPr="00821277">
        <w:rPr>
          <w:rFonts w:asciiTheme="majorBidi" w:eastAsia="Times New Roman" w:hAnsiTheme="majorBidi" w:cstheme="majorBidi"/>
          <w:sz w:val="20"/>
          <w:szCs w:val="20"/>
        </w:rPr>
        <w:t xml:space="preserve"> </w:t>
      </w:r>
      <w:r w:rsidR="00F0449C" w:rsidRPr="00F0449C">
        <w:rPr>
          <w:rFonts w:asciiTheme="majorBidi" w:hAnsiTheme="majorBidi" w:cstheme="majorBidi"/>
          <w:i/>
          <w:sz w:val="20"/>
          <w:szCs w:val="20"/>
        </w:rPr>
        <w:t>Challenge Based Learning</w:t>
      </w:r>
      <w:r w:rsidR="00F0449C">
        <w:rPr>
          <w:rFonts w:asciiTheme="majorBidi" w:hAnsiTheme="majorBidi" w:cstheme="majorBidi"/>
          <w:sz w:val="20"/>
          <w:szCs w:val="20"/>
        </w:rPr>
        <w:t xml:space="preserve">; </w:t>
      </w:r>
      <w:proofErr w:type="spellStart"/>
      <w:r w:rsidR="00F0449C">
        <w:rPr>
          <w:rFonts w:asciiTheme="majorBidi" w:hAnsiTheme="majorBidi" w:cstheme="majorBidi"/>
          <w:sz w:val="20"/>
          <w:szCs w:val="20"/>
        </w:rPr>
        <w:t>Literasi</w:t>
      </w:r>
      <w:proofErr w:type="spellEnd"/>
      <w:r w:rsidR="00F0449C">
        <w:rPr>
          <w:rFonts w:asciiTheme="majorBidi" w:hAnsiTheme="majorBidi" w:cstheme="majorBidi"/>
          <w:sz w:val="20"/>
          <w:szCs w:val="20"/>
        </w:rPr>
        <w:t xml:space="preserve"> </w:t>
      </w:r>
      <w:proofErr w:type="spellStart"/>
      <w:r w:rsidR="00F0449C">
        <w:rPr>
          <w:rFonts w:asciiTheme="majorBidi" w:hAnsiTheme="majorBidi" w:cstheme="majorBidi"/>
          <w:sz w:val="20"/>
          <w:szCs w:val="20"/>
        </w:rPr>
        <w:t>Informasi</w:t>
      </w:r>
      <w:proofErr w:type="spellEnd"/>
      <w:r w:rsidR="00F0449C">
        <w:rPr>
          <w:rFonts w:asciiTheme="majorBidi" w:hAnsiTheme="majorBidi" w:cstheme="majorBidi"/>
          <w:sz w:val="20"/>
          <w:szCs w:val="20"/>
        </w:rPr>
        <w:t xml:space="preserve">; </w:t>
      </w:r>
      <w:proofErr w:type="spellStart"/>
      <w:r w:rsidR="00F0449C">
        <w:rPr>
          <w:rFonts w:asciiTheme="majorBidi" w:hAnsiTheme="majorBidi" w:cstheme="majorBidi"/>
          <w:sz w:val="20"/>
          <w:szCs w:val="20"/>
        </w:rPr>
        <w:t>Literasi</w:t>
      </w:r>
      <w:proofErr w:type="spellEnd"/>
      <w:r w:rsidR="00F0449C">
        <w:rPr>
          <w:rFonts w:asciiTheme="majorBidi" w:hAnsiTheme="majorBidi" w:cstheme="majorBidi"/>
          <w:sz w:val="20"/>
          <w:szCs w:val="20"/>
        </w:rPr>
        <w:t xml:space="preserve"> </w:t>
      </w:r>
      <w:proofErr w:type="spellStart"/>
      <w:r w:rsidR="00F0449C">
        <w:rPr>
          <w:rFonts w:asciiTheme="majorBidi" w:hAnsiTheme="majorBidi" w:cstheme="majorBidi"/>
          <w:sz w:val="20"/>
          <w:szCs w:val="20"/>
        </w:rPr>
        <w:t>Sains</w:t>
      </w:r>
      <w:proofErr w:type="spellEnd"/>
    </w:p>
    <w:p w14:paraId="16AFCC2E" w14:textId="77777777" w:rsidR="006943F7" w:rsidRDefault="006943F7" w:rsidP="006943F7">
      <w:pPr>
        <w:spacing w:line="240" w:lineRule="auto"/>
        <w:jc w:val="center"/>
        <w:rPr>
          <w:rFonts w:asciiTheme="majorBidi" w:eastAsia="Times New Roman" w:hAnsiTheme="majorBidi" w:cstheme="majorBidi"/>
          <w:b/>
          <w:i/>
          <w:sz w:val="20"/>
          <w:szCs w:val="20"/>
        </w:rPr>
      </w:pPr>
      <w:r w:rsidRPr="00821277">
        <w:rPr>
          <w:rFonts w:asciiTheme="majorBidi" w:eastAsia="Times New Roman" w:hAnsiTheme="majorBidi" w:cstheme="majorBidi"/>
          <w:b/>
          <w:i/>
          <w:sz w:val="20"/>
          <w:szCs w:val="20"/>
        </w:rPr>
        <w:t>Abstract</w:t>
      </w:r>
    </w:p>
    <w:p w14:paraId="36C1901A" w14:textId="314EAA35" w:rsidR="00FC1AFE" w:rsidRPr="0011357E" w:rsidRDefault="0094526B" w:rsidP="0011357E">
      <w:pPr>
        <w:spacing w:line="240" w:lineRule="auto"/>
        <w:jc w:val="both"/>
        <w:rPr>
          <w:rFonts w:ascii="Times New Roman" w:eastAsia="Times New Roman" w:hAnsi="Times New Roman"/>
          <w:b/>
          <w:i/>
          <w:iCs/>
          <w:color w:val="000000" w:themeColor="text1"/>
          <w:sz w:val="20"/>
          <w:szCs w:val="20"/>
        </w:rPr>
      </w:pPr>
      <w:r w:rsidRPr="0011357E">
        <w:rPr>
          <w:rFonts w:ascii="Times New Roman" w:eastAsia="Times New Roman" w:hAnsi="Times New Roman"/>
          <w:i/>
          <w:iCs/>
          <w:color w:val="000000" w:themeColor="text1"/>
          <w:sz w:val="20"/>
          <w:szCs w:val="20"/>
          <w:shd w:val="clear" w:color="auto" w:fill="FFFFFF"/>
        </w:rPr>
        <w:t xml:space="preserve">Most of the available information is not evaluated so that it requires students to have information literacy skills to get used to being selective in choosing information. The information obtained can be used as a basis for making decisions in solving everyday problems called scientific literacy skills. This ability can be improved by using a problem-based learning strategy using the Challenge Based Learning (CBL) strategy which is the development of Problem-Based Learning (PBL). The research objective to be achieved is to analyze the improvement of information literacy and scientific literacy skills in SMAN 9 </w:t>
      </w:r>
      <w:proofErr w:type="spellStart"/>
      <w:r w:rsidRPr="0011357E">
        <w:rPr>
          <w:rFonts w:ascii="Times New Roman" w:eastAsia="Times New Roman" w:hAnsi="Times New Roman"/>
          <w:i/>
          <w:iCs/>
          <w:color w:val="000000" w:themeColor="text1"/>
          <w:sz w:val="20"/>
          <w:szCs w:val="20"/>
          <w:shd w:val="clear" w:color="auto" w:fill="FFFFFF"/>
        </w:rPr>
        <w:t>Jeneponto</w:t>
      </w:r>
      <w:proofErr w:type="spellEnd"/>
      <w:r w:rsidRPr="0011357E">
        <w:rPr>
          <w:rFonts w:ascii="Times New Roman" w:eastAsia="Times New Roman" w:hAnsi="Times New Roman"/>
          <w:i/>
          <w:iCs/>
          <w:color w:val="000000" w:themeColor="text1"/>
          <w:sz w:val="20"/>
          <w:szCs w:val="20"/>
          <w:shd w:val="clear" w:color="auto" w:fill="FFFFFF"/>
        </w:rPr>
        <w:t xml:space="preserve"> students through the application of the CBL strategy. This study uses a mixed method with an embedded experimental design with 30 students of class XI SMAN 9 </w:t>
      </w:r>
      <w:proofErr w:type="spellStart"/>
      <w:r w:rsidRPr="0011357E">
        <w:rPr>
          <w:rFonts w:ascii="Times New Roman" w:eastAsia="Times New Roman" w:hAnsi="Times New Roman"/>
          <w:i/>
          <w:iCs/>
          <w:color w:val="000000" w:themeColor="text1"/>
          <w:sz w:val="20"/>
          <w:szCs w:val="20"/>
          <w:shd w:val="clear" w:color="auto" w:fill="FFFFFF"/>
        </w:rPr>
        <w:t>Jeneponto</w:t>
      </w:r>
      <w:proofErr w:type="spellEnd"/>
      <w:r w:rsidRPr="0011357E">
        <w:rPr>
          <w:rFonts w:ascii="Times New Roman" w:eastAsia="Times New Roman" w:hAnsi="Times New Roman"/>
          <w:i/>
          <w:iCs/>
          <w:color w:val="000000" w:themeColor="text1"/>
          <w:sz w:val="20"/>
          <w:szCs w:val="20"/>
          <w:shd w:val="clear" w:color="auto" w:fill="FFFFFF"/>
        </w:rPr>
        <w:t xml:space="preserve"> in the odd semester 2021/2022 as research subjects. The research data are qualitative data in the form of student work on worksheets, observations and interviews, while quantitative data are in the form of pretest and posttest scores to see the increase in students' scientific literacy skills and mastery of concepts. Data collection techniques in the form of observation documentation, important notes during learning, learning implementation observation sheets, student worksheets, quiz questions and test questions. Quantitative data analysis using paired sample t-test, N-Gain score, and effect size, it was found that the CBL strategy had a major influence on increasing students' scientific literacy and information literacy. The data were also analyzed qualitatively by data reduction, coding, data presentation, and drawing conclusions. Dissemination of the results of this research will be published in the Educational Reasoning Journal, p-ISSN : 2339-0794 e-ISSN : 2477-0515. The results of this study are also expected to be a reference and input for teachers in implementing effective and innovative learning, especially in learning physics in schools. By improving information literacy and scientific literacy skills, students are able to understand science and apply it in people's lives Keywords: Challenge Based Learning; Information Literacy; Science Literacy</w:t>
      </w:r>
    </w:p>
    <w:p w14:paraId="3AC2119C" w14:textId="77777777" w:rsidR="002C1079" w:rsidRPr="00FC1AFE" w:rsidRDefault="006943F7" w:rsidP="002C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0"/>
          <w:szCs w:val="20"/>
        </w:rPr>
      </w:pPr>
      <w:r w:rsidRPr="00821277">
        <w:rPr>
          <w:rFonts w:asciiTheme="majorBidi" w:eastAsia="Times New Roman" w:hAnsiTheme="majorBidi" w:cstheme="majorBidi"/>
          <w:b/>
          <w:i/>
          <w:sz w:val="20"/>
          <w:szCs w:val="20"/>
        </w:rPr>
        <w:t>Keywords</w:t>
      </w:r>
      <w:r w:rsidRPr="00821277">
        <w:rPr>
          <w:rFonts w:asciiTheme="majorBidi" w:eastAsia="Times New Roman" w:hAnsiTheme="majorBidi" w:cstheme="majorBidi"/>
          <w:i/>
          <w:sz w:val="20"/>
          <w:szCs w:val="20"/>
        </w:rPr>
        <w:t>:</w:t>
      </w:r>
      <w:r>
        <w:rPr>
          <w:rFonts w:asciiTheme="majorBidi" w:eastAsia="Times New Roman" w:hAnsiTheme="majorBidi" w:cstheme="majorBidi"/>
          <w:i/>
          <w:sz w:val="20"/>
          <w:szCs w:val="20"/>
        </w:rPr>
        <w:t xml:space="preserve"> </w:t>
      </w:r>
      <w:r w:rsidR="002C1079" w:rsidRPr="00FC1AFE">
        <w:rPr>
          <w:rFonts w:ascii="Times New Roman" w:eastAsia="Times New Roman" w:hAnsi="Times New Roman"/>
          <w:i/>
          <w:sz w:val="20"/>
          <w:szCs w:val="20"/>
          <w:lang w:val="en"/>
        </w:rPr>
        <w:t>Challenge Based Learning; Information Literacy; Science Literacy</w:t>
      </w:r>
    </w:p>
    <w:p w14:paraId="422A512F" w14:textId="77777777" w:rsidR="006943F7" w:rsidRDefault="006943F7" w:rsidP="00C60404">
      <w:pPr>
        <w:spacing w:line="240" w:lineRule="auto"/>
        <w:jc w:val="both"/>
        <w:rPr>
          <w:rFonts w:asciiTheme="majorBidi" w:eastAsia="Times New Roman" w:hAnsiTheme="majorBidi" w:cstheme="majorBidi"/>
          <w:b/>
          <w:sz w:val="20"/>
          <w:szCs w:val="20"/>
        </w:rPr>
      </w:pPr>
    </w:p>
    <w:p w14:paraId="6C7944CC" w14:textId="77777777" w:rsidR="002C1079" w:rsidRDefault="002C1079" w:rsidP="00C60404">
      <w:pPr>
        <w:spacing w:line="240" w:lineRule="auto"/>
        <w:jc w:val="both"/>
        <w:rPr>
          <w:rFonts w:asciiTheme="majorBidi" w:eastAsia="Times New Roman" w:hAnsiTheme="majorBidi" w:cstheme="majorBidi"/>
          <w:b/>
          <w:sz w:val="20"/>
          <w:szCs w:val="20"/>
        </w:rPr>
        <w:sectPr w:rsidR="002C1079" w:rsidSect="009F026D">
          <w:pgSz w:w="11907" w:h="16839"/>
          <w:pgMar w:top="1440" w:right="1440" w:bottom="1440" w:left="1440" w:header="720" w:footer="720" w:gutter="0"/>
          <w:cols w:space="720"/>
          <w:docGrid w:linePitch="360"/>
        </w:sectPr>
      </w:pPr>
    </w:p>
    <w:p w14:paraId="03514651" w14:textId="77777777" w:rsidR="006943F7" w:rsidRPr="00821277" w:rsidRDefault="006943F7" w:rsidP="006943F7">
      <w:pPr>
        <w:keepNext/>
        <w:keepLines/>
        <w:spacing w:after="0"/>
        <w:ind w:right="-15"/>
        <w:outlineLvl w:val="0"/>
        <w:rPr>
          <w:rFonts w:asciiTheme="majorBidi" w:eastAsia="Times New Roman" w:hAnsiTheme="majorBidi" w:cstheme="majorBidi"/>
          <w:b/>
          <w:sz w:val="20"/>
          <w:szCs w:val="20"/>
        </w:rPr>
      </w:pPr>
      <w:r w:rsidRPr="00821277">
        <w:rPr>
          <w:rFonts w:asciiTheme="majorBidi" w:eastAsia="Times New Roman" w:hAnsiTheme="majorBidi" w:cstheme="majorBidi"/>
          <w:b/>
          <w:sz w:val="20"/>
          <w:szCs w:val="20"/>
        </w:rPr>
        <w:lastRenderedPageBreak/>
        <w:t xml:space="preserve">PENDAHULUAN </w:t>
      </w:r>
    </w:p>
    <w:p w14:paraId="60033CCF" w14:textId="77777777" w:rsidR="00A5679D" w:rsidRPr="00A5679D" w:rsidRDefault="00A5679D" w:rsidP="00A5679D">
      <w:pPr>
        <w:jc w:val="both"/>
        <w:rPr>
          <w:rFonts w:ascii="Times New Roman" w:hAnsi="Times New Roman"/>
          <w:sz w:val="20"/>
          <w:szCs w:val="20"/>
        </w:rPr>
      </w:pP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telah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menjadi</w:t>
      </w:r>
      <w:proofErr w:type="spellEnd"/>
      <w:r w:rsidRPr="00A5679D">
        <w:rPr>
          <w:rFonts w:ascii="Times New Roman" w:hAnsi="Times New Roman"/>
          <w:sz w:val="20"/>
          <w:szCs w:val="20"/>
        </w:rPr>
        <w:t xml:space="preserve"> slogan </w:t>
      </w:r>
      <w:proofErr w:type="spellStart"/>
      <w:r w:rsidRPr="00A5679D">
        <w:rPr>
          <w:rFonts w:ascii="Times New Roman" w:hAnsi="Times New Roman"/>
          <w:sz w:val="20"/>
          <w:szCs w:val="20"/>
        </w:rPr>
        <w:t>pendidikan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dominan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merupakan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tujuan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utama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pendidikan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Yalcin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dkk</w:t>
      </w:r>
      <w:proofErr w:type="spellEnd"/>
      <w:r w:rsidRPr="00A5679D">
        <w:rPr>
          <w:rFonts w:ascii="Times New Roman" w:hAnsi="Times New Roman"/>
          <w:sz w:val="20"/>
          <w:szCs w:val="20"/>
        </w:rPr>
        <w:t xml:space="preserve">., 2011).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sangat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erat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kaitannya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dengan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Jerald (2009) </w:t>
      </w:r>
      <w:proofErr w:type="spellStart"/>
      <w:r w:rsidRPr="00A5679D">
        <w:rPr>
          <w:rFonts w:ascii="Times New Roman" w:hAnsi="Times New Roman"/>
          <w:sz w:val="20"/>
          <w:szCs w:val="20"/>
        </w:rPr>
        <w:t>menyatakan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bahwa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satu</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kecakapan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harus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dimiliki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manusia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abad</w:t>
      </w:r>
      <w:proofErr w:type="spellEnd"/>
      <w:r w:rsidRPr="00A5679D">
        <w:rPr>
          <w:rFonts w:ascii="Times New Roman" w:hAnsi="Times New Roman"/>
          <w:sz w:val="20"/>
          <w:szCs w:val="20"/>
        </w:rPr>
        <w:t xml:space="preserve"> 21 </w:t>
      </w:r>
      <w:proofErr w:type="spellStart"/>
      <w:r w:rsidRPr="00A5679D">
        <w:rPr>
          <w:rFonts w:ascii="Times New Roman" w:hAnsi="Times New Roman"/>
          <w:sz w:val="20"/>
          <w:szCs w:val="20"/>
        </w:rPr>
        <w:t>adalah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Beberapa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penelitian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menyatakan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bahwa</w:t>
      </w:r>
      <w:proofErr w:type="spellEnd"/>
      <w:r w:rsidRPr="00A5679D">
        <w:rPr>
          <w:rFonts w:ascii="Times New Roman" w:hAnsi="Times New Roman"/>
          <w:sz w:val="20"/>
          <w:szCs w:val="20"/>
        </w:rPr>
        <w:t xml:space="preserve"> rata-rata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Indonesia </w:t>
      </w:r>
      <w:proofErr w:type="spellStart"/>
      <w:r w:rsidRPr="00A5679D">
        <w:rPr>
          <w:rFonts w:ascii="Times New Roman" w:hAnsi="Times New Roman"/>
          <w:sz w:val="20"/>
          <w:szCs w:val="20"/>
        </w:rPr>
        <w:t>masih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berada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dalam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kategori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rendah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Riskawati</w:t>
      </w:r>
      <w:proofErr w:type="spellEnd"/>
      <w:r w:rsidRPr="00A5679D">
        <w:rPr>
          <w:rFonts w:ascii="Times New Roman" w:hAnsi="Times New Roman"/>
          <w:sz w:val="20"/>
          <w:szCs w:val="20"/>
        </w:rPr>
        <w:t xml:space="preserve">, 2015). Hal </w:t>
      </w:r>
      <w:proofErr w:type="spellStart"/>
      <w:r w:rsidRPr="00A5679D">
        <w:rPr>
          <w:rFonts w:ascii="Times New Roman" w:hAnsi="Times New Roman"/>
          <w:sz w:val="20"/>
          <w:szCs w:val="20"/>
        </w:rPr>
        <w:t>tersebut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dibuktikan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beberapa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fakta</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ditemukan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antara</w:t>
      </w:r>
      <w:proofErr w:type="spellEnd"/>
      <w:r w:rsidRPr="00A5679D">
        <w:rPr>
          <w:rFonts w:ascii="Times New Roman" w:hAnsi="Times New Roman"/>
          <w:sz w:val="20"/>
          <w:szCs w:val="20"/>
        </w:rPr>
        <w:t xml:space="preserve"> lain: </w:t>
      </w:r>
      <w:proofErr w:type="spellStart"/>
      <w:r w:rsidRPr="00A5679D">
        <w:rPr>
          <w:rFonts w:ascii="Times New Roman" w:hAnsi="Times New Roman"/>
          <w:sz w:val="20"/>
          <w:szCs w:val="20"/>
        </w:rPr>
        <w:t>berdasarkan</w:t>
      </w:r>
      <w:proofErr w:type="spellEnd"/>
      <w:r w:rsidRPr="00A5679D">
        <w:rPr>
          <w:rFonts w:ascii="Times New Roman" w:hAnsi="Times New Roman"/>
          <w:sz w:val="20"/>
          <w:szCs w:val="20"/>
        </w:rPr>
        <w:t xml:space="preserve"> data yang </w:t>
      </w:r>
      <w:proofErr w:type="spellStart"/>
      <w:r w:rsidRPr="00A5679D">
        <w:rPr>
          <w:rFonts w:ascii="Times New Roman" w:hAnsi="Times New Roman"/>
          <w:sz w:val="20"/>
          <w:szCs w:val="20"/>
        </w:rPr>
        <w:t>diperoleh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survei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Programme</w:t>
      </w:r>
      <w:proofErr w:type="spellEnd"/>
      <w:r w:rsidRPr="00A5679D">
        <w:rPr>
          <w:rFonts w:ascii="Times New Roman" w:hAnsi="Times New Roman"/>
          <w:sz w:val="20"/>
          <w:szCs w:val="20"/>
        </w:rPr>
        <w:t xml:space="preserve"> for International Study </w:t>
      </w:r>
      <w:proofErr w:type="spellStart"/>
      <w:r w:rsidRPr="00A5679D">
        <w:rPr>
          <w:rFonts w:ascii="Times New Roman" w:hAnsi="Times New Roman"/>
          <w:sz w:val="20"/>
          <w:szCs w:val="20"/>
        </w:rPr>
        <w:t>Assestment</w:t>
      </w:r>
      <w:proofErr w:type="spellEnd"/>
      <w:r w:rsidRPr="00A5679D">
        <w:rPr>
          <w:rFonts w:ascii="Times New Roman" w:hAnsi="Times New Roman"/>
          <w:sz w:val="20"/>
          <w:szCs w:val="20"/>
        </w:rPr>
        <w:t xml:space="preserve"> (PISA, 2015). </w:t>
      </w:r>
      <w:proofErr w:type="spellStart"/>
      <w:r w:rsidRPr="00A5679D">
        <w:rPr>
          <w:rFonts w:ascii="Times New Roman" w:hAnsi="Times New Roman"/>
          <w:sz w:val="20"/>
          <w:szCs w:val="20"/>
        </w:rPr>
        <w:t>Hasil</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penelitian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menunjukkan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bahwa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Sulistiwati</w:t>
      </w:r>
      <w:proofErr w:type="spellEnd"/>
      <w:r w:rsidRPr="00A5679D">
        <w:rPr>
          <w:rFonts w:ascii="Times New Roman" w:hAnsi="Times New Roman"/>
          <w:sz w:val="20"/>
          <w:szCs w:val="20"/>
        </w:rPr>
        <w:t xml:space="preserve">, 2015)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masih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tergolong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rendah</w:t>
      </w:r>
      <w:proofErr w:type="spellEnd"/>
      <w:r w:rsidRPr="00A5679D">
        <w:rPr>
          <w:rFonts w:ascii="Times New Roman" w:hAnsi="Times New Roman"/>
          <w:sz w:val="20"/>
          <w:szCs w:val="20"/>
        </w:rPr>
        <w:t xml:space="preserve">.  </w:t>
      </w:r>
    </w:p>
    <w:p w14:paraId="7740B18E" w14:textId="77777777" w:rsidR="00A5679D" w:rsidRPr="00A5679D" w:rsidRDefault="00A5679D" w:rsidP="00A5679D">
      <w:pPr>
        <w:jc w:val="both"/>
        <w:rPr>
          <w:rFonts w:ascii="Times New Roman" w:hAnsi="Times New Roman"/>
          <w:sz w:val="20"/>
          <w:szCs w:val="20"/>
        </w:rPr>
      </w:pPr>
      <w:proofErr w:type="spellStart"/>
      <w:r w:rsidRPr="00A5679D">
        <w:rPr>
          <w:rFonts w:ascii="Times New Roman" w:hAnsi="Times New Roman"/>
          <w:sz w:val="20"/>
          <w:szCs w:val="20"/>
        </w:rPr>
        <w:t>Rendahnya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dapat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disebabkan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oleh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masih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berbasis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konten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berbasis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konten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cenderung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membuat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hanya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mengingat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pengetahuan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daripaa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menganalisis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mensintesis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makna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pengetahuan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Rendahnya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dapat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disebabkan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sering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tidak</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menyadari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pentingnya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sehingga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kemampuan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mengeksplorasi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masih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belum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tergolong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baik</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Issa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dkk</w:t>
      </w:r>
      <w:proofErr w:type="spellEnd"/>
      <w:r w:rsidRPr="00A5679D">
        <w:rPr>
          <w:rFonts w:ascii="Times New Roman" w:hAnsi="Times New Roman"/>
          <w:sz w:val="20"/>
          <w:szCs w:val="20"/>
        </w:rPr>
        <w:t xml:space="preserve">., 2015). </w:t>
      </w:r>
      <w:proofErr w:type="spellStart"/>
      <w:r w:rsidRPr="00A5679D">
        <w:rPr>
          <w:rFonts w:ascii="Times New Roman" w:hAnsi="Times New Roman"/>
          <w:sz w:val="20"/>
          <w:szCs w:val="20"/>
        </w:rPr>
        <w:t>Berdasarkan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sejumlah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literatur</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pengembangan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kemampuan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abad</w:t>
      </w:r>
      <w:proofErr w:type="spellEnd"/>
      <w:r w:rsidRPr="00A5679D">
        <w:rPr>
          <w:rFonts w:ascii="Times New Roman" w:hAnsi="Times New Roman"/>
          <w:sz w:val="20"/>
          <w:szCs w:val="20"/>
        </w:rPr>
        <w:t xml:space="preserve"> 21-literasi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dapat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dilakukan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dengan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penerapan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strategi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memegang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beberapa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prinsip</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yakni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relevan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dibutuhkan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dalam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kehidupan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nyata</w:t>
      </w:r>
      <w:proofErr w:type="spellEnd"/>
      <w:r w:rsidRPr="00A5679D">
        <w:rPr>
          <w:rFonts w:ascii="Times New Roman" w:hAnsi="Times New Roman"/>
          <w:sz w:val="20"/>
          <w:szCs w:val="20"/>
        </w:rPr>
        <w:t>/</w:t>
      </w:r>
      <w:proofErr w:type="spellStart"/>
      <w:r w:rsidRPr="00A5679D">
        <w:rPr>
          <w:rFonts w:ascii="Times New Roman" w:hAnsi="Times New Roman"/>
          <w:sz w:val="20"/>
          <w:szCs w:val="20"/>
        </w:rPr>
        <w:t>kontekstual</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Hosu</w:t>
      </w:r>
      <w:proofErr w:type="spellEnd"/>
      <w:r w:rsidRPr="00A5679D">
        <w:rPr>
          <w:rFonts w:ascii="Times New Roman" w:hAnsi="Times New Roman"/>
          <w:sz w:val="20"/>
          <w:szCs w:val="20"/>
        </w:rPr>
        <w:t xml:space="preserve">, 2015),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dengan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belajar</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bekerjasama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dalam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kelompok</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kerja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Tibbetts</w:t>
      </w:r>
      <w:proofErr w:type="spellEnd"/>
      <w:r w:rsidRPr="00A5679D">
        <w:rPr>
          <w:rFonts w:ascii="Times New Roman" w:hAnsi="Times New Roman"/>
          <w:sz w:val="20"/>
          <w:szCs w:val="20"/>
        </w:rPr>
        <w:t xml:space="preserve"> &amp; </w:t>
      </w:r>
      <w:proofErr w:type="spellStart"/>
      <w:r w:rsidRPr="00A5679D">
        <w:rPr>
          <w:rFonts w:ascii="Times New Roman" w:hAnsi="Times New Roman"/>
          <w:sz w:val="20"/>
          <w:szCs w:val="20"/>
        </w:rPr>
        <w:t>HectorMasson</w:t>
      </w:r>
      <w:proofErr w:type="spellEnd"/>
      <w:r w:rsidRPr="00A5679D">
        <w:rPr>
          <w:rFonts w:ascii="Times New Roman" w:hAnsi="Times New Roman"/>
          <w:sz w:val="20"/>
          <w:szCs w:val="20"/>
        </w:rPr>
        <w:t xml:space="preserve">, 2015. </w:t>
      </w:r>
      <w:proofErr w:type="spellStart"/>
      <w:r w:rsidRPr="00A5679D">
        <w:rPr>
          <w:rFonts w:ascii="Times New Roman" w:hAnsi="Times New Roman"/>
          <w:sz w:val="20"/>
          <w:szCs w:val="20"/>
        </w:rPr>
        <w:t>Strategi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sesuai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dengan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prinsip</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tersebut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satunya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adalah</w:t>
      </w:r>
      <w:proofErr w:type="spellEnd"/>
      <w:r w:rsidRPr="00A5679D">
        <w:rPr>
          <w:rFonts w:ascii="Times New Roman" w:hAnsi="Times New Roman"/>
          <w:sz w:val="20"/>
          <w:szCs w:val="20"/>
        </w:rPr>
        <w:t xml:space="preserve"> Challenge- Based Learning (Johnson &amp; Adam, 2011). </w:t>
      </w:r>
    </w:p>
    <w:p w14:paraId="07E89C0F" w14:textId="77777777" w:rsidR="00A5679D" w:rsidRPr="00A5679D" w:rsidRDefault="00A5679D" w:rsidP="00A5679D">
      <w:pPr>
        <w:jc w:val="both"/>
        <w:rPr>
          <w:rFonts w:ascii="Times New Roman" w:hAnsi="Times New Roman"/>
          <w:sz w:val="20"/>
          <w:szCs w:val="20"/>
        </w:rPr>
      </w:pPr>
      <w:r w:rsidRPr="00A5679D">
        <w:rPr>
          <w:rFonts w:ascii="Times New Roman" w:hAnsi="Times New Roman"/>
          <w:sz w:val="20"/>
          <w:szCs w:val="20"/>
        </w:rPr>
        <w:t xml:space="preserve">Challenge-Based Learning (CBL) </w:t>
      </w:r>
      <w:proofErr w:type="spellStart"/>
      <w:r w:rsidRPr="00A5679D">
        <w:rPr>
          <w:rFonts w:ascii="Times New Roman" w:hAnsi="Times New Roman"/>
          <w:sz w:val="20"/>
          <w:szCs w:val="20"/>
        </w:rPr>
        <w:t>merupakan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dengan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pendekatan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multidisiplin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mendorong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bekerja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secara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kolaboratif</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untuk</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mengatasi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masalah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dunia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nyata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dalam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konteks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sekolah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keluarga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atau</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komunitas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lokal</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mereka</w:t>
      </w:r>
      <w:proofErr w:type="spellEnd"/>
      <w:r w:rsidRPr="00A5679D">
        <w:rPr>
          <w:rFonts w:ascii="Times New Roman" w:hAnsi="Times New Roman"/>
          <w:sz w:val="20"/>
          <w:szCs w:val="20"/>
        </w:rPr>
        <w:t xml:space="preserve"> (Apple Education, 2011).  CBL </w:t>
      </w:r>
      <w:proofErr w:type="spellStart"/>
      <w:r w:rsidRPr="00A5679D">
        <w:rPr>
          <w:rFonts w:ascii="Times New Roman" w:hAnsi="Times New Roman"/>
          <w:sz w:val="20"/>
          <w:szCs w:val="20"/>
        </w:rPr>
        <w:t>telah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dilaporkan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dapat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meningkatkan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secara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signifikan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meskipun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masih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terbatas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pada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laporan</w:t>
      </w:r>
      <w:proofErr w:type="spellEnd"/>
      <w:r w:rsidRPr="00A5679D">
        <w:rPr>
          <w:rFonts w:ascii="Times New Roman" w:hAnsi="Times New Roman"/>
          <w:sz w:val="20"/>
          <w:szCs w:val="20"/>
        </w:rPr>
        <w:t xml:space="preserve"> Johnson &amp; Adam (2011). </w:t>
      </w:r>
      <w:proofErr w:type="spellStart"/>
      <w:r w:rsidRPr="00A5679D">
        <w:rPr>
          <w:rFonts w:ascii="Times New Roman" w:hAnsi="Times New Roman"/>
          <w:sz w:val="20"/>
          <w:szCs w:val="20"/>
        </w:rPr>
        <w:t>Strategi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merupakan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pembelajaran</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memberi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kesempatan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kepada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untuk</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mencari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menggunakan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berbagai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secara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mandiri</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mampu</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meningkatkan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kemampuan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Crebert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dkk</w:t>
      </w:r>
      <w:proofErr w:type="spellEnd"/>
      <w:r w:rsidRPr="00A5679D">
        <w:rPr>
          <w:rFonts w:ascii="Times New Roman" w:hAnsi="Times New Roman"/>
          <w:sz w:val="20"/>
          <w:szCs w:val="20"/>
        </w:rPr>
        <w:t xml:space="preserve">., 2011). </w:t>
      </w:r>
      <w:proofErr w:type="spellStart"/>
      <w:r w:rsidRPr="00A5679D">
        <w:rPr>
          <w:rFonts w:ascii="Times New Roman" w:hAnsi="Times New Roman"/>
          <w:sz w:val="20"/>
          <w:szCs w:val="20"/>
        </w:rPr>
        <w:t>Sejumlah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pendapat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hasil</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penelitian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juga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menyatakan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bahwa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strategi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efektif</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dalam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meningkatkan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kemampuan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Crebert</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dkk</w:t>
      </w:r>
      <w:proofErr w:type="spellEnd"/>
      <w:r w:rsidRPr="00A5679D">
        <w:rPr>
          <w:rFonts w:ascii="Times New Roman" w:hAnsi="Times New Roman"/>
          <w:sz w:val="20"/>
          <w:szCs w:val="20"/>
        </w:rPr>
        <w:t xml:space="preserve">., 2011; </w:t>
      </w:r>
      <w:proofErr w:type="spellStart"/>
      <w:r w:rsidRPr="00A5679D">
        <w:rPr>
          <w:rFonts w:ascii="Times New Roman" w:hAnsi="Times New Roman"/>
          <w:sz w:val="20"/>
          <w:szCs w:val="20"/>
        </w:rPr>
        <w:t>Kinikin</w:t>
      </w:r>
      <w:proofErr w:type="spellEnd"/>
      <w:r w:rsidRPr="00A5679D">
        <w:rPr>
          <w:rFonts w:ascii="Times New Roman" w:hAnsi="Times New Roman"/>
          <w:sz w:val="20"/>
          <w:szCs w:val="20"/>
        </w:rPr>
        <w:t xml:space="preserve"> &amp; Hench , 2012). </w:t>
      </w:r>
    </w:p>
    <w:p w14:paraId="01B7AE84" w14:textId="77777777" w:rsidR="00C60404" w:rsidRPr="00654CB5" w:rsidRDefault="00A5679D" w:rsidP="00654CB5">
      <w:pPr>
        <w:jc w:val="both"/>
        <w:rPr>
          <w:rFonts w:ascii="Times New Roman" w:hAnsi="Times New Roman"/>
          <w:sz w:val="20"/>
          <w:szCs w:val="20"/>
        </w:rPr>
      </w:pPr>
      <w:proofErr w:type="spellStart"/>
      <w:r w:rsidRPr="00A5679D">
        <w:rPr>
          <w:rFonts w:ascii="Times New Roman" w:hAnsi="Times New Roman"/>
          <w:sz w:val="20"/>
          <w:szCs w:val="20"/>
        </w:rPr>
        <w:t>Berdasarkan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latar</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belakang</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masalah</w:t>
      </w:r>
      <w:proofErr w:type="spellEnd"/>
      <w:r w:rsidRPr="00A5679D">
        <w:rPr>
          <w:rFonts w:ascii="Times New Roman" w:hAnsi="Times New Roman"/>
          <w:sz w:val="20"/>
          <w:szCs w:val="20"/>
        </w:rPr>
        <w:t xml:space="preserve"> yang </w:t>
      </w:r>
      <w:proofErr w:type="spellStart"/>
      <w:r w:rsidRPr="00A5679D">
        <w:rPr>
          <w:rFonts w:ascii="Times New Roman" w:hAnsi="Times New Roman"/>
          <w:sz w:val="20"/>
          <w:szCs w:val="20"/>
        </w:rPr>
        <w:t>telah</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dijelaskan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maka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perlu</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dilakukan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pengkajian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strategi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Challang</w:t>
      </w:r>
      <w:r w:rsidR="00922A38">
        <w:rPr>
          <w:rFonts w:ascii="Times New Roman" w:hAnsi="Times New Roman"/>
          <w:sz w:val="20"/>
          <w:szCs w:val="20"/>
        </w:rPr>
        <w:t>e</w:t>
      </w:r>
      <w:proofErr w:type="spellEnd"/>
      <w:r w:rsidRPr="00A5679D">
        <w:rPr>
          <w:rFonts w:ascii="Times New Roman" w:hAnsi="Times New Roman"/>
          <w:sz w:val="20"/>
          <w:szCs w:val="20"/>
        </w:rPr>
        <w:t xml:space="preserve"> Based Learning (CBL) </w:t>
      </w:r>
      <w:proofErr w:type="spellStart"/>
      <w:r w:rsidRPr="00A5679D">
        <w:rPr>
          <w:rFonts w:ascii="Times New Roman" w:hAnsi="Times New Roman"/>
          <w:sz w:val="20"/>
          <w:szCs w:val="20"/>
        </w:rPr>
        <w:t>dalam</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meningkatkan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kemampuan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informasi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dan</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literasi</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sains</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siswa</w:t>
      </w:r>
      <w:proofErr w:type="spellEnd"/>
      <w:r w:rsidRPr="00A5679D">
        <w:rPr>
          <w:rFonts w:ascii="Times New Roman" w:hAnsi="Times New Roman"/>
          <w:sz w:val="20"/>
          <w:szCs w:val="20"/>
        </w:rPr>
        <w:t xml:space="preserve"> </w:t>
      </w:r>
      <w:proofErr w:type="spellStart"/>
      <w:r w:rsidRPr="00A5679D">
        <w:rPr>
          <w:rFonts w:ascii="Times New Roman" w:hAnsi="Times New Roman"/>
          <w:sz w:val="20"/>
          <w:szCs w:val="20"/>
        </w:rPr>
        <w:t>kelas</w:t>
      </w:r>
      <w:proofErr w:type="spellEnd"/>
      <w:r w:rsidRPr="00A5679D">
        <w:rPr>
          <w:rFonts w:ascii="Times New Roman" w:hAnsi="Times New Roman"/>
          <w:sz w:val="20"/>
          <w:szCs w:val="20"/>
        </w:rPr>
        <w:t xml:space="preserve"> XI SMAN 9 </w:t>
      </w:r>
      <w:proofErr w:type="spellStart"/>
      <w:r w:rsidRPr="00A5679D">
        <w:rPr>
          <w:rFonts w:ascii="Times New Roman" w:hAnsi="Times New Roman"/>
          <w:sz w:val="20"/>
          <w:szCs w:val="20"/>
        </w:rPr>
        <w:t>Jeneponto</w:t>
      </w:r>
      <w:proofErr w:type="spellEnd"/>
      <w:r w:rsidRPr="00A5679D">
        <w:rPr>
          <w:rFonts w:ascii="Times New Roman" w:hAnsi="Times New Roman"/>
          <w:sz w:val="20"/>
          <w:szCs w:val="20"/>
        </w:rPr>
        <w:t>.</w:t>
      </w:r>
    </w:p>
    <w:p w14:paraId="7EAEA0DE" w14:textId="77777777" w:rsidR="006943F7" w:rsidRPr="00821277" w:rsidRDefault="006943F7" w:rsidP="00C60404">
      <w:pPr>
        <w:keepNext/>
        <w:keepLines/>
        <w:spacing w:after="0"/>
        <w:ind w:right="-15"/>
        <w:jc w:val="both"/>
        <w:outlineLvl w:val="0"/>
        <w:rPr>
          <w:rFonts w:asciiTheme="majorBidi" w:eastAsia="Times New Roman" w:hAnsiTheme="majorBidi" w:cstheme="majorBidi"/>
          <w:b/>
          <w:sz w:val="20"/>
          <w:szCs w:val="20"/>
        </w:rPr>
      </w:pPr>
      <w:r w:rsidRPr="00821277">
        <w:rPr>
          <w:rFonts w:asciiTheme="majorBidi" w:eastAsia="Times New Roman" w:hAnsiTheme="majorBidi" w:cstheme="majorBidi"/>
          <w:b/>
          <w:sz w:val="20"/>
          <w:szCs w:val="20"/>
        </w:rPr>
        <w:t xml:space="preserve">METODE PENELITIAN </w:t>
      </w:r>
    </w:p>
    <w:p w14:paraId="0C5E5738" w14:textId="77777777" w:rsidR="008202FB" w:rsidRDefault="00C44DA9" w:rsidP="008C2E93">
      <w:pPr>
        <w:autoSpaceDE w:val="0"/>
        <w:autoSpaceDN w:val="0"/>
        <w:adjustRightInd w:val="0"/>
        <w:spacing w:after="0"/>
        <w:jc w:val="both"/>
        <w:rPr>
          <w:rFonts w:ascii="Times New Roman" w:hAnsi="Times New Roman"/>
          <w:i/>
          <w:sz w:val="20"/>
          <w:szCs w:val="20"/>
        </w:rPr>
      </w:pPr>
      <w:proofErr w:type="spellStart"/>
      <w:r w:rsidRPr="00C44DA9">
        <w:rPr>
          <w:rFonts w:asciiTheme="majorBidi" w:eastAsiaTheme="minorHAnsi" w:hAnsiTheme="majorBidi" w:cstheme="majorBidi"/>
          <w:color w:val="000000"/>
          <w:sz w:val="20"/>
          <w:szCs w:val="20"/>
        </w:rPr>
        <w:t>Jenis</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ini</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adalah</w:t>
      </w:r>
      <w:proofErr w:type="spellEnd"/>
      <w:r w:rsidR="00B5230C">
        <w:rPr>
          <w:rFonts w:asciiTheme="majorBidi" w:eastAsiaTheme="minorHAnsi" w:hAnsiTheme="majorBidi" w:cstheme="majorBidi"/>
          <w:color w:val="000000"/>
          <w:sz w:val="20"/>
          <w:szCs w:val="20"/>
        </w:rPr>
        <w:t xml:space="preserve"> </w:t>
      </w:r>
      <w:r w:rsidR="00B5230C" w:rsidRPr="00B5230C">
        <w:rPr>
          <w:rFonts w:asciiTheme="majorBidi" w:eastAsiaTheme="minorHAnsi" w:hAnsiTheme="majorBidi" w:cstheme="majorBidi"/>
          <w:i/>
          <w:color w:val="000000"/>
          <w:sz w:val="20"/>
          <w:szCs w:val="20"/>
        </w:rPr>
        <w:t xml:space="preserve">Embedded Experimental </w:t>
      </w:r>
      <w:proofErr w:type="spellStart"/>
      <w:r w:rsidR="00B5230C" w:rsidRPr="00B5230C">
        <w:rPr>
          <w:rFonts w:asciiTheme="majorBidi" w:eastAsiaTheme="minorHAnsi" w:hAnsiTheme="majorBidi" w:cstheme="majorBidi"/>
          <w:i/>
          <w:color w:val="000000"/>
          <w:sz w:val="20"/>
          <w:szCs w:val="20"/>
        </w:rPr>
        <w:t>Strategi</w:t>
      </w:r>
      <w:proofErr w:type="spellEnd"/>
      <w:r w:rsidR="00B5230C">
        <w:rPr>
          <w:rFonts w:asciiTheme="majorBidi" w:eastAsiaTheme="minorHAnsi" w:hAnsiTheme="majorBidi" w:cstheme="majorBidi"/>
          <w:color w:val="000000"/>
          <w:sz w:val="20"/>
          <w:szCs w:val="20"/>
        </w:rPr>
        <w:t xml:space="preserve">. </w:t>
      </w:r>
      <w:proofErr w:type="spellStart"/>
      <w:r w:rsidR="009C558E">
        <w:rPr>
          <w:rFonts w:asciiTheme="majorBidi" w:eastAsiaTheme="minorHAnsi" w:hAnsiTheme="majorBidi" w:cstheme="majorBidi"/>
          <w:color w:val="000000"/>
          <w:sz w:val="20"/>
          <w:szCs w:val="20"/>
        </w:rPr>
        <w:t>penelitian</w:t>
      </w:r>
      <w:proofErr w:type="spellEnd"/>
      <w:r w:rsidR="009C558E">
        <w:rPr>
          <w:rFonts w:asciiTheme="majorBidi" w:eastAsiaTheme="minorHAnsi" w:hAnsiTheme="majorBidi" w:cstheme="majorBidi"/>
          <w:color w:val="000000"/>
          <w:sz w:val="20"/>
          <w:szCs w:val="20"/>
        </w:rPr>
        <w:t xml:space="preserve"> </w:t>
      </w:r>
      <w:proofErr w:type="spellStart"/>
      <w:r w:rsidR="009C558E">
        <w:rPr>
          <w:rFonts w:asciiTheme="majorBidi" w:eastAsiaTheme="minorHAnsi" w:hAnsiTheme="majorBidi" w:cstheme="majorBidi"/>
          <w:color w:val="000000"/>
          <w:sz w:val="20"/>
          <w:szCs w:val="20"/>
        </w:rPr>
        <w:t>ini</w:t>
      </w:r>
      <w:proofErr w:type="spellEnd"/>
      <w:r w:rsidR="009C558E">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bersifat</w:t>
      </w:r>
      <w:proofErr w:type="spellEnd"/>
      <w:r w:rsidRPr="00C44DA9">
        <w:rPr>
          <w:rFonts w:asciiTheme="majorBidi" w:eastAsiaTheme="minorHAnsi" w:hAnsiTheme="majorBidi" w:cstheme="majorBidi"/>
          <w:color w:val="000000"/>
          <w:sz w:val="20"/>
          <w:szCs w:val="20"/>
        </w:rPr>
        <w:t xml:space="preserve"> </w:t>
      </w:r>
      <w:r w:rsidR="009C558E" w:rsidRPr="00B5230C">
        <w:rPr>
          <w:rFonts w:asciiTheme="majorBidi" w:eastAsiaTheme="minorHAnsi" w:hAnsiTheme="majorBidi" w:cstheme="majorBidi"/>
          <w:i/>
          <w:color w:val="000000"/>
          <w:sz w:val="20"/>
          <w:szCs w:val="20"/>
        </w:rPr>
        <w:t>mixed method</w:t>
      </w:r>
      <w:r w:rsidR="00B5230C" w:rsidRPr="00B5230C">
        <w:rPr>
          <w:rFonts w:asciiTheme="majorBidi" w:eastAsiaTheme="minorHAnsi" w:hAnsiTheme="majorBidi" w:cstheme="majorBidi"/>
          <w:i/>
          <w:color w:val="000000"/>
          <w:sz w:val="20"/>
          <w:szCs w:val="20"/>
        </w:rPr>
        <w:t xml:space="preserve"> </w:t>
      </w:r>
      <w:r w:rsidR="00B5230C">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dengan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pendekatan</w:t>
      </w:r>
      <w:proofErr w:type="spellEnd"/>
      <w:r>
        <w:rPr>
          <w:rFonts w:asciiTheme="majorBidi" w:eastAsiaTheme="minorHAnsi" w:hAnsiTheme="majorBidi" w:cstheme="majorBidi"/>
          <w:color w:val="000000"/>
          <w:sz w:val="20"/>
          <w:szCs w:val="20"/>
        </w:rPr>
        <w:t xml:space="preserve"> </w:t>
      </w:r>
      <w:r w:rsidR="00B5230C" w:rsidRPr="00B5230C">
        <w:rPr>
          <w:rFonts w:asciiTheme="majorBidi" w:eastAsiaTheme="minorHAnsi" w:hAnsiTheme="majorBidi" w:cstheme="majorBidi"/>
          <w:i/>
          <w:color w:val="000000"/>
          <w:sz w:val="20"/>
          <w:szCs w:val="20"/>
        </w:rPr>
        <w:t>embedded</w:t>
      </w:r>
      <w:r w:rsidR="00B5230C">
        <w:rPr>
          <w:rFonts w:asciiTheme="majorBidi" w:eastAsiaTheme="minorHAnsi" w:hAnsiTheme="majorBidi" w:cstheme="majorBidi"/>
          <w:i/>
          <w:color w:val="000000"/>
          <w:sz w:val="20"/>
          <w:szCs w:val="20"/>
        </w:rPr>
        <w:t xml:space="preserve"> design.</w:t>
      </w:r>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Desain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yang </w:t>
      </w:r>
      <w:proofErr w:type="spellStart"/>
      <w:r w:rsidRPr="00C44DA9">
        <w:rPr>
          <w:rFonts w:asciiTheme="majorBidi" w:eastAsiaTheme="minorHAnsi" w:hAnsiTheme="majorBidi" w:cstheme="majorBidi"/>
          <w:color w:val="000000"/>
          <w:sz w:val="20"/>
          <w:szCs w:val="20"/>
        </w:rPr>
        <w:t>digunakan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dalam</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ini</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adalah</w:t>
      </w:r>
      <w:proofErr w:type="spellEnd"/>
      <w:r w:rsidRPr="00C44DA9">
        <w:rPr>
          <w:rFonts w:asciiTheme="majorBidi" w:eastAsiaTheme="minorHAnsi" w:hAnsiTheme="majorBidi" w:cstheme="majorBidi"/>
          <w:color w:val="000000"/>
          <w:sz w:val="20"/>
          <w:szCs w:val="20"/>
        </w:rPr>
        <w:t xml:space="preserve"> </w:t>
      </w:r>
      <w:r w:rsidR="00B5230C" w:rsidRPr="00B5230C">
        <w:rPr>
          <w:rFonts w:asciiTheme="majorBidi" w:eastAsiaTheme="minorHAnsi" w:hAnsiTheme="majorBidi" w:cstheme="majorBidi"/>
          <w:i/>
          <w:color w:val="000000"/>
          <w:sz w:val="20"/>
          <w:szCs w:val="20"/>
        </w:rPr>
        <w:t xml:space="preserve">mixed method </w:t>
      </w:r>
      <w:r w:rsidR="00B5230C">
        <w:rPr>
          <w:rFonts w:asciiTheme="majorBidi" w:eastAsiaTheme="minorHAnsi" w:hAnsiTheme="majorBidi" w:cstheme="majorBidi"/>
          <w:color w:val="000000"/>
          <w:sz w:val="20"/>
          <w:szCs w:val="20"/>
        </w:rPr>
        <w:t xml:space="preserve"> </w:t>
      </w:r>
      <w:proofErr w:type="spellStart"/>
      <w:r w:rsidR="00B5230C" w:rsidRPr="00C44DA9">
        <w:rPr>
          <w:rFonts w:asciiTheme="majorBidi" w:eastAsiaTheme="minorHAnsi" w:hAnsiTheme="majorBidi" w:cstheme="majorBidi"/>
          <w:color w:val="000000"/>
          <w:sz w:val="20"/>
          <w:szCs w:val="20"/>
        </w:rPr>
        <w:t>dengan</w:t>
      </w:r>
      <w:proofErr w:type="spellEnd"/>
      <w:r w:rsidR="00B5230C" w:rsidRPr="00C44DA9">
        <w:rPr>
          <w:rFonts w:asciiTheme="majorBidi" w:eastAsiaTheme="minorHAnsi" w:hAnsiTheme="majorBidi" w:cstheme="majorBidi"/>
          <w:color w:val="000000"/>
          <w:sz w:val="20"/>
          <w:szCs w:val="20"/>
        </w:rPr>
        <w:t xml:space="preserve"> </w:t>
      </w:r>
      <w:proofErr w:type="spellStart"/>
      <w:r w:rsidR="00B5230C" w:rsidRPr="00C44DA9">
        <w:rPr>
          <w:rFonts w:asciiTheme="majorBidi" w:eastAsiaTheme="minorHAnsi" w:hAnsiTheme="majorBidi" w:cstheme="majorBidi"/>
          <w:color w:val="000000"/>
          <w:sz w:val="20"/>
          <w:szCs w:val="20"/>
        </w:rPr>
        <w:t>pendekatan</w:t>
      </w:r>
      <w:proofErr w:type="spellEnd"/>
      <w:r w:rsidR="00B5230C">
        <w:rPr>
          <w:rFonts w:asciiTheme="majorBidi" w:eastAsiaTheme="minorHAnsi" w:hAnsiTheme="majorBidi" w:cstheme="majorBidi"/>
          <w:color w:val="000000"/>
          <w:sz w:val="20"/>
          <w:szCs w:val="20"/>
        </w:rPr>
        <w:t xml:space="preserve"> </w:t>
      </w:r>
      <w:r w:rsidR="00B5230C" w:rsidRPr="00B5230C">
        <w:rPr>
          <w:rFonts w:asciiTheme="majorBidi" w:eastAsiaTheme="minorHAnsi" w:hAnsiTheme="majorBidi" w:cstheme="majorBidi"/>
          <w:i/>
          <w:color w:val="000000"/>
          <w:sz w:val="20"/>
          <w:szCs w:val="20"/>
        </w:rPr>
        <w:t>embedded</w:t>
      </w:r>
      <w:r w:rsidR="00B5230C">
        <w:rPr>
          <w:rFonts w:asciiTheme="majorBidi" w:eastAsiaTheme="minorHAnsi" w:hAnsiTheme="majorBidi" w:cstheme="majorBidi"/>
          <w:i/>
          <w:color w:val="000000"/>
          <w:sz w:val="20"/>
          <w:szCs w:val="20"/>
        </w:rPr>
        <w:t xml:space="preserve"> design.</w:t>
      </w:r>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merupakan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desain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w:t>
      </w:r>
      <w:r w:rsidR="00FC1AFE">
        <w:rPr>
          <w:rFonts w:asciiTheme="majorBidi" w:eastAsiaTheme="minorHAnsi" w:hAnsiTheme="majorBidi" w:cstheme="majorBidi"/>
          <w:color w:val="000000"/>
          <w:sz w:val="20"/>
          <w:szCs w:val="20"/>
        </w:rPr>
        <w:t xml:space="preserve">yang </w:t>
      </w:r>
      <w:proofErr w:type="spellStart"/>
      <w:r w:rsidR="00FC1AFE">
        <w:rPr>
          <w:rFonts w:asciiTheme="majorBidi" w:eastAsiaTheme="minorHAnsi" w:hAnsiTheme="majorBidi" w:cstheme="majorBidi"/>
          <w:color w:val="000000"/>
          <w:sz w:val="20"/>
          <w:szCs w:val="20"/>
        </w:rPr>
        <w:t>dimaksudkan</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untuk</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me</w:t>
      </w:r>
      <w:r w:rsidR="00B5230C">
        <w:rPr>
          <w:rFonts w:asciiTheme="majorBidi" w:eastAsiaTheme="minorHAnsi" w:hAnsiTheme="majorBidi" w:cstheme="majorBidi"/>
          <w:color w:val="000000"/>
          <w:sz w:val="20"/>
          <w:szCs w:val="20"/>
        </w:rPr>
        <w:t>ngetahui</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kemampuan</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Literasi</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Informasi</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dan</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Literasi</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sains</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siswa</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setelah</w:t>
      </w:r>
      <w:proofErr w:type="spellEnd"/>
      <w:r w:rsidR="00B5230C">
        <w:rPr>
          <w:rFonts w:asciiTheme="majorBidi" w:eastAsiaTheme="minorHAnsi" w:hAnsiTheme="majorBidi" w:cstheme="majorBidi"/>
          <w:color w:val="000000"/>
          <w:sz w:val="20"/>
          <w:szCs w:val="20"/>
        </w:rPr>
        <w:t xml:space="preserve"> </w:t>
      </w:r>
      <w:proofErr w:type="spellStart"/>
      <w:r w:rsidR="00B5230C">
        <w:rPr>
          <w:rFonts w:asciiTheme="majorBidi" w:eastAsiaTheme="minorHAnsi" w:hAnsiTheme="majorBidi" w:cstheme="majorBidi"/>
          <w:color w:val="000000"/>
          <w:sz w:val="20"/>
          <w:szCs w:val="20"/>
        </w:rPr>
        <w:t>pembelajaran</w:t>
      </w:r>
      <w:proofErr w:type="spellEnd"/>
      <w:r w:rsidR="00B5230C">
        <w:rPr>
          <w:rFonts w:asciiTheme="majorBidi" w:eastAsiaTheme="minorHAnsi" w:hAnsiTheme="majorBidi" w:cstheme="majorBidi"/>
          <w:color w:val="000000"/>
          <w:sz w:val="20"/>
          <w:szCs w:val="20"/>
        </w:rPr>
        <w:t xml:space="preserve"> </w:t>
      </w:r>
      <w:proofErr w:type="spellStart"/>
      <w:r w:rsidR="00B5230C" w:rsidRPr="00654CB5">
        <w:rPr>
          <w:rFonts w:asciiTheme="majorBidi" w:eastAsiaTheme="minorHAnsi" w:hAnsiTheme="majorBidi" w:cstheme="majorBidi"/>
          <w:i/>
          <w:color w:val="000000"/>
          <w:sz w:val="20"/>
          <w:szCs w:val="20"/>
        </w:rPr>
        <w:t>Cha</w:t>
      </w:r>
      <w:r w:rsidR="00654CB5" w:rsidRPr="00654CB5">
        <w:rPr>
          <w:rFonts w:asciiTheme="majorBidi" w:eastAsiaTheme="minorHAnsi" w:hAnsiTheme="majorBidi" w:cstheme="majorBidi"/>
          <w:i/>
          <w:color w:val="000000"/>
          <w:sz w:val="20"/>
          <w:szCs w:val="20"/>
        </w:rPr>
        <w:t>la</w:t>
      </w:r>
      <w:r w:rsidR="00B5230C" w:rsidRPr="00654CB5">
        <w:rPr>
          <w:rFonts w:asciiTheme="majorBidi" w:eastAsiaTheme="minorHAnsi" w:hAnsiTheme="majorBidi" w:cstheme="majorBidi"/>
          <w:i/>
          <w:color w:val="000000"/>
          <w:sz w:val="20"/>
          <w:szCs w:val="20"/>
        </w:rPr>
        <w:t>nged</w:t>
      </w:r>
      <w:proofErr w:type="spellEnd"/>
      <w:r w:rsidR="00654CB5" w:rsidRPr="00654CB5">
        <w:rPr>
          <w:rFonts w:asciiTheme="majorBidi" w:eastAsiaTheme="minorHAnsi" w:hAnsiTheme="majorBidi" w:cstheme="majorBidi"/>
          <w:i/>
          <w:color w:val="000000"/>
          <w:sz w:val="20"/>
          <w:szCs w:val="20"/>
        </w:rPr>
        <w:t xml:space="preserve"> Based Learning</w:t>
      </w:r>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dan</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faktor-faktor</w:t>
      </w:r>
      <w:proofErr w:type="spellEnd"/>
      <w:r w:rsidR="00654CB5">
        <w:rPr>
          <w:rFonts w:asciiTheme="majorBidi" w:eastAsiaTheme="minorHAnsi" w:hAnsiTheme="majorBidi" w:cstheme="majorBidi"/>
          <w:color w:val="000000"/>
          <w:sz w:val="20"/>
          <w:szCs w:val="20"/>
        </w:rPr>
        <w:t xml:space="preserve"> yang </w:t>
      </w:r>
      <w:proofErr w:type="spellStart"/>
      <w:r w:rsidR="00654CB5">
        <w:rPr>
          <w:rFonts w:asciiTheme="majorBidi" w:eastAsiaTheme="minorHAnsi" w:hAnsiTheme="majorBidi" w:cstheme="majorBidi"/>
          <w:color w:val="000000"/>
          <w:sz w:val="20"/>
          <w:szCs w:val="20"/>
        </w:rPr>
        <w:t>berpengaruh</w:t>
      </w:r>
      <w:proofErr w:type="spellEnd"/>
      <w:r>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Variabel</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dalam</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ini</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adalah</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literasi</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informasi</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dan</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sains</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siswa</w:t>
      </w:r>
      <w:proofErr w:type="spellEnd"/>
      <w:r>
        <w:rPr>
          <w:rFonts w:asciiTheme="majorBidi" w:eastAsiaTheme="minorHAnsi" w:hAnsiTheme="majorBidi" w:cstheme="majorBidi"/>
          <w:color w:val="000000"/>
          <w:sz w:val="20"/>
          <w:szCs w:val="20"/>
        </w:rPr>
        <w:t>.</w:t>
      </w:r>
      <w:r w:rsidRPr="00C44DA9">
        <w:rPr>
          <w:rFonts w:asciiTheme="majorBidi" w:eastAsiaTheme="minorHAnsi" w:hAnsiTheme="majorBidi" w:cstheme="majorBidi"/>
          <w:b/>
          <w:bCs/>
          <w:color w:val="000000"/>
          <w:sz w:val="20"/>
          <w:szCs w:val="20"/>
        </w:rPr>
        <w:t xml:space="preserve"> </w:t>
      </w:r>
      <w:proofErr w:type="spellStart"/>
      <w:r w:rsidR="008D4B0C">
        <w:rPr>
          <w:rFonts w:asciiTheme="majorBidi" w:eastAsiaTheme="minorHAnsi" w:hAnsiTheme="majorBidi" w:cstheme="majorBidi"/>
          <w:color w:val="000000"/>
          <w:sz w:val="20"/>
          <w:szCs w:val="20"/>
        </w:rPr>
        <w:t>Subjek</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dal</w:t>
      </w:r>
      <w:r w:rsidR="00654CB5">
        <w:rPr>
          <w:rFonts w:asciiTheme="majorBidi" w:eastAsiaTheme="minorHAnsi" w:hAnsiTheme="majorBidi" w:cstheme="majorBidi"/>
          <w:color w:val="000000"/>
          <w:sz w:val="20"/>
          <w:szCs w:val="20"/>
        </w:rPr>
        <w:t>am</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penelitian</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ini</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adalah</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siswa</w:t>
      </w:r>
      <w:proofErr w:type="spellEnd"/>
      <w:r w:rsidR="008D4B0C">
        <w:rPr>
          <w:rFonts w:asciiTheme="majorBidi" w:eastAsiaTheme="minorHAnsi" w:hAnsiTheme="majorBidi" w:cstheme="majorBidi"/>
          <w:color w:val="000000"/>
          <w:sz w:val="20"/>
          <w:szCs w:val="20"/>
        </w:rPr>
        <w:t xml:space="preserve"> semester 2</w:t>
      </w:r>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kelas</w:t>
      </w:r>
      <w:proofErr w:type="spellEnd"/>
      <w:r w:rsidR="00654CB5">
        <w:rPr>
          <w:rFonts w:asciiTheme="majorBidi" w:eastAsiaTheme="minorHAnsi" w:hAnsiTheme="majorBidi" w:cstheme="majorBidi"/>
          <w:color w:val="000000"/>
          <w:sz w:val="20"/>
          <w:szCs w:val="20"/>
        </w:rPr>
        <w:t xml:space="preserve"> XI IPA 1 SMAN 9 </w:t>
      </w:r>
      <w:proofErr w:type="spellStart"/>
      <w:r w:rsidR="00654CB5">
        <w:rPr>
          <w:rFonts w:asciiTheme="majorBidi" w:eastAsiaTheme="minorHAnsi" w:hAnsiTheme="majorBidi" w:cstheme="majorBidi"/>
          <w:color w:val="000000"/>
          <w:sz w:val="20"/>
          <w:szCs w:val="20"/>
        </w:rPr>
        <w:t>Jeneponto</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Tahun</w:t>
      </w:r>
      <w:proofErr w:type="spellEnd"/>
      <w:r w:rsidR="00654CB5">
        <w:rPr>
          <w:rFonts w:asciiTheme="majorBidi" w:eastAsiaTheme="minorHAnsi" w:hAnsiTheme="majorBidi" w:cstheme="majorBidi"/>
          <w:color w:val="000000"/>
          <w:sz w:val="20"/>
          <w:szCs w:val="20"/>
        </w:rPr>
        <w:t xml:space="preserve"> </w:t>
      </w:r>
      <w:proofErr w:type="spellStart"/>
      <w:r w:rsidR="00654CB5">
        <w:rPr>
          <w:rFonts w:asciiTheme="majorBidi" w:eastAsiaTheme="minorHAnsi" w:hAnsiTheme="majorBidi" w:cstheme="majorBidi"/>
          <w:color w:val="000000"/>
          <w:sz w:val="20"/>
          <w:szCs w:val="20"/>
        </w:rPr>
        <w:t>Ajaran</w:t>
      </w:r>
      <w:proofErr w:type="spellEnd"/>
      <w:r w:rsidR="00654CB5">
        <w:rPr>
          <w:rFonts w:asciiTheme="majorBidi" w:eastAsiaTheme="minorHAnsi" w:hAnsiTheme="majorBidi" w:cstheme="majorBidi"/>
          <w:color w:val="000000"/>
          <w:sz w:val="20"/>
          <w:szCs w:val="20"/>
        </w:rPr>
        <w:t xml:space="preserve"> </w:t>
      </w:r>
      <w:r>
        <w:rPr>
          <w:rFonts w:asciiTheme="majorBidi" w:eastAsiaTheme="minorHAnsi" w:hAnsiTheme="majorBidi" w:cstheme="majorBidi"/>
          <w:color w:val="000000"/>
          <w:sz w:val="20"/>
          <w:szCs w:val="20"/>
        </w:rPr>
        <w:t>2021-2022</w:t>
      </w:r>
      <w:r w:rsidR="008D4B0C">
        <w:rPr>
          <w:rFonts w:asciiTheme="majorBidi" w:eastAsiaTheme="minorHAnsi" w:hAnsiTheme="majorBidi" w:cstheme="majorBidi"/>
          <w:color w:val="000000"/>
          <w:sz w:val="20"/>
          <w:szCs w:val="20"/>
        </w:rPr>
        <w:t xml:space="preserve"> yang </w:t>
      </w:r>
      <w:proofErr w:type="spellStart"/>
      <w:r w:rsidR="008D4B0C">
        <w:rPr>
          <w:rFonts w:asciiTheme="majorBidi" w:eastAsiaTheme="minorHAnsi" w:hAnsiTheme="majorBidi" w:cstheme="majorBidi"/>
          <w:color w:val="000000"/>
          <w:sz w:val="20"/>
          <w:szCs w:val="20"/>
        </w:rPr>
        <w:t>berjumlah</w:t>
      </w:r>
      <w:proofErr w:type="spellEnd"/>
      <w:r w:rsidR="008D4B0C">
        <w:rPr>
          <w:rFonts w:asciiTheme="majorBidi" w:eastAsiaTheme="minorHAnsi" w:hAnsiTheme="majorBidi" w:cstheme="majorBidi"/>
          <w:color w:val="000000"/>
          <w:sz w:val="20"/>
          <w:szCs w:val="20"/>
        </w:rPr>
        <w:t xml:space="preserve"> 30 </w:t>
      </w:r>
      <w:proofErr w:type="spellStart"/>
      <w:r w:rsidR="008D4B0C">
        <w:rPr>
          <w:rFonts w:asciiTheme="majorBidi" w:eastAsiaTheme="minorHAnsi" w:hAnsiTheme="majorBidi" w:cstheme="majorBidi"/>
          <w:color w:val="000000"/>
          <w:sz w:val="20"/>
          <w:szCs w:val="20"/>
        </w:rPr>
        <w:t>siswa</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Sampel</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pada</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ini</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ditentukan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secara</w:t>
      </w:r>
      <w:proofErr w:type="spellEnd"/>
      <w:r w:rsidRPr="00C44DA9">
        <w:rPr>
          <w:rFonts w:asciiTheme="majorBidi" w:eastAsiaTheme="minorHAnsi" w:hAnsiTheme="majorBidi" w:cstheme="majorBidi"/>
          <w:color w:val="000000"/>
          <w:sz w:val="20"/>
          <w:szCs w:val="20"/>
        </w:rPr>
        <w:t xml:space="preserve"> </w:t>
      </w:r>
      <w:r w:rsidRPr="00C44DA9">
        <w:rPr>
          <w:rFonts w:asciiTheme="majorBidi" w:eastAsiaTheme="minorHAnsi" w:hAnsiTheme="majorBidi" w:cstheme="majorBidi"/>
          <w:i/>
          <w:iCs/>
          <w:color w:val="000000"/>
          <w:sz w:val="20"/>
          <w:szCs w:val="20"/>
        </w:rPr>
        <w:t xml:space="preserve">Random Sampling, </w:t>
      </w:r>
      <w:proofErr w:type="spellStart"/>
      <w:r w:rsidR="00910466">
        <w:rPr>
          <w:rFonts w:asciiTheme="majorBidi" w:eastAsiaTheme="minorHAnsi" w:hAnsiTheme="majorBidi" w:cstheme="majorBidi"/>
          <w:color w:val="000000"/>
          <w:sz w:val="20"/>
          <w:szCs w:val="20"/>
        </w:rPr>
        <w:t>yakni</w:t>
      </w:r>
      <w:proofErr w:type="spellEnd"/>
      <w:r w:rsidR="00910466">
        <w:rPr>
          <w:rFonts w:asciiTheme="majorBidi" w:eastAsiaTheme="minorHAnsi" w:hAnsiTheme="majorBidi" w:cstheme="majorBidi"/>
          <w:color w:val="000000"/>
          <w:sz w:val="20"/>
          <w:szCs w:val="20"/>
        </w:rPr>
        <w:t xml:space="preserve"> </w:t>
      </w:r>
      <w:proofErr w:type="spellStart"/>
      <w:r w:rsidR="00910466">
        <w:rPr>
          <w:rFonts w:asciiTheme="majorBidi" w:eastAsiaTheme="minorHAnsi" w:hAnsiTheme="majorBidi" w:cstheme="majorBidi"/>
          <w:color w:val="000000"/>
          <w:sz w:val="20"/>
          <w:szCs w:val="20"/>
        </w:rPr>
        <w:t>teknik</w:t>
      </w:r>
      <w:proofErr w:type="spellEnd"/>
      <w:r w:rsidR="00910466">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pengambilan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sampel</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secara</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acak</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Penelitian</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ini</w:t>
      </w:r>
      <w:proofErr w:type="spellEnd"/>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d</w:t>
      </w:r>
      <w:r w:rsidR="00FC1AFE">
        <w:rPr>
          <w:rFonts w:asciiTheme="majorBidi" w:eastAsiaTheme="minorHAnsi" w:hAnsiTheme="majorBidi" w:cstheme="majorBidi"/>
          <w:color w:val="000000"/>
          <w:sz w:val="20"/>
          <w:szCs w:val="20"/>
        </w:rPr>
        <w:t>ilaksanakan</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selama</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bulan</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juli</w:t>
      </w:r>
      <w:proofErr w:type="spellEnd"/>
      <w:r w:rsidR="00FC1AFE">
        <w:rPr>
          <w:rFonts w:asciiTheme="majorBidi" w:eastAsiaTheme="minorHAnsi" w:hAnsiTheme="majorBidi" w:cstheme="majorBidi"/>
          <w:color w:val="000000"/>
          <w:sz w:val="20"/>
          <w:szCs w:val="20"/>
        </w:rPr>
        <w:t xml:space="preserve"> </w:t>
      </w:r>
      <w:r w:rsidRPr="00C44DA9">
        <w:rPr>
          <w:rFonts w:asciiTheme="majorBidi" w:eastAsiaTheme="minorHAnsi" w:hAnsiTheme="majorBidi" w:cstheme="majorBidi"/>
          <w:color w:val="000000"/>
          <w:sz w:val="20"/>
          <w:szCs w:val="20"/>
        </w:rPr>
        <w:t xml:space="preserve"> </w:t>
      </w:r>
      <w:proofErr w:type="spellStart"/>
      <w:r w:rsidRPr="00C44DA9">
        <w:rPr>
          <w:rFonts w:asciiTheme="majorBidi" w:eastAsiaTheme="minorHAnsi" w:hAnsiTheme="majorBidi" w:cstheme="majorBidi"/>
          <w:color w:val="000000"/>
          <w:sz w:val="20"/>
          <w:szCs w:val="20"/>
        </w:rPr>
        <w:t>hing</w:t>
      </w:r>
      <w:r w:rsidR="00910466">
        <w:rPr>
          <w:rFonts w:asciiTheme="majorBidi" w:eastAsiaTheme="minorHAnsi" w:hAnsiTheme="majorBidi" w:cstheme="majorBidi"/>
          <w:color w:val="000000"/>
          <w:sz w:val="20"/>
          <w:szCs w:val="20"/>
        </w:rPr>
        <w:t>ga</w:t>
      </w:r>
      <w:proofErr w:type="spellEnd"/>
      <w:r w:rsidR="00910466">
        <w:rPr>
          <w:rFonts w:asciiTheme="majorBidi" w:eastAsiaTheme="minorHAnsi" w:hAnsiTheme="majorBidi" w:cstheme="majorBidi"/>
          <w:color w:val="000000"/>
          <w:sz w:val="20"/>
          <w:szCs w:val="20"/>
        </w:rPr>
        <w:t xml:space="preserve"> September  2021 di </w:t>
      </w:r>
      <w:r w:rsidR="00654CB5">
        <w:rPr>
          <w:rFonts w:asciiTheme="majorBidi" w:eastAsiaTheme="minorHAnsi" w:hAnsiTheme="majorBidi" w:cstheme="majorBidi"/>
          <w:color w:val="000000"/>
          <w:sz w:val="20"/>
          <w:szCs w:val="20"/>
        </w:rPr>
        <w:t xml:space="preserve">SMAN 9 </w:t>
      </w:r>
      <w:proofErr w:type="spellStart"/>
      <w:r w:rsidR="00654CB5">
        <w:rPr>
          <w:rFonts w:asciiTheme="majorBidi" w:eastAsiaTheme="minorHAnsi" w:hAnsiTheme="majorBidi" w:cstheme="majorBidi"/>
          <w:color w:val="000000"/>
          <w:sz w:val="20"/>
          <w:szCs w:val="20"/>
        </w:rPr>
        <w:t>Jeneponto</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kabupaten</w:t>
      </w:r>
      <w:proofErr w:type="spellEnd"/>
      <w:r w:rsidR="00FC1AFE">
        <w:rPr>
          <w:rFonts w:asciiTheme="majorBidi" w:eastAsiaTheme="minorHAnsi" w:hAnsiTheme="majorBidi" w:cstheme="majorBidi"/>
          <w:color w:val="000000"/>
          <w:sz w:val="20"/>
          <w:szCs w:val="20"/>
        </w:rPr>
        <w:t xml:space="preserve"> </w:t>
      </w:r>
      <w:proofErr w:type="spellStart"/>
      <w:r w:rsidR="00FC1AFE">
        <w:rPr>
          <w:rFonts w:asciiTheme="majorBidi" w:eastAsiaTheme="minorHAnsi" w:hAnsiTheme="majorBidi" w:cstheme="majorBidi"/>
          <w:color w:val="000000"/>
          <w:sz w:val="20"/>
          <w:szCs w:val="20"/>
        </w:rPr>
        <w:t>Jeneponto</w:t>
      </w:r>
      <w:proofErr w:type="spellEnd"/>
      <w:r w:rsidR="00FC1AFE">
        <w:rPr>
          <w:rFonts w:asciiTheme="majorBidi" w:eastAsiaTheme="minorHAnsi" w:hAnsiTheme="majorBidi" w:cstheme="majorBidi"/>
          <w:color w:val="000000"/>
          <w:sz w:val="20"/>
          <w:szCs w:val="20"/>
        </w:rPr>
        <w:t xml:space="preserve"> Sulawesi Selatan</w:t>
      </w:r>
      <w:r w:rsidR="007436C0">
        <w:rPr>
          <w:rFonts w:asciiTheme="majorBidi" w:eastAsiaTheme="minorHAnsi" w:hAnsiTheme="majorBidi" w:cstheme="majorBidi"/>
          <w:color w:val="000000"/>
          <w:sz w:val="20"/>
          <w:szCs w:val="20"/>
        </w:rPr>
        <w:t>.</w:t>
      </w:r>
      <w:r w:rsidR="008D4B0C" w:rsidRPr="008D4B0C">
        <w:rPr>
          <w:rFonts w:ascii="Times New Roman" w:hAnsi="Times New Roman"/>
          <w:sz w:val="24"/>
          <w:szCs w:val="24"/>
        </w:rPr>
        <w:t xml:space="preserve"> </w:t>
      </w:r>
      <w:proofErr w:type="spellStart"/>
      <w:r w:rsidR="008D4B0C" w:rsidRPr="008D4B0C">
        <w:rPr>
          <w:rFonts w:ascii="Times New Roman" w:hAnsi="Times New Roman"/>
          <w:sz w:val="20"/>
          <w:szCs w:val="20"/>
        </w:rPr>
        <w:t>Tahap</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pelaksanaan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pengumpulan</w:t>
      </w:r>
      <w:proofErr w:type="spellEnd"/>
      <w:r w:rsidR="008D4B0C" w:rsidRPr="008D4B0C">
        <w:rPr>
          <w:rFonts w:ascii="Times New Roman" w:hAnsi="Times New Roman"/>
          <w:sz w:val="20"/>
          <w:szCs w:val="20"/>
        </w:rPr>
        <w:t xml:space="preserve"> data </w:t>
      </w:r>
      <w:proofErr w:type="spellStart"/>
      <w:r w:rsidR="008D4B0C" w:rsidRPr="008D4B0C">
        <w:rPr>
          <w:rFonts w:ascii="Times New Roman" w:hAnsi="Times New Roman"/>
          <w:sz w:val="20"/>
          <w:szCs w:val="20"/>
        </w:rPr>
        <w:t>dilakukan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dengan</w:t>
      </w:r>
      <w:proofErr w:type="spellEnd"/>
      <w:r w:rsidR="008D4B0C" w:rsidRPr="008D4B0C">
        <w:rPr>
          <w:rFonts w:ascii="Times New Roman" w:hAnsi="Times New Roman"/>
          <w:sz w:val="20"/>
          <w:szCs w:val="20"/>
        </w:rPr>
        <w:t xml:space="preserve"> 4 </w:t>
      </w:r>
      <w:proofErr w:type="spellStart"/>
      <w:r w:rsidR="008D4B0C" w:rsidRPr="008D4B0C">
        <w:rPr>
          <w:rFonts w:ascii="Times New Roman" w:hAnsi="Times New Roman"/>
          <w:sz w:val="20"/>
          <w:szCs w:val="20"/>
        </w:rPr>
        <w:t>tahapan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yakni</w:t>
      </w:r>
      <w:proofErr w:type="spellEnd"/>
      <w:r w:rsidR="008D4B0C" w:rsidRPr="008D4B0C">
        <w:rPr>
          <w:rFonts w:ascii="Times New Roman" w:hAnsi="Times New Roman"/>
          <w:sz w:val="20"/>
          <w:szCs w:val="20"/>
        </w:rPr>
        <w:t xml:space="preserve">, 1) </w:t>
      </w:r>
      <w:proofErr w:type="spellStart"/>
      <w:r w:rsidR="008D4B0C" w:rsidRPr="008D4B0C">
        <w:rPr>
          <w:rFonts w:ascii="Times New Roman" w:hAnsi="Times New Roman"/>
          <w:sz w:val="20"/>
          <w:szCs w:val="20"/>
        </w:rPr>
        <w:t>melakukan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uji</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kesetaraan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terhadap</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kelas</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eksperimen</w:t>
      </w:r>
      <w:proofErr w:type="spellEnd"/>
      <w:r w:rsidR="008D4B0C" w:rsidRPr="008D4B0C">
        <w:rPr>
          <w:rFonts w:ascii="Times New Roman" w:hAnsi="Times New Roman"/>
          <w:sz w:val="20"/>
          <w:szCs w:val="20"/>
        </w:rPr>
        <w:t xml:space="preserve">, 2) </w:t>
      </w:r>
      <w:proofErr w:type="spellStart"/>
      <w:r w:rsidR="008D4B0C" w:rsidRPr="008D4B0C">
        <w:rPr>
          <w:rFonts w:ascii="Times New Roman" w:hAnsi="Times New Roman"/>
          <w:sz w:val="20"/>
          <w:szCs w:val="20"/>
        </w:rPr>
        <w:t>melakukan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pengukuran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kemampuan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awal</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dengan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soal</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pretes</w:t>
      </w:r>
      <w:proofErr w:type="spellEnd"/>
      <w:r w:rsidR="008D4B0C" w:rsidRPr="008D4B0C">
        <w:rPr>
          <w:rFonts w:ascii="Times New Roman" w:hAnsi="Times New Roman"/>
          <w:sz w:val="20"/>
          <w:szCs w:val="20"/>
        </w:rPr>
        <w:t xml:space="preserve">, 3) </w:t>
      </w:r>
      <w:proofErr w:type="spellStart"/>
      <w:r w:rsidR="008D4B0C" w:rsidRPr="008D4B0C">
        <w:rPr>
          <w:rFonts w:ascii="Times New Roman" w:hAnsi="Times New Roman"/>
          <w:sz w:val="20"/>
          <w:szCs w:val="20"/>
        </w:rPr>
        <w:t>melaksanakan</w:t>
      </w:r>
      <w:proofErr w:type="spellEnd"/>
      <w:r w:rsidR="008D4B0C" w:rsidRPr="008D4B0C">
        <w:rPr>
          <w:rFonts w:ascii="Times New Roman" w:hAnsi="Times New Roman"/>
          <w:sz w:val="20"/>
          <w:szCs w:val="20"/>
        </w:rPr>
        <w:t xml:space="preserve"> proses </w:t>
      </w:r>
      <w:proofErr w:type="spellStart"/>
      <w:r w:rsidR="008D4B0C" w:rsidRPr="008D4B0C">
        <w:rPr>
          <w:rFonts w:ascii="Times New Roman" w:hAnsi="Times New Roman"/>
          <w:sz w:val="20"/>
          <w:szCs w:val="20"/>
        </w:rPr>
        <w:t>pembelajaran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dengan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menggunakan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strategi</w:t>
      </w:r>
      <w:proofErr w:type="spellEnd"/>
      <w:r w:rsidR="008D4B0C" w:rsidRPr="008D4B0C">
        <w:rPr>
          <w:rFonts w:ascii="Times New Roman" w:hAnsi="Times New Roman"/>
          <w:sz w:val="20"/>
          <w:szCs w:val="20"/>
        </w:rPr>
        <w:t xml:space="preserve"> CBL </w:t>
      </w:r>
      <w:proofErr w:type="spellStart"/>
      <w:r w:rsidR="008D4B0C" w:rsidRPr="008D4B0C">
        <w:rPr>
          <w:rFonts w:ascii="Times New Roman" w:hAnsi="Times New Roman"/>
          <w:sz w:val="20"/>
          <w:szCs w:val="20"/>
        </w:rPr>
        <w:t>pada</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kelas</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eksperimen</w:t>
      </w:r>
      <w:proofErr w:type="spellEnd"/>
      <w:r w:rsidR="008D4B0C" w:rsidRPr="008D4B0C">
        <w:rPr>
          <w:rFonts w:ascii="Times New Roman" w:hAnsi="Times New Roman"/>
          <w:sz w:val="20"/>
          <w:szCs w:val="20"/>
        </w:rPr>
        <w:t xml:space="preserve">. Proses </w:t>
      </w:r>
      <w:proofErr w:type="spellStart"/>
      <w:r w:rsidR="008D4B0C" w:rsidRPr="008D4B0C">
        <w:rPr>
          <w:rFonts w:ascii="Times New Roman" w:hAnsi="Times New Roman"/>
          <w:sz w:val="20"/>
          <w:szCs w:val="20"/>
        </w:rPr>
        <w:t>pembelajaran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dilakukan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sesuai</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dengan</w:t>
      </w:r>
      <w:proofErr w:type="spellEnd"/>
      <w:r w:rsidR="008D4B0C" w:rsidRPr="008D4B0C">
        <w:rPr>
          <w:rFonts w:ascii="Times New Roman" w:hAnsi="Times New Roman"/>
          <w:sz w:val="20"/>
          <w:szCs w:val="20"/>
        </w:rPr>
        <w:t xml:space="preserve"> SAP yang </w:t>
      </w:r>
      <w:proofErr w:type="spellStart"/>
      <w:r w:rsidR="008D4B0C" w:rsidRPr="008D4B0C">
        <w:rPr>
          <w:rFonts w:ascii="Times New Roman" w:hAnsi="Times New Roman"/>
          <w:sz w:val="20"/>
          <w:szCs w:val="20"/>
        </w:rPr>
        <w:t>keterlaksanaannya</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diukur</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dengan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lembar</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observasi</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keterlaksanaan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pembelajaran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oleh</w:t>
      </w:r>
      <w:proofErr w:type="spellEnd"/>
      <w:r w:rsidR="008D4B0C" w:rsidRPr="008D4B0C">
        <w:rPr>
          <w:rFonts w:ascii="Times New Roman" w:hAnsi="Times New Roman"/>
          <w:sz w:val="20"/>
          <w:szCs w:val="20"/>
        </w:rPr>
        <w:t xml:space="preserve"> </w:t>
      </w:r>
      <w:r w:rsidR="008D4B0C" w:rsidRPr="008D4B0C">
        <w:rPr>
          <w:rFonts w:ascii="Times New Roman" w:hAnsi="Times New Roman"/>
          <w:i/>
          <w:sz w:val="20"/>
          <w:szCs w:val="20"/>
        </w:rPr>
        <w:t>observer</w:t>
      </w:r>
      <w:r w:rsidR="008D4B0C" w:rsidRPr="008D4B0C">
        <w:rPr>
          <w:rFonts w:ascii="Times New Roman" w:hAnsi="Times New Roman"/>
          <w:sz w:val="20"/>
          <w:szCs w:val="20"/>
        </w:rPr>
        <w:t xml:space="preserve">, 4) </w:t>
      </w:r>
      <w:proofErr w:type="spellStart"/>
      <w:r w:rsidR="008D4B0C" w:rsidRPr="008D4B0C">
        <w:rPr>
          <w:rFonts w:ascii="Times New Roman" w:hAnsi="Times New Roman"/>
          <w:sz w:val="20"/>
          <w:szCs w:val="20"/>
        </w:rPr>
        <w:t>melakukan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pengukuran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kemampuan</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akhir</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melalui</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soal</w:t>
      </w:r>
      <w:proofErr w:type="spellEnd"/>
      <w:r w:rsidR="008D4B0C" w:rsidRPr="008D4B0C">
        <w:rPr>
          <w:rFonts w:ascii="Times New Roman" w:hAnsi="Times New Roman"/>
          <w:sz w:val="20"/>
          <w:szCs w:val="20"/>
        </w:rPr>
        <w:t xml:space="preserve"> </w:t>
      </w:r>
      <w:proofErr w:type="spellStart"/>
      <w:r w:rsidR="008D4B0C" w:rsidRPr="008D4B0C">
        <w:rPr>
          <w:rFonts w:ascii="Times New Roman" w:hAnsi="Times New Roman"/>
          <w:sz w:val="20"/>
          <w:szCs w:val="20"/>
        </w:rPr>
        <w:t>postes</w:t>
      </w:r>
      <w:proofErr w:type="spellEnd"/>
      <w:r w:rsidR="008D4B0C" w:rsidRPr="008D4B0C">
        <w:rPr>
          <w:rFonts w:ascii="Times New Roman" w:hAnsi="Times New Roman"/>
          <w:sz w:val="20"/>
          <w:szCs w:val="20"/>
        </w:rPr>
        <w:t>.</w:t>
      </w:r>
      <w:r w:rsidR="007436C0">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Adapun</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teknik</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pengumpulan</w:t>
      </w:r>
      <w:proofErr w:type="spellEnd"/>
      <w:r w:rsidR="008D4B0C">
        <w:rPr>
          <w:rFonts w:asciiTheme="majorBidi" w:eastAsiaTheme="minorHAnsi" w:hAnsiTheme="majorBidi" w:cstheme="majorBidi"/>
          <w:color w:val="000000"/>
          <w:sz w:val="20"/>
          <w:szCs w:val="20"/>
        </w:rPr>
        <w:t xml:space="preserve"> data </w:t>
      </w:r>
      <w:proofErr w:type="spellStart"/>
      <w:r w:rsidR="008D4B0C">
        <w:rPr>
          <w:rFonts w:asciiTheme="majorBidi" w:eastAsiaTheme="minorHAnsi" w:hAnsiTheme="majorBidi" w:cstheme="majorBidi"/>
          <w:color w:val="000000"/>
          <w:sz w:val="20"/>
          <w:szCs w:val="20"/>
        </w:rPr>
        <w:t>dalam</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penelitian</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ini</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ada</w:t>
      </w:r>
      <w:proofErr w:type="spellEnd"/>
      <w:r w:rsidR="008D4B0C">
        <w:rPr>
          <w:rFonts w:asciiTheme="majorBidi" w:eastAsiaTheme="minorHAnsi" w:hAnsiTheme="majorBidi" w:cstheme="majorBidi"/>
          <w:color w:val="000000"/>
          <w:sz w:val="20"/>
          <w:szCs w:val="20"/>
        </w:rPr>
        <w:t xml:space="preserve"> 3 </w:t>
      </w:r>
      <w:proofErr w:type="spellStart"/>
      <w:r w:rsidR="008D4B0C">
        <w:rPr>
          <w:rFonts w:asciiTheme="majorBidi" w:eastAsiaTheme="minorHAnsi" w:hAnsiTheme="majorBidi" w:cstheme="majorBidi"/>
          <w:color w:val="000000"/>
          <w:sz w:val="20"/>
          <w:szCs w:val="20"/>
        </w:rPr>
        <w:t>tahapan</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utama</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yaitu</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observasi</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kegiatan</w:t>
      </w:r>
      <w:proofErr w:type="spellEnd"/>
      <w:r w:rsidR="008D4B0C">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menyusun</w:t>
      </w:r>
      <w:proofErr w:type="spellEnd"/>
      <w:r w:rsidR="008D4B0C">
        <w:rPr>
          <w:rFonts w:asciiTheme="majorBidi" w:eastAsiaTheme="minorHAnsi" w:hAnsiTheme="majorBidi" w:cstheme="majorBidi"/>
          <w:color w:val="000000"/>
          <w:sz w:val="20"/>
          <w:szCs w:val="20"/>
        </w:rPr>
        <w:t xml:space="preserve"> instrument variable, </w:t>
      </w:r>
      <w:proofErr w:type="spellStart"/>
      <w:r w:rsidR="008D4B0C">
        <w:rPr>
          <w:rFonts w:asciiTheme="majorBidi" w:eastAsiaTheme="minorHAnsi" w:hAnsiTheme="majorBidi" w:cstheme="majorBidi"/>
          <w:color w:val="000000"/>
          <w:sz w:val="20"/>
          <w:szCs w:val="20"/>
        </w:rPr>
        <w:t>wawancara</w:t>
      </w:r>
      <w:proofErr w:type="spellEnd"/>
      <w:r w:rsidR="008D4B0C">
        <w:rPr>
          <w:rFonts w:asciiTheme="majorBidi" w:eastAsiaTheme="minorHAnsi" w:hAnsiTheme="majorBidi" w:cstheme="majorBidi"/>
          <w:color w:val="000000"/>
          <w:sz w:val="20"/>
          <w:szCs w:val="20"/>
        </w:rPr>
        <w:t xml:space="preserve">, </w:t>
      </w:r>
      <w:proofErr w:type="spellStart"/>
      <w:r w:rsidR="00910466" w:rsidRPr="00910466">
        <w:rPr>
          <w:rFonts w:asciiTheme="majorBidi" w:eastAsiaTheme="minorHAnsi" w:hAnsiTheme="majorBidi" w:cstheme="majorBidi"/>
          <w:color w:val="000000"/>
          <w:sz w:val="20"/>
          <w:szCs w:val="20"/>
        </w:rPr>
        <w:t>instrumen</w:t>
      </w:r>
      <w:proofErr w:type="spellEnd"/>
      <w:r w:rsidR="00910466" w:rsidRPr="00910466">
        <w:rPr>
          <w:rFonts w:asciiTheme="majorBidi" w:eastAsiaTheme="minorHAnsi" w:hAnsiTheme="majorBidi" w:cstheme="majorBidi"/>
          <w:color w:val="000000"/>
          <w:sz w:val="20"/>
          <w:szCs w:val="20"/>
        </w:rPr>
        <w:t xml:space="preserve"> </w:t>
      </w:r>
      <w:proofErr w:type="spellStart"/>
      <w:r w:rsidR="008D4B0C">
        <w:rPr>
          <w:rFonts w:asciiTheme="majorBidi" w:eastAsiaTheme="minorHAnsi" w:hAnsiTheme="majorBidi" w:cstheme="majorBidi"/>
          <w:color w:val="000000"/>
          <w:sz w:val="20"/>
          <w:szCs w:val="20"/>
        </w:rPr>
        <w:t>pengukuran</w:t>
      </w:r>
      <w:proofErr w:type="spellEnd"/>
      <w:r w:rsidR="008D4B0C">
        <w:rPr>
          <w:rFonts w:asciiTheme="majorBidi" w:eastAsiaTheme="minorHAnsi" w:hAnsiTheme="majorBidi" w:cstheme="majorBidi"/>
          <w:color w:val="000000"/>
          <w:sz w:val="20"/>
          <w:szCs w:val="20"/>
        </w:rPr>
        <w:t xml:space="preserve"> </w:t>
      </w:r>
      <w:proofErr w:type="spellStart"/>
      <w:r w:rsidR="0080622B">
        <w:rPr>
          <w:rFonts w:asciiTheme="majorBidi" w:eastAsiaTheme="minorHAnsi" w:hAnsiTheme="majorBidi" w:cstheme="majorBidi"/>
          <w:color w:val="000000"/>
          <w:sz w:val="20"/>
          <w:szCs w:val="20"/>
        </w:rPr>
        <w:t>pada</w:t>
      </w:r>
      <w:proofErr w:type="spellEnd"/>
      <w:r w:rsidR="0080622B">
        <w:rPr>
          <w:rFonts w:asciiTheme="majorBidi" w:eastAsiaTheme="minorHAnsi" w:hAnsiTheme="majorBidi" w:cstheme="majorBidi"/>
          <w:color w:val="000000"/>
          <w:sz w:val="20"/>
          <w:szCs w:val="20"/>
        </w:rPr>
        <w:t xml:space="preserve"> </w:t>
      </w:r>
      <w:proofErr w:type="spellStart"/>
      <w:r w:rsidR="00910466" w:rsidRPr="00910466">
        <w:rPr>
          <w:rFonts w:asciiTheme="majorBidi" w:eastAsiaTheme="minorHAnsi" w:hAnsiTheme="majorBidi" w:cstheme="majorBidi"/>
          <w:color w:val="000000"/>
          <w:sz w:val="20"/>
          <w:szCs w:val="20"/>
        </w:rPr>
        <w:t>penelitian</w:t>
      </w:r>
      <w:proofErr w:type="spellEnd"/>
      <w:r w:rsidR="0080622B">
        <w:rPr>
          <w:rFonts w:asciiTheme="majorBidi" w:eastAsiaTheme="minorHAnsi" w:hAnsiTheme="majorBidi" w:cstheme="majorBidi"/>
          <w:color w:val="000000"/>
          <w:sz w:val="20"/>
          <w:szCs w:val="20"/>
        </w:rPr>
        <w:t xml:space="preserve"> </w:t>
      </w:r>
      <w:proofErr w:type="spellStart"/>
      <w:r w:rsidR="0080622B">
        <w:rPr>
          <w:rFonts w:asciiTheme="majorBidi" w:eastAsiaTheme="minorHAnsi" w:hAnsiTheme="majorBidi" w:cstheme="majorBidi"/>
          <w:color w:val="000000"/>
          <w:sz w:val="20"/>
          <w:szCs w:val="20"/>
        </w:rPr>
        <w:t>ini</w:t>
      </w:r>
      <w:proofErr w:type="spellEnd"/>
      <w:r w:rsidR="0080622B">
        <w:rPr>
          <w:rFonts w:asciiTheme="majorBidi" w:eastAsiaTheme="minorHAnsi" w:hAnsiTheme="majorBidi" w:cstheme="majorBidi"/>
          <w:color w:val="000000"/>
          <w:sz w:val="20"/>
          <w:szCs w:val="20"/>
        </w:rPr>
        <w:t xml:space="preserve"> </w:t>
      </w:r>
      <w:proofErr w:type="spellStart"/>
      <w:r w:rsidR="0080622B">
        <w:rPr>
          <w:rFonts w:asciiTheme="majorBidi" w:eastAsiaTheme="minorHAnsi" w:hAnsiTheme="majorBidi" w:cstheme="majorBidi"/>
          <w:color w:val="000000"/>
          <w:sz w:val="20"/>
          <w:szCs w:val="20"/>
        </w:rPr>
        <w:t>terdiri</w:t>
      </w:r>
      <w:proofErr w:type="spellEnd"/>
      <w:r w:rsidR="0080622B">
        <w:rPr>
          <w:rFonts w:asciiTheme="majorBidi" w:eastAsiaTheme="minorHAnsi" w:hAnsiTheme="majorBidi" w:cstheme="majorBidi"/>
          <w:color w:val="000000"/>
          <w:sz w:val="20"/>
          <w:szCs w:val="20"/>
        </w:rPr>
        <w:t xml:space="preserve"> </w:t>
      </w:r>
      <w:proofErr w:type="spellStart"/>
      <w:r w:rsidR="0080622B">
        <w:rPr>
          <w:rFonts w:asciiTheme="majorBidi" w:eastAsiaTheme="minorHAnsi" w:hAnsiTheme="majorBidi" w:cstheme="majorBidi"/>
          <w:color w:val="000000"/>
          <w:sz w:val="20"/>
          <w:szCs w:val="20"/>
        </w:rPr>
        <w:t>dari</w:t>
      </w:r>
      <w:proofErr w:type="spellEnd"/>
      <w:r w:rsidR="0080622B">
        <w:rPr>
          <w:rFonts w:asciiTheme="majorBidi" w:eastAsiaTheme="minorHAnsi" w:hAnsiTheme="majorBidi" w:cstheme="majorBidi"/>
          <w:color w:val="000000"/>
          <w:sz w:val="20"/>
          <w:szCs w:val="20"/>
        </w:rPr>
        <w:t xml:space="preserve"> :</w:t>
      </w:r>
      <w:r w:rsidR="00910466" w:rsidRPr="00910466">
        <w:rPr>
          <w:rFonts w:asciiTheme="majorBidi" w:eastAsiaTheme="minorHAnsi" w:hAnsiTheme="majorBidi" w:cstheme="majorBidi"/>
          <w:color w:val="000000"/>
          <w:sz w:val="20"/>
          <w:szCs w:val="20"/>
        </w:rPr>
        <w:t xml:space="preserve"> </w:t>
      </w:r>
      <w:r w:rsidR="007436C0">
        <w:rPr>
          <w:rFonts w:asciiTheme="majorBidi" w:eastAsiaTheme="minorHAnsi" w:hAnsiTheme="majorBidi" w:cstheme="majorBidi"/>
          <w:color w:val="000000"/>
          <w:sz w:val="20"/>
          <w:szCs w:val="20"/>
        </w:rPr>
        <w:t xml:space="preserve">1. </w:t>
      </w:r>
      <w:proofErr w:type="spellStart"/>
      <w:r w:rsidR="007436C0">
        <w:rPr>
          <w:rFonts w:asciiTheme="majorBidi" w:eastAsiaTheme="minorHAnsi" w:hAnsiTheme="majorBidi" w:cstheme="majorBidi"/>
          <w:color w:val="000000"/>
          <w:sz w:val="20"/>
          <w:szCs w:val="20"/>
        </w:rPr>
        <w:t>Tes</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Literasi</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informasi</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berupa</w:t>
      </w:r>
      <w:proofErr w:type="spellEnd"/>
      <w:r w:rsidR="007436C0">
        <w:rPr>
          <w:rFonts w:asciiTheme="majorBidi" w:eastAsiaTheme="minorHAnsi" w:hAnsiTheme="majorBidi" w:cstheme="majorBidi"/>
          <w:color w:val="000000"/>
          <w:sz w:val="20"/>
          <w:szCs w:val="20"/>
        </w:rPr>
        <w:t xml:space="preserve"> 28 </w:t>
      </w:r>
      <w:proofErr w:type="spellStart"/>
      <w:r w:rsidR="007436C0">
        <w:rPr>
          <w:rFonts w:asciiTheme="majorBidi" w:eastAsiaTheme="minorHAnsi" w:hAnsiTheme="majorBidi" w:cstheme="majorBidi"/>
          <w:color w:val="000000"/>
          <w:sz w:val="20"/>
          <w:szCs w:val="20"/>
        </w:rPr>
        <w:t>soal</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pilihan</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ganda</w:t>
      </w:r>
      <w:proofErr w:type="spellEnd"/>
      <w:r w:rsidR="007436C0">
        <w:rPr>
          <w:rFonts w:asciiTheme="majorBidi" w:eastAsiaTheme="minorHAnsi" w:hAnsiTheme="majorBidi" w:cstheme="majorBidi"/>
          <w:color w:val="000000"/>
          <w:sz w:val="20"/>
          <w:szCs w:val="20"/>
        </w:rPr>
        <w:t xml:space="preserve"> yang </w:t>
      </w:r>
      <w:proofErr w:type="spellStart"/>
      <w:r w:rsidR="007436C0">
        <w:rPr>
          <w:rFonts w:asciiTheme="majorBidi" w:eastAsiaTheme="minorHAnsi" w:hAnsiTheme="majorBidi" w:cstheme="majorBidi"/>
          <w:color w:val="000000"/>
          <w:sz w:val="20"/>
          <w:szCs w:val="20"/>
        </w:rPr>
        <w:t>dikembangkan</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berdasarkan</w:t>
      </w:r>
      <w:proofErr w:type="spellEnd"/>
      <w:r w:rsidR="007436C0">
        <w:rPr>
          <w:rFonts w:asciiTheme="majorBidi" w:eastAsiaTheme="minorHAnsi" w:hAnsiTheme="majorBidi" w:cstheme="majorBidi"/>
          <w:color w:val="000000"/>
          <w:sz w:val="20"/>
          <w:szCs w:val="20"/>
        </w:rPr>
        <w:t xml:space="preserve"> 5 </w:t>
      </w:r>
      <w:proofErr w:type="spellStart"/>
      <w:r w:rsidR="007436C0">
        <w:rPr>
          <w:rFonts w:asciiTheme="majorBidi" w:eastAsiaTheme="minorHAnsi" w:hAnsiTheme="majorBidi" w:cstheme="majorBidi"/>
          <w:color w:val="000000"/>
          <w:sz w:val="20"/>
          <w:szCs w:val="20"/>
        </w:rPr>
        <w:t>indikator</w:t>
      </w:r>
      <w:proofErr w:type="spellEnd"/>
      <w:r w:rsidR="007436C0">
        <w:rPr>
          <w:rFonts w:asciiTheme="majorBidi" w:eastAsiaTheme="minorHAnsi" w:hAnsiTheme="majorBidi" w:cstheme="majorBidi"/>
          <w:color w:val="000000"/>
          <w:sz w:val="20"/>
          <w:szCs w:val="20"/>
        </w:rPr>
        <w:t xml:space="preserve"> yang </w:t>
      </w:r>
      <w:proofErr w:type="spellStart"/>
      <w:r w:rsidR="007436C0">
        <w:rPr>
          <w:rFonts w:asciiTheme="majorBidi" w:eastAsiaTheme="minorHAnsi" w:hAnsiTheme="majorBidi" w:cstheme="majorBidi"/>
          <w:color w:val="000000"/>
          <w:sz w:val="20"/>
          <w:szCs w:val="20"/>
        </w:rPr>
        <w:t>mengacu</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kepada</w:t>
      </w:r>
      <w:proofErr w:type="spellEnd"/>
      <w:r w:rsidR="007436C0">
        <w:rPr>
          <w:rFonts w:asciiTheme="majorBidi" w:eastAsiaTheme="minorHAnsi" w:hAnsiTheme="majorBidi" w:cstheme="majorBidi"/>
          <w:color w:val="000000"/>
          <w:sz w:val="20"/>
          <w:szCs w:val="20"/>
        </w:rPr>
        <w:t xml:space="preserve"> </w:t>
      </w:r>
      <w:proofErr w:type="spellStart"/>
      <w:r w:rsidR="007436C0" w:rsidRPr="007436C0">
        <w:rPr>
          <w:rFonts w:asciiTheme="majorBidi" w:eastAsiaTheme="minorHAnsi" w:hAnsiTheme="majorBidi" w:cstheme="majorBidi"/>
          <w:i/>
          <w:color w:val="000000"/>
          <w:sz w:val="20"/>
          <w:szCs w:val="20"/>
        </w:rPr>
        <w:t>Beile</w:t>
      </w:r>
      <w:proofErr w:type="spellEnd"/>
      <w:r w:rsidR="007436C0" w:rsidRPr="007436C0">
        <w:rPr>
          <w:rFonts w:asciiTheme="majorBidi" w:eastAsiaTheme="minorHAnsi" w:hAnsiTheme="majorBidi" w:cstheme="majorBidi"/>
          <w:i/>
          <w:color w:val="000000"/>
          <w:sz w:val="20"/>
          <w:szCs w:val="20"/>
        </w:rPr>
        <w:t xml:space="preserve"> Test of Information Literacy for Education</w:t>
      </w:r>
      <w:r w:rsidR="007436C0">
        <w:rPr>
          <w:rFonts w:asciiTheme="majorBidi" w:eastAsiaTheme="minorHAnsi" w:hAnsiTheme="majorBidi" w:cstheme="majorBidi"/>
          <w:color w:val="000000"/>
          <w:sz w:val="20"/>
          <w:szCs w:val="20"/>
        </w:rPr>
        <w:t xml:space="preserve"> (b-Tiled) </w:t>
      </w:r>
      <w:proofErr w:type="spellStart"/>
      <w:r w:rsidR="007436C0">
        <w:rPr>
          <w:rFonts w:asciiTheme="majorBidi" w:eastAsiaTheme="minorHAnsi" w:hAnsiTheme="majorBidi" w:cstheme="majorBidi"/>
          <w:color w:val="000000"/>
          <w:sz w:val="20"/>
          <w:szCs w:val="20"/>
        </w:rPr>
        <w:t>dan</w:t>
      </w:r>
      <w:proofErr w:type="spellEnd"/>
      <w:r w:rsidR="007436C0">
        <w:rPr>
          <w:rFonts w:asciiTheme="majorBidi" w:eastAsiaTheme="minorHAnsi" w:hAnsiTheme="majorBidi" w:cstheme="majorBidi"/>
          <w:color w:val="000000"/>
          <w:sz w:val="20"/>
          <w:szCs w:val="20"/>
        </w:rPr>
        <w:t xml:space="preserve"> </w:t>
      </w:r>
      <w:proofErr w:type="spellStart"/>
      <w:r w:rsidR="007436C0" w:rsidRPr="007436C0">
        <w:rPr>
          <w:rFonts w:asciiTheme="majorBidi" w:eastAsiaTheme="minorHAnsi" w:hAnsiTheme="majorBidi" w:cstheme="majorBidi"/>
          <w:i/>
          <w:color w:val="000000"/>
          <w:sz w:val="20"/>
          <w:szCs w:val="20"/>
        </w:rPr>
        <w:t>indikator</w:t>
      </w:r>
      <w:proofErr w:type="spellEnd"/>
      <w:r w:rsidR="007436C0" w:rsidRPr="007436C0">
        <w:rPr>
          <w:rFonts w:asciiTheme="majorBidi" w:eastAsiaTheme="minorHAnsi" w:hAnsiTheme="majorBidi" w:cstheme="majorBidi"/>
          <w:i/>
          <w:color w:val="000000"/>
          <w:sz w:val="20"/>
          <w:szCs w:val="20"/>
        </w:rPr>
        <w:t xml:space="preserve"> Association of College and Research Libraries</w:t>
      </w:r>
      <w:r w:rsidR="007436C0">
        <w:rPr>
          <w:rFonts w:asciiTheme="majorBidi" w:eastAsiaTheme="minorHAnsi" w:hAnsiTheme="majorBidi" w:cstheme="majorBidi"/>
          <w:color w:val="000000"/>
          <w:sz w:val="20"/>
          <w:szCs w:val="20"/>
        </w:rPr>
        <w:t xml:space="preserve"> (ACRL),</w:t>
      </w:r>
      <w:r w:rsidR="00910466">
        <w:rPr>
          <w:rFonts w:asciiTheme="majorBidi" w:eastAsiaTheme="minorHAnsi" w:hAnsiTheme="majorBidi" w:cstheme="majorBidi"/>
          <w:color w:val="000000"/>
          <w:sz w:val="20"/>
          <w:szCs w:val="20"/>
        </w:rPr>
        <w:t xml:space="preserve"> </w:t>
      </w:r>
      <w:r w:rsidRPr="00C44DA9">
        <w:rPr>
          <w:rFonts w:asciiTheme="majorBidi" w:eastAsiaTheme="minorHAnsi" w:hAnsiTheme="majorBidi" w:cstheme="majorBidi"/>
          <w:color w:val="000000"/>
          <w:sz w:val="20"/>
          <w:szCs w:val="20"/>
        </w:rPr>
        <w:t>2.</w:t>
      </w:r>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Tes</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literasi</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sains</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berupa</w:t>
      </w:r>
      <w:proofErr w:type="spellEnd"/>
      <w:r w:rsidR="007436C0">
        <w:rPr>
          <w:rFonts w:asciiTheme="majorBidi" w:eastAsiaTheme="minorHAnsi" w:hAnsiTheme="majorBidi" w:cstheme="majorBidi"/>
          <w:color w:val="000000"/>
          <w:sz w:val="20"/>
          <w:szCs w:val="20"/>
        </w:rPr>
        <w:t xml:space="preserve"> 25 </w:t>
      </w:r>
      <w:proofErr w:type="spellStart"/>
      <w:r w:rsidR="007436C0">
        <w:rPr>
          <w:rFonts w:asciiTheme="majorBidi" w:eastAsiaTheme="minorHAnsi" w:hAnsiTheme="majorBidi" w:cstheme="majorBidi"/>
          <w:color w:val="000000"/>
          <w:sz w:val="20"/>
          <w:szCs w:val="20"/>
        </w:rPr>
        <w:t>soal</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pilhan</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ganda</w:t>
      </w:r>
      <w:proofErr w:type="spellEnd"/>
      <w:r w:rsidR="007436C0">
        <w:rPr>
          <w:rFonts w:asciiTheme="majorBidi" w:eastAsiaTheme="minorHAnsi" w:hAnsiTheme="majorBidi" w:cstheme="majorBidi"/>
          <w:color w:val="000000"/>
          <w:sz w:val="20"/>
          <w:szCs w:val="20"/>
        </w:rPr>
        <w:t xml:space="preserve"> yang </w:t>
      </w:r>
      <w:proofErr w:type="spellStart"/>
      <w:r w:rsidR="007436C0">
        <w:rPr>
          <w:rFonts w:asciiTheme="majorBidi" w:eastAsiaTheme="minorHAnsi" w:hAnsiTheme="majorBidi" w:cstheme="majorBidi"/>
          <w:color w:val="000000"/>
          <w:sz w:val="20"/>
          <w:szCs w:val="20"/>
        </w:rPr>
        <w:t>dikembangkan</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berdasarkan</w:t>
      </w:r>
      <w:proofErr w:type="spellEnd"/>
      <w:r w:rsidR="007436C0">
        <w:rPr>
          <w:rFonts w:asciiTheme="majorBidi" w:eastAsiaTheme="minorHAnsi" w:hAnsiTheme="majorBidi" w:cstheme="majorBidi"/>
          <w:color w:val="000000"/>
          <w:sz w:val="20"/>
          <w:szCs w:val="20"/>
        </w:rPr>
        <w:t xml:space="preserve"> 9 </w:t>
      </w:r>
      <w:proofErr w:type="spellStart"/>
      <w:r w:rsidR="007436C0">
        <w:rPr>
          <w:rFonts w:asciiTheme="majorBidi" w:eastAsiaTheme="minorHAnsi" w:hAnsiTheme="majorBidi" w:cstheme="majorBidi"/>
          <w:color w:val="000000"/>
          <w:sz w:val="20"/>
          <w:szCs w:val="20"/>
        </w:rPr>
        <w:t>indikator</w:t>
      </w:r>
      <w:proofErr w:type="spellEnd"/>
      <w:r w:rsidR="007436C0">
        <w:rPr>
          <w:rFonts w:asciiTheme="majorBidi" w:eastAsiaTheme="minorHAnsi" w:hAnsiTheme="majorBidi" w:cstheme="majorBidi"/>
          <w:color w:val="000000"/>
          <w:sz w:val="20"/>
          <w:szCs w:val="20"/>
        </w:rPr>
        <w:t xml:space="preserve"> yang </w:t>
      </w:r>
      <w:proofErr w:type="spellStart"/>
      <w:r w:rsidR="007436C0">
        <w:rPr>
          <w:rFonts w:asciiTheme="majorBidi" w:eastAsiaTheme="minorHAnsi" w:hAnsiTheme="majorBidi" w:cstheme="majorBidi"/>
          <w:color w:val="000000"/>
          <w:sz w:val="20"/>
          <w:szCs w:val="20"/>
        </w:rPr>
        <w:t>mengacu</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kepada</w:t>
      </w:r>
      <w:proofErr w:type="spellEnd"/>
      <w:r w:rsidR="007436C0">
        <w:rPr>
          <w:rFonts w:asciiTheme="majorBidi" w:eastAsiaTheme="minorHAnsi" w:hAnsiTheme="majorBidi" w:cstheme="majorBidi"/>
          <w:color w:val="000000"/>
          <w:sz w:val="20"/>
          <w:szCs w:val="20"/>
        </w:rPr>
        <w:t xml:space="preserve"> </w:t>
      </w:r>
      <w:proofErr w:type="spellStart"/>
      <w:r w:rsidR="007436C0">
        <w:rPr>
          <w:rFonts w:asciiTheme="majorBidi" w:eastAsiaTheme="minorHAnsi" w:hAnsiTheme="majorBidi" w:cstheme="majorBidi"/>
          <w:color w:val="000000"/>
          <w:sz w:val="20"/>
          <w:szCs w:val="20"/>
        </w:rPr>
        <w:t>indikator</w:t>
      </w:r>
      <w:proofErr w:type="spellEnd"/>
      <w:r w:rsidR="007436C0">
        <w:rPr>
          <w:rFonts w:asciiTheme="majorBidi" w:eastAsiaTheme="minorHAnsi" w:hAnsiTheme="majorBidi" w:cstheme="majorBidi"/>
          <w:color w:val="000000"/>
          <w:sz w:val="20"/>
          <w:szCs w:val="20"/>
        </w:rPr>
        <w:t xml:space="preserve"> </w:t>
      </w:r>
      <w:r w:rsidR="007436C0" w:rsidRPr="007436C0">
        <w:rPr>
          <w:rFonts w:asciiTheme="majorBidi" w:eastAsiaTheme="minorHAnsi" w:hAnsiTheme="majorBidi" w:cstheme="majorBidi"/>
          <w:i/>
          <w:color w:val="000000"/>
          <w:sz w:val="20"/>
          <w:szCs w:val="20"/>
        </w:rPr>
        <w:t>Test of Scientific Literacy Skills</w:t>
      </w:r>
      <w:r w:rsidR="007436C0">
        <w:rPr>
          <w:rFonts w:asciiTheme="majorBidi" w:eastAsiaTheme="minorHAnsi" w:hAnsiTheme="majorBidi" w:cstheme="majorBidi"/>
          <w:color w:val="000000"/>
          <w:sz w:val="20"/>
          <w:szCs w:val="20"/>
        </w:rPr>
        <w:t xml:space="preserve"> (TOSLS)</w:t>
      </w:r>
      <w:r w:rsidR="00910466">
        <w:rPr>
          <w:rFonts w:asciiTheme="majorBidi" w:eastAsiaTheme="minorHAnsi" w:hAnsiTheme="majorBidi" w:cstheme="majorBidi"/>
          <w:color w:val="000000"/>
          <w:sz w:val="20"/>
          <w:szCs w:val="20"/>
        </w:rPr>
        <w:t xml:space="preserve">. </w:t>
      </w:r>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Analisis</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peningkatan</w:t>
      </w:r>
      <w:proofErr w:type="spellEnd"/>
      <w:r w:rsidR="008C2E93">
        <w:rPr>
          <w:rFonts w:asciiTheme="majorBidi" w:eastAsiaTheme="minorHAnsi" w:hAnsiTheme="majorBidi" w:cstheme="majorBidi"/>
          <w:color w:val="000000"/>
          <w:sz w:val="20"/>
          <w:szCs w:val="20"/>
        </w:rPr>
        <w:t xml:space="preserve"> data </w:t>
      </w:r>
      <w:proofErr w:type="spellStart"/>
      <w:r w:rsidR="008C2E93">
        <w:rPr>
          <w:rFonts w:asciiTheme="majorBidi" w:eastAsiaTheme="minorHAnsi" w:hAnsiTheme="majorBidi" w:cstheme="majorBidi"/>
          <w:color w:val="000000"/>
          <w:sz w:val="20"/>
          <w:szCs w:val="20"/>
        </w:rPr>
        <w:t>penguasaan</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konsep</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dan</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literasi</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sains</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dilakukan</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lastRenderedPageBreak/>
        <w:t>dengan</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tiga</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cara</w:t>
      </w:r>
      <w:proofErr w:type="spellEnd"/>
      <w:r w:rsidR="008C2E93">
        <w:rPr>
          <w:rFonts w:asciiTheme="majorBidi" w:eastAsiaTheme="minorHAnsi" w:hAnsiTheme="majorBidi" w:cstheme="majorBidi"/>
          <w:color w:val="000000"/>
          <w:sz w:val="20"/>
          <w:szCs w:val="20"/>
        </w:rPr>
        <w:t xml:space="preserve"> , 1) </w:t>
      </w:r>
      <w:proofErr w:type="spellStart"/>
      <w:r w:rsidR="008C2E93">
        <w:rPr>
          <w:rFonts w:asciiTheme="majorBidi" w:eastAsiaTheme="minorHAnsi" w:hAnsiTheme="majorBidi" w:cstheme="majorBidi"/>
          <w:color w:val="000000"/>
          <w:sz w:val="20"/>
          <w:szCs w:val="20"/>
        </w:rPr>
        <w:t>Uji</w:t>
      </w:r>
      <w:proofErr w:type="spellEnd"/>
      <w:r w:rsidR="008C2E93">
        <w:rPr>
          <w:rFonts w:asciiTheme="majorBidi" w:eastAsiaTheme="minorHAnsi" w:hAnsiTheme="majorBidi" w:cstheme="majorBidi"/>
          <w:color w:val="000000"/>
          <w:sz w:val="20"/>
          <w:szCs w:val="20"/>
        </w:rPr>
        <w:t xml:space="preserve"> </w:t>
      </w:r>
      <w:proofErr w:type="spellStart"/>
      <w:r w:rsidR="008C2E93">
        <w:rPr>
          <w:rFonts w:asciiTheme="majorBidi" w:eastAsiaTheme="minorHAnsi" w:hAnsiTheme="majorBidi" w:cstheme="majorBidi"/>
          <w:color w:val="000000"/>
          <w:sz w:val="20"/>
          <w:szCs w:val="20"/>
        </w:rPr>
        <w:t>beda</w:t>
      </w:r>
      <w:proofErr w:type="spellEnd"/>
      <w:r w:rsidR="008C2E93">
        <w:rPr>
          <w:rFonts w:asciiTheme="majorBidi" w:eastAsiaTheme="minorHAnsi" w:hAnsiTheme="majorBidi" w:cstheme="majorBidi"/>
          <w:color w:val="000000"/>
          <w:sz w:val="20"/>
          <w:szCs w:val="20"/>
        </w:rPr>
        <w:t xml:space="preserve">, 2) </w:t>
      </w:r>
      <w:proofErr w:type="spellStart"/>
      <w:r w:rsidR="008C2E93">
        <w:rPr>
          <w:rFonts w:asciiTheme="majorBidi" w:eastAsiaTheme="minorHAnsi" w:hAnsiTheme="majorBidi" w:cstheme="majorBidi"/>
          <w:color w:val="000000"/>
          <w:sz w:val="20"/>
          <w:szCs w:val="20"/>
        </w:rPr>
        <w:t>Uji</w:t>
      </w:r>
      <w:proofErr w:type="spellEnd"/>
      <w:r w:rsidR="008C2E93">
        <w:rPr>
          <w:rFonts w:asciiTheme="majorBidi" w:eastAsiaTheme="minorHAnsi" w:hAnsiTheme="majorBidi" w:cstheme="majorBidi"/>
          <w:color w:val="000000"/>
          <w:sz w:val="20"/>
          <w:szCs w:val="20"/>
        </w:rPr>
        <w:t xml:space="preserve"> </w:t>
      </w:r>
      <w:r w:rsidR="008C2E93" w:rsidRPr="00FC1AFE">
        <w:rPr>
          <w:rFonts w:asciiTheme="majorBidi" w:eastAsiaTheme="minorHAnsi" w:hAnsiTheme="majorBidi" w:cstheme="majorBidi"/>
          <w:i/>
          <w:color w:val="000000"/>
          <w:sz w:val="20"/>
          <w:szCs w:val="20"/>
        </w:rPr>
        <w:t>Effect Size</w:t>
      </w:r>
      <w:r w:rsidR="008C2E93">
        <w:rPr>
          <w:rFonts w:asciiTheme="majorBidi" w:eastAsiaTheme="minorHAnsi" w:hAnsiTheme="majorBidi" w:cstheme="majorBidi"/>
          <w:color w:val="000000"/>
          <w:sz w:val="20"/>
          <w:szCs w:val="20"/>
        </w:rPr>
        <w:t xml:space="preserve">, 3) </w:t>
      </w:r>
      <w:proofErr w:type="spellStart"/>
      <w:r w:rsidR="008C2E93">
        <w:rPr>
          <w:rFonts w:asciiTheme="majorBidi" w:eastAsiaTheme="minorHAnsi" w:hAnsiTheme="majorBidi" w:cstheme="majorBidi"/>
          <w:color w:val="000000"/>
          <w:sz w:val="20"/>
          <w:szCs w:val="20"/>
        </w:rPr>
        <w:t>Uji</w:t>
      </w:r>
      <w:proofErr w:type="spellEnd"/>
      <w:r w:rsidR="008C2E93">
        <w:rPr>
          <w:rFonts w:asciiTheme="majorBidi" w:eastAsiaTheme="minorHAnsi" w:hAnsiTheme="majorBidi" w:cstheme="majorBidi"/>
          <w:color w:val="000000"/>
          <w:sz w:val="20"/>
          <w:szCs w:val="20"/>
        </w:rPr>
        <w:t xml:space="preserve"> </w:t>
      </w:r>
      <w:r w:rsidR="008C2E93" w:rsidRPr="00FC1AFE">
        <w:rPr>
          <w:rFonts w:asciiTheme="majorBidi" w:eastAsiaTheme="minorHAnsi" w:hAnsiTheme="majorBidi" w:cstheme="majorBidi"/>
          <w:i/>
          <w:color w:val="000000"/>
          <w:sz w:val="20"/>
          <w:szCs w:val="20"/>
        </w:rPr>
        <w:t>Average N-Gain</w:t>
      </w:r>
      <w:r w:rsidR="008C2E93">
        <w:rPr>
          <w:rFonts w:asciiTheme="majorBidi" w:eastAsiaTheme="minorHAnsi" w:hAnsiTheme="majorBidi" w:cstheme="majorBidi"/>
          <w:color w:val="000000"/>
          <w:sz w:val="20"/>
          <w:szCs w:val="20"/>
        </w:rPr>
        <w:t xml:space="preserve">. </w:t>
      </w:r>
      <w:proofErr w:type="spellStart"/>
      <w:r w:rsidR="008C2E93" w:rsidRPr="008C2E93">
        <w:rPr>
          <w:rFonts w:ascii="Times New Roman" w:hAnsi="Times New Roman"/>
          <w:sz w:val="20"/>
          <w:szCs w:val="20"/>
        </w:rPr>
        <w:t>Analisis</w:t>
      </w:r>
      <w:proofErr w:type="spellEnd"/>
      <w:r w:rsidR="008C2E93" w:rsidRPr="008C2E93">
        <w:rPr>
          <w:rFonts w:ascii="Times New Roman" w:hAnsi="Times New Roman"/>
          <w:sz w:val="20"/>
          <w:szCs w:val="20"/>
        </w:rPr>
        <w:t xml:space="preserve"> data </w:t>
      </w:r>
      <w:proofErr w:type="spellStart"/>
      <w:r w:rsidR="008C2E93" w:rsidRPr="008C2E93">
        <w:rPr>
          <w:rFonts w:ascii="Times New Roman" w:hAnsi="Times New Roman"/>
          <w:sz w:val="20"/>
          <w:szCs w:val="20"/>
        </w:rPr>
        <w:t>kualitatif</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dilakukan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dengan</w:t>
      </w:r>
      <w:proofErr w:type="spellEnd"/>
      <w:r w:rsidR="008C2E93" w:rsidRPr="008C2E93">
        <w:rPr>
          <w:rFonts w:ascii="Times New Roman" w:hAnsi="Times New Roman"/>
          <w:sz w:val="20"/>
          <w:szCs w:val="20"/>
        </w:rPr>
        <w:t xml:space="preserve"> </w:t>
      </w:r>
      <w:r w:rsidR="008C2E93" w:rsidRPr="008C2E93">
        <w:rPr>
          <w:rFonts w:ascii="Times New Roman" w:hAnsi="Times New Roman"/>
          <w:i/>
          <w:sz w:val="20"/>
          <w:szCs w:val="20"/>
        </w:rPr>
        <w:t>coding</w:t>
      </w:r>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pengembangan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tema</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mengaitkan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tema</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reduksi</w:t>
      </w:r>
      <w:proofErr w:type="spellEnd"/>
      <w:r w:rsidR="008C2E93" w:rsidRPr="008C2E93">
        <w:rPr>
          <w:rFonts w:ascii="Times New Roman" w:hAnsi="Times New Roman"/>
          <w:sz w:val="20"/>
          <w:szCs w:val="20"/>
        </w:rPr>
        <w:t xml:space="preserve">, </w:t>
      </w:r>
      <w:r w:rsidR="008C2E93" w:rsidRPr="008C2E93">
        <w:rPr>
          <w:rFonts w:ascii="Times New Roman" w:hAnsi="Times New Roman"/>
          <w:i/>
          <w:sz w:val="20"/>
          <w:szCs w:val="20"/>
        </w:rPr>
        <w:t>coding</w:t>
      </w:r>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interpretasi</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Kemudian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peneliti</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menggabungkan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dua</w:t>
      </w:r>
      <w:proofErr w:type="spellEnd"/>
      <w:r w:rsidR="008C2E93" w:rsidRPr="008C2E93">
        <w:rPr>
          <w:rFonts w:ascii="Times New Roman" w:hAnsi="Times New Roman"/>
          <w:sz w:val="20"/>
          <w:szCs w:val="20"/>
        </w:rPr>
        <w:t xml:space="preserve"> set data </w:t>
      </w:r>
      <w:proofErr w:type="spellStart"/>
      <w:r w:rsidR="008C2E93" w:rsidRPr="008C2E93">
        <w:rPr>
          <w:rFonts w:ascii="Times New Roman" w:hAnsi="Times New Roman"/>
          <w:sz w:val="20"/>
          <w:szCs w:val="20"/>
        </w:rPr>
        <w:t>sehingga</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dalam</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kasus</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desain</w:t>
      </w:r>
      <w:proofErr w:type="spellEnd"/>
      <w:r w:rsidR="008C2E93" w:rsidRPr="008C2E93">
        <w:rPr>
          <w:rFonts w:ascii="Times New Roman" w:hAnsi="Times New Roman"/>
          <w:sz w:val="20"/>
          <w:szCs w:val="20"/>
        </w:rPr>
        <w:t xml:space="preserve"> </w:t>
      </w:r>
      <w:r w:rsidR="008C2E93" w:rsidRPr="008C2E93">
        <w:rPr>
          <w:rFonts w:ascii="Times New Roman" w:hAnsi="Times New Roman"/>
          <w:i/>
          <w:sz w:val="20"/>
          <w:szCs w:val="20"/>
        </w:rPr>
        <w:t>embedded</w:t>
      </w:r>
      <w:r w:rsidR="008C2E93" w:rsidRPr="008C2E93">
        <w:rPr>
          <w:rFonts w:ascii="Times New Roman" w:hAnsi="Times New Roman"/>
          <w:sz w:val="20"/>
          <w:szCs w:val="20"/>
        </w:rPr>
        <w:t xml:space="preserve"> data set </w:t>
      </w:r>
      <w:proofErr w:type="spellStart"/>
      <w:r w:rsidR="008C2E93" w:rsidRPr="008C2E93">
        <w:rPr>
          <w:rFonts w:ascii="Times New Roman" w:hAnsi="Times New Roman"/>
          <w:sz w:val="20"/>
          <w:szCs w:val="20"/>
        </w:rPr>
        <w:t>pendukung</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memperkuat</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atau</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menyangkal</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hasil</w:t>
      </w:r>
      <w:proofErr w:type="spellEnd"/>
      <w:r w:rsidR="008C2E93" w:rsidRPr="008C2E93">
        <w:rPr>
          <w:rFonts w:ascii="Times New Roman" w:hAnsi="Times New Roman"/>
          <w:sz w:val="20"/>
          <w:szCs w:val="20"/>
        </w:rPr>
        <w:t xml:space="preserve"> yang </w:t>
      </w:r>
      <w:proofErr w:type="spellStart"/>
      <w:r w:rsidR="008C2E93" w:rsidRPr="008C2E93">
        <w:rPr>
          <w:rFonts w:ascii="Times New Roman" w:hAnsi="Times New Roman"/>
          <w:sz w:val="20"/>
          <w:szCs w:val="20"/>
        </w:rPr>
        <w:t>diperoleh</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pada</w:t>
      </w:r>
      <w:proofErr w:type="spellEnd"/>
      <w:r w:rsidR="008C2E93" w:rsidRPr="008C2E93">
        <w:rPr>
          <w:rFonts w:ascii="Times New Roman" w:hAnsi="Times New Roman"/>
          <w:sz w:val="20"/>
          <w:szCs w:val="20"/>
        </w:rPr>
        <w:t xml:space="preserve"> data set primer. </w:t>
      </w:r>
      <w:proofErr w:type="spellStart"/>
      <w:r w:rsidR="008C2E93" w:rsidRPr="008C2E93">
        <w:rPr>
          <w:rFonts w:ascii="Times New Roman" w:hAnsi="Times New Roman"/>
          <w:sz w:val="20"/>
          <w:szCs w:val="20"/>
        </w:rPr>
        <w:t>Kemudian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transformasi</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satu</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jenis</w:t>
      </w:r>
      <w:proofErr w:type="spellEnd"/>
      <w:r w:rsidR="008C2E93" w:rsidRPr="008C2E93">
        <w:rPr>
          <w:rFonts w:ascii="Times New Roman" w:hAnsi="Times New Roman"/>
          <w:sz w:val="20"/>
          <w:szCs w:val="20"/>
        </w:rPr>
        <w:t xml:space="preserve"> data </w:t>
      </w:r>
      <w:proofErr w:type="spellStart"/>
      <w:r w:rsidR="008C2E93" w:rsidRPr="008C2E93">
        <w:rPr>
          <w:rFonts w:ascii="Times New Roman" w:hAnsi="Times New Roman"/>
          <w:sz w:val="20"/>
          <w:szCs w:val="20"/>
        </w:rPr>
        <w:t>untuk</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membuat</w:t>
      </w:r>
      <w:proofErr w:type="spellEnd"/>
      <w:r w:rsidR="008C2E93" w:rsidRPr="008C2E93">
        <w:rPr>
          <w:rFonts w:ascii="Times New Roman" w:hAnsi="Times New Roman"/>
          <w:sz w:val="20"/>
          <w:szCs w:val="20"/>
        </w:rPr>
        <w:t xml:space="preserve"> set data </w:t>
      </w:r>
      <w:proofErr w:type="spellStart"/>
      <w:r w:rsidR="008C2E93" w:rsidRPr="008C2E93">
        <w:rPr>
          <w:rFonts w:ascii="Times New Roman" w:hAnsi="Times New Roman"/>
          <w:sz w:val="20"/>
          <w:szCs w:val="20"/>
        </w:rPr>
        <w:t>kualitatif</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kuantitatif</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sebanding</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kemudian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membandingkan</w:t>
      </w:r>
      <w:proofErr w:type="spellEnd"/>
      <w:r w:rsidR="008C2E93" w:rsidRPr="008C2E93">
        <w:rPr>
          <w:rFonts w:ascii="Times New Roman" w:hAnsi="Times New Roman"/>
          <w:sz w:val="20"/>
          <w:szCs w:val="20"/>
        </w:rPr>
        <w:t xml:space="preserve"> set data </w:t>
      </w:r>
      <w:proofErr w:type="spellStart"/>
      <w:r w:rsidR="008C2E93" w:rsidRPr="008C2E93">
        <w:rPr>
          <w:rFonts w:ascii="Times New Roman" w:hAnsi="Times New Roman"/>
          <w:sz w:val="20"/>
          <w:szCs w:val="20"/>
        </w:rPr>
        <w:t>atau</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membandingkan</w:t>
      </w:r>
      <w:proofErr w:type="spellEnd"/>
      <w:r w:rsidR="008C2E93" w:rsidRPr="008C2E93">
        <w:rPr>
          <w:rFonts w:ascii="Times New Roman" w:hAnsi="Times New Roman"/>
          <w:sz w:val="20"/>
          <w:szCs w:val="20"/>
        </w:rPr>
        <w:t xml:space="preserve"> data </w:t>
      </w:r>
      <w:proofErr w:type="spellStart"/>
      <w:r w:rsidR="008C2E93" w:rsidRPr="008C2E93">
        <w:rPr>
          <w:rFonts w:ascii="Times New Roman" w:hAnsi="Times New Roman"/>
          <w:sz w:val="20"/>
          <w:szCs w:val="20"/>
        </w:rPr>
        <w:t>tanpa</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transformasi</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melalui</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diskusi</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atau</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matriks</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Hasil</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perhitungan</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statistik</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deskriptif</w:t>
      </w:r>
      <w:proofErr w:type="spellEnd"/>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dan</w:t>
      </w:r>
      <w:proofErr w:type="spellEnd"/>
      <w:r w:rsidR="008C2E93" w:rsidRPr="008C2E93">
        <w:rPr>
          <w:rFonts w:ascii="Times New Roman" w:hAnsi="Times New Roman"/>
          <w:sz w:val="20"/>
          <w:szCs w:val="20"/>
        </w:rPr>
        <w:t xml:space="preserve"> </w:t>
      </w:r>
      <w:r w:rsidR="008C2E93" w:rsidRPr="008C2E93">
        <w:rPr>
          <w:rFonts w:ascii="Times New Roman" w:hAnsi="Times New Roman"/>
          <w:i/>
          <w:sz w:val="20"/>
          <w:szCs w:val="20"/>
        </w:rPr>
        <w:t>paired sample t-test, N-gain,</w:t>
      </w:r>
      <w:r w:rsidR="008C2E93" w:rsidRPr="008C2E93">
        <w:rPr>
          <w:rFonts w:ascii="Times New Roman" w:hAnsi="Times New Roman"/>
          <w:sz w:val="20"/>
          <w:szCs w:val="20"/>
        </w:rPr>
        <w:t xml:space="preserve"> </w:t>
      </w:r>
      <w:proofErr w:type="spellStart"/>
      <w:r w:rsidR="008C2E93" w:rsidRPr="008C2E93">
        <w:rPr>
          <w:rFonts w:ascii="Times New Roman" w:hAnsi="Times New Roman"/>
          <w:sz w:val="20"/>
          <w:szCs w:val="20"/>
        </w:rPr>
        <w:t>dan</w:t>
      </w:r>
      <w:proofErr w:type="spellEnd"/>
      <w:r w:rsidR="008C2E93" w:rsidRPr="008C2E93">
        <w:rPr>
          <w:rFonts w:ascii="Times New Roman" w:hAnsi="Times New Roman"/>
          <w:sz w:val="20"/>
          <w:szCs w:val="20"/>
        </w:rPr>
        <w:t xml:space="preserve"> </w:t>
      </w:r>
      <w:r w:rsidR="008C2E93" w:rsidRPr="008C2E93">
        <w:rPr>
          <w:rFonts w:ascii="Times New Roman" w:hAnsi="Times New Roman"/>
          <w:i/>
          <w:sz w:val="20"/>
          <w:szCs w:val="20"/>
        </w:rPr>
        <w:t>effect size</w:t>
      </w:r>
      <w:r w:rsidR="00FC1AFE">
        <w:rPr>
          <w:rFonts w:ascii="Times New Roman" w:hAnsi="Times New Roman"/>
          <w:i/>
          <w:sz w:val="20"/>
          <w:szCs w:val="20"/>
        </w:rPr>
        <w:t xml:space="preserve">. </w:t>
      </w:r>
      <w:proofErr w:type="spellStart"/>
      <w:r w:rsidR="00FC1AFE">
        <w:rPr>
          <w:rFonts w:ascii="Times New Roman" w:hAnsi="Times New Roman"/>
          <w:sz w:val="20"/>
          <w:szCs w:val="20"/>
        </w:rPr>
        <w:t>Analisis</w:t>
      </w:r>
      <w:proofErr w:type="spellEnd"/>
      <w:r w:rsidR="00FC1AFE">
        <w:rPr>
          <w:rFonts w:ascii="Times New Roman" w:hAnsi="Times New Roman"/>
          <w:sz w:val="20"/>
          <w:szCs w:val="20"/>
        </w:rPr>
        <w:t xml:space="preserve"> data </w:t>
      </w:r>
      <w:proofErr w:type="spellStart"/>
      <w:r w:rsidR="00FC1AFE">
        <w:rPr>
          <w:rFonts w:ascii="Times New Roman" w:hAnsi="Times New Roman"/>
          <w:sz w:val="20"/>
          <w:szCs w:val="20"/>
        </w:rPr>
        <w:t>dalam</w:t>
      </w:r>
      <w:proofErr w:type="spellEnd"/>
      <w:r w:rsidR="00FC1AFE">
        <w:rPr>
          <w:rFonts w:ascii="Times New Roman" w:hAnsi="Times New Roman"/>
          <w:sz w:val="20"/>
          <w:szCs w:val="20"/>
        </w:rPr>
        <w:t xml:space="preserve"> </w:t>
      </w:r>
      <w:proofErr w:type="spellStart"/>
      <w:r w:rsidR="00FC1AFE">
        <w:rPr>
          <w:rFonts w:ascii="Times New Roman" w:hAnsi="Times New Roman"/>
          <w:sz w:val="20"/>
          <w:szCs w:val="20"/>
        </w:rPr>
        <w:t>penelitian</w:t>
      </w:r>
      <w:proofErr w:type="spellEnd"/>
      <w:r w:rsidR="00FC1AFE">
        <w:rPr>
          <w:rFonts w:ascii="Times New Roman" w:hAnsi="Times New Roman"/>
          <w:sz w:val="20"/>
          <w:szCs w:val="20"/>
        </w:rPr>
        <w:t xml:space="preserve"> </w:t>
      </w:r>
      <w:proofErr w:type="spellStart"/>
      <w:r w:rsidR="00FC1AFE">
        <w:rPr>
          <w:rFonts w:ascii="Times New Roman" w:hAnsi="Times New Roman"/>
          <w:sz w:val="20"/>
          <w:szCs w:val="20"/>
        </w:rPr>
        <w:t>ini</w:t>
      </w:r>
      <w:proofErr w:type="spellEnd"/>
      <w:r w:rsidR="00FC1AFE">
        <w:rPr>
          <w:rFonts w:ascii="Times New Roman" w:hAnsi="Times New Roman"/>
          <w:sz w:val="20"/>
          <w:szCs w:val="20"/>
        </w:rPr>
        <w:t xml:space="preserve"> </w:t>
      </w:r>
      <w:proofErr w:type="spellStart"/>
      <w:r w:rsidR="00FC1AFE">
        <w:rPr>
          <w:rFonts w:ascii="Times New Roman" w:hAnsi="Times New Roman"/>
          <w:sz w:val="20"/>
          <w:szCs w:val="20"/>
        </w:rPr>
        <w:t>mengikuti</w:t>
      </w:r>
      <w:proofErr w:type="spellEnd"/>
      <w:r w:rsidR="00FC1AFE">
        <w:rPr>
          <w:rFonts w:ascii="Times New Roman" w:hAnsi="Times New Roman"/>
          <w:sz w:val="20"/>
          <w:szCs w:val="20"/>
        </w:rPr>
        <w:t xml:space="preserve"> </w:t>
      </w:r>
      <w:proofErr w:type="spellStart"/>
      <w:r w:rsidR="00FC1AFE">
        <w:rPr>
          <w:rFonts w:ascii="Times New Roman" w:hAnsi="Times New Roman"/>
          <w:sz w:val="20"/>
          <w:szCs w:val="20"/>
        </w:rPr>
        <w:t>prosedur</w:t>
      </w:r>
      <w:proofErr w:type="spellEnd"/>
      <w:r w:rsidR="00FC1AFE">
        <w:rPr>
          <w:rFonts w:ascii="Times New Roman" w:hAnsi="Times New Roman"/>
          <w:sz w:val="20"/>
          <w:szCs w:val="20"/>
        </w:rPr>
        <w:t xml:space="preserve"> </w:t>
      </w:r>
      <w:proofErr w:type="spellStart"/>
      <w:r w:rsidR="00FC1AFE">
        <w:rPr>
          <w:rFonts w:ascii="Times New Roman" w:hAnsi="Times New Roman"/>
          <w:sz w:val="20"/>
          <w:szCs w:val="20"/>
        </w:rPr>
        <w:t>analisis</w:t>
      </w:r>
      <w:proofErr w:type="spellEnd"/>
      <w:r w:rsidR="00FC1AFE">
        <w:rPr>
          <w:rFonts w:ascii="Times New Roman" w:hAnsi="Times New Roman"/>
          <w:sz w:val="20"/>
          <w:szCs w:val="20"/>
        </w:rPr>
        <w:t xml:space="preserve"> data </w:t>
      </w:r>
      <w:r w:rsidR="00FC1AFE" w:rsidRPr="00FC1AFE">
        <w:rPr>
          <w:rFonts w:ascii="Times New Roman" w:hAnsi="Times New Roman"/>
          <w:i/>
          <w:sz w:val="20"/>
          <w:szCs w:val="20"/>
        </w:rPr>
        <w:t>concurrent</w:t>
      </w:r>
      <w:r w:rsidR="00FC1AFE">
        <w:rPr>
          <w:rFonts w:ascii="Times New Roman" w:hAnsi="Times New Roman"/>
          <w:i/>
          <w:sz w:val="20"/>
          <w:szCs w:val="20"/>
        </w:rPr>
        <w:t>.</w:t>
      </w:r>
    </w:p>
    <w:p w14:paraId="1A44BF69" w14:textId="77777777" w:rsidR="00FC1AFE" w:rsidRPr="00FC1AFE" w:rsidRDefault="00FC1AFE" w:rsidP="008C2E93">
      <w:pPr>
        <w:autoSpaceDE w:val="0"/>
        <w:autoSpaceDN w:val="0"/>
        <w:adjustRightInd w:val="0"/>
        <w:spacing w:after="0"/>
        <w:jc w:val="both"/>
        <w:rPr>
          <w:rFonts w:ascii="Times New Roman" w:eastAsiaTheme="minorHAnsi" w:hAnsi="Times New Roman"/>
          <w:i/>
          <w:color w:val="000000"/>
          <w:sz w:val="20"/>
          <w:szCs w:val="20"/>
        </w:rPr>
      </w:pPr>
    </w:p>
    <w:p w14:paraId="5A6FDE3C" w14:textId="77777777" w:rsidR="00910466" w:rsidRPr="00BB241E" w:rsidRDefault="006943F7" w:rsidP="00BB241E">
      <w:pPr>
        <w:keepNext/>
        <w:keepLines/>
        <w:tabs>
          <w:tab w:val="left" w:pos="284"/>
          <w:tab w:val="left" w:pos="567"/>
        </w:tabs>
        <w:spacing w:after="0"/>
        <w:ind w:right="-15"/>
        <w:jc w:val="both"/>
        <w:outlineLvl w:val="0"/>
        <w:rPr>
          <w:rFonts w:asciiTheme="majorBidi" w:eastAsia="Times New Roman" w:hAnsiTheme="majorBidi" w:cstheme="majorBidi"/>
          <w:b/>
          <w:sz w:val="20"/>
          <w:szCs w:val="20"/>
        </w:rPr>
      </w:pPr>
      <w:r w:rsidRPr="00821277">
        <w:rPr>
          <w:rFonts w:asciiTheme="majorBidi" w:eastAsia="Times New Roman" w:hAnsiTheme="majorBidi" w:cstheme="majorBidi"/>
          <w:b/>
          <w:sz w:val="20"/>
          <w:szCs w:val="20"/>
        </w:rPr>
        <w:t>HASIL DAN PEMBAHASAN</w:t>
      </w:r>
      <w:r w:rsidR="00BB241E">
        <w:rPr>
          <w:rFonts w:asciiTheme="majorBidi" w:eastAsia="Times New Roman" w:hAnsiTheme="majorBidi" w:cstheme="majorBidi"/>
          <w:b/>
          <w:sz w:val="20"/>
          <w:szCs w:val="20"/>
        </w:rPr>
        <w:tab/>
      </w:r>
    </w:p>
    <w:p w14:paraId="10AD7B64" w14:textId="77777777" w:rsidR="008202FB" w:rsidRPr="00F74520" w:rsidRDefault="00BB241E"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dilaksanakan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bulan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Juli</w:t>
      </w:r>
      <w:proofErr w:type="spellEnd"/>
      <w:r w:rsidRPr="00F74520">
        <w:rPr>
          <w:rFonts w:ascii="Times New Roman" w:eastAsiaTheme="minorHAnsi" w:hAnsi="Times New Roman"/>
          <w:sz w:val="20"/>
          <w:szCs w:val="20"/>
        </w:rPr>
        <w:t xml:space="preserve"> – September </w:t>
      </w:r>
      <w:proofErr w:type="spellStart"/>
      <w:r w:rsidRPr="00F74520">
        <w:rPr>
          <w:rFonts w:ascii="Times New Roman" w:eastAsiaTheme="minorHAnsi" w:hAnsi="Times New Roman"/>
          <w:sz w:val="20"/>
          <w:szCs w:val="20"/>
        </w:rPr>
        <w:t>tahun</w:t>
      </w:r>
      <w:proofErr w:type="spellEnd"/>
      <w:r w:rsidRPr="00F74520">
        <w:rPr>
          <w:rFonts w:ascii="Times New Roman" w:eastAsiaTheme="minorHAnsi" w:hAnsi="Times New Roman"/>
          <w:sz w:val="20"/>
          <w:szCs w:val="20"/>
        </w:rPr>
        <w:t xml:space="preserve"> 2021 di SMAN 9 </w:t>
      </w:r>
      <w:proofErr w:type="spellStart"/>
      <w:r w:rsidRPr="00F74520">
        <w:rPr>
          <w:rFonts w:ascii="Times New Roman" w:eastAsiaTheme="minorHAnsi" w:hAnsi="Times New Roman"/>
          <w:sz w:val="20"/>
          <w:szCs w:val="20"/>
        </w:rPr>
        <w:t>Jeneponto</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Kabupaten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Jeneponto</w:t>
      </w:r>
      <w:proofErr w:type="spellEnd"/>
      <w:r w:rsidRPr="00F74520">
        <w:rPr>
          <w:rFonts w:ascii="Times New Roman" w:eastAsiaTheme="minorHAnsi" w:hAnsi="Times New Roman"/>
          <w:sz w:val="20"/>
          <w:szCs w:val="20"/>
        </w:rPr>
        <w:t xml:space="preserve"> Sulawesi Selatan. </w:t>
      </w: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telah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dilaksanakan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sebagai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berikut</w:t>
      </w:r>
      <w:proofErr w:type="spellEnd"/>
      <w:r w:rsidRPr="00F74520">
        <w:rPr>
          <w:rFonts w:ascii="Times New Roman" w:eastAsiaTheme="minorHAnsi" w:hAnsi="Times New Roman"/>
          <w:sz w:val="20"/>
          <w:szCs w:val="20"/>
        </w:rPr>
        <w:t>:</w:t>
      </w:r>
    </w:p>
    <w:p w14:paraId="6A636BC4" w14:textId="77777777" w:rsidR="00BB241E" w:rsidRPr="00F74520" w:rsidRDefault="00BB241E" w:rsidP="00F74520">
      <w:pPr>
        <w:autoSpaceDE w:val="0"/>
        <w:autoSpaceDN w:val="0"/>
        <w:adjustRightInd w:val="0"/>
        <w:spacing w:after="0"/>
        <w:rPr>
          <w:rFonts w:ascii="Times New Roman" w:eastAsiaTheme="minorHAnsi" w:hAnsi="Times New Roman"/>
          <w:b/>
          <w:bCs/>
          <w:sz w:val="20"/>
          <w:szCs w:val="20"/>
        </w:rPr>
      </w:pPr>
      <w:r w:rsidRPr="00F74520">
        <w:rPr>
          <w:rFonts w:ascii="Times New Roman" w:eastAsiaTheme="minorHAnsi" w:hAnsi="Times New Roman"/>
          <w:b/>
          <w:bCs/>
          <w:sz w:val="20"/>
          <w:szCs w:val="20"/>
        </w:rPr>
        <w:t xml:space="preserve">1) </w:t>
      </w:r>
      <w:proofErr w:type="spellStart"/>
      <w:r w:rsidRPr="00F74520">
        <w:rPr>
          <w:rFonts w:ascii="Times New Roman" w:eastAsiaTheme="minorHAnsi" w:hAnsi="Times New Roman"/>
          <w:b/>
          <w:bCs/>
          <w:sz w:val="20"/>
          <w:szCs w:val="20"/>
        </w:rPr>
        <w:t>Kemampuan</w:t>
      </w:r>
      <w:proofErr w:type="spellEnd"/>
      <w:r w:rsidRPr="00F74520">
        <w:rPr>
          <w:rFonts w:ascii="Times New Roman" w:eastAsiaTheme="minorHAnsi" w:hAnsi="Times New Roman"/>
          <w:b/>
          <w:bCs/>
          <w:sz w:val="20"/>
          <w:szCs w:val="20"/>
        </w:rPr>
        <w:t xml:space="preserve"> </w:t>
      </w:r>
      <w:proofErr w:type="spellStart"/>
      <w:r w:rsidRPr="00F74520">
        <w:rPr>
          <w:rFonts w:ascii="Times New Roman" w:eastAsiaTheme="minorHAnsi" w:hAnsi="Times New Roman"/>
          <w:b/>
          <w:bCs/>
          <w:sz w:val="20"/>
          <w:szCs w:val="20"/>
        </w:rPr>
        <w:t>Literasi</w:t>
      </w:r>
      <w:proofErr w:type="spellEnd"/>
      <w:r w:rsidRPr="00F74520">
        <w:rPr>
          <w:rFonts w:ascii="Times New Roman" w:eastAsiaTheme="minorHAnsi" w:hAnsi="Times New Roman"/>
          <w:b/>
          <w:bCs/>
          <w:sz w:val="20"/>
          <w:szCs w:val="20"/>
        </w:rPr>
        <w:t xml:space="preserve"> </w:t>
      </w:r>
      <w:proofErr w:type="spellStart"/>
      <w:r w:rsidRPr="00F74520">
        <w:rPr>
          <w:rFonts w:ascii="Times New Roman" w:eastAsiaTheme="minorHAnsi" w:hAnsi="Times New Roman"/>
          <w:b/>
          <w:bCs/>
          <w:sz w:val="20"/>
          <w:szCs w:val="20"/>
        </w:rPr>
        <w:t>Sains</w:t>
      </w:r>
      <w:proofErr w:type="spellEnd"/>
    </w:p>
    <w:p w14:paraId="032A2023" w14:textId="77777777" w:rsidR="00BB241E" w:rsidRPr="00F74520" w:rsidRDefault="002C1079" w:rsidP="00F74520">
      <w:pPr>
        <w:autoSpaceDE w:val="0"/>
        <w:autoSpaceDN w:val="0"/>
        <w:adjustRightInd w:val="0"/>
        <w:spacing w:after="0"/>
        <w:jc w:val="both"/>
        <w:rPr>
          <w:rFonts w:ascii="Times New Roman" w:eastAsiaTheme="minorHAnsi" w:hAnsi="Times New Roman"/>
          <w:sz w:val="20"/>
          <w:szCs w:val="20"/>
        </w:rPr>
      </w:pPr>
      <w:r>
        <w:rPr>
          <w:noProof/>
        </w:rPr>
        <w:drawing>
          <wp:anchor distT="0" distB="0" distL="0" distR="0" simplePos="0" relativeHeight="251659264" behindDoc="0" locked="0" layoutInCell="1" allowOverlap="1" wp14:anchorId="41299F44" wp14:editId="74CFC5BF">
            <wp:simplePos x="0" y="0"/>
            <wp:positionH relativeFrom="column">
              <wp:align>right</wp:align>
            </wp:positionH>
            <wp:positionV relativeFrom="paragraph">
              <wp:posOffset>1322070</wp:posOffset>
            </wp:positionV>
            <wp:extent cx="2632710" cy="14871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43029" cy="149310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B241E" w:rsidRPr="00F74520">
        <w:rPr>
          <w:rFonts w:ascii="Times New Roman" w:eastAsiaTheme="minorHAnsi" w:hAnsi="Times New Roman"/>
          <w:sz w:val="20"/>
          <w:szCs w:val="20"/>
        </w:rPr>
        <w:t>Secara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kuantitatif</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perubahan</w:t>
      </w:r>
      <w:proofErr w:type="spellEnd"/>
      <w:r w:rsidR="00BB241E" w:rsidRPr="00F74520">
        <w:rPr>
          <w:rFonts w:ascii="Times New Roman" w:eastAsiaTheme="minorHAnsi" w:hAnsi="Times New Roman"/>
          <w:sz w:val="20"/>
          <w:szCs w:val="20"/>
        </w:rPr>
        <w:t xml:space="preserve"> level </w:t>
      </w:r>
      <w:proofErr w:type="spellStart"/>
      <w:r w:rsidR="00BB241E" w:rsidRPr="00F74520">
        <w:rPr>
          <w:rFonts w:ascii="Times New Roman" w:eastAsiaTheme="minorHAnsi" w:hAnsi="Times New Roman"/>
          <w:sz w:val="20"/>
          <w:szCs w:val="20"/>
        </w:rPr>
        <w:t>literasi</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sains</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siswa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dapat</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diamati</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berdasarkan</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jumlah</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siswa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pada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setiap</w:t>
      </w:r>
      <w:proofErr w:type="spellEnd"/>
      <w:r w:rsidR="00BB241E" w:rsidRPr="00F74520">
        <w:rPr>
          <w:rFonts w:ascii="Times New Roman" w:eastAsiaTheme="minorHAnsi" w:hAnsi="Times New Roman"/>
          <w:sz w:val="20"/>
          <w:szCs w:val="20"/>
        </w:rPr>
        <w:t xml:space="preserve"> level </w:t>
      </w:r>
      <w:proofErr w:type="spellStart"/>
      <w:r w:rsidR="00BB241E" w:rsidRPr="00F74520">
        <w:rPr>
          <w:rFonts w:ascii="Times New Roman" w:eastAsiaTheme="minorHAnsi" w:hAnsi="Times New Roman"/>
          <w:sz w:val="20"/>
          <w:szCs w:val="20"/>
        </w:rPr>
        <w:t>literasi</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sains</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dari</w:t>
      </w:r>
      <w:proofErr w:type="spellEnd"/>
      <w:r w:rsidR="00BB241E" w:rsidRPr="00F74520">
        <w:rPr>
          <w:rFonts w:ascii="Times New Roman" w:eastAsiaTheme="minorHAnsi" w:hAnsi="Times New Roman"/>
          <w:sz w:val="20"/>
          <w:szCs w:val="20"/>
        </w:rPr>
        <w:t xml:space="preserve"> </w:t>
      </w:r>
      <w:r w:rsidR="00BB241E" w:rsidRPr="00F74520">
        <w:rPr>
          <w:rFonts w:ascii="Times New Roman" w:eastAsiaTheme="minorHAnsi" w:hAnsi="Times New Roman"/>
          <w:i/>
          <w:iCs/>
          <w:sz w:val="20"/>
          <w:szCs w:val="20"/>
        </w:rPr>
        <w:t xml:space="preserve">pre-test </w:t>
      </w:r>
      <w:proofErr w:type="spellStart"/>
      <w:r w:rsidR="00BB241E" w:rsidRPr="00F74520">
        <w:rPr>
          <w:rFonts w:ascii="Times New Roman" w:eastAsiaTheme="minorHAnsi" w:hAnsi="Times New Roman"/>
          <w:sz w:val="20"/>
          <w:szCs w:val="20"/>
        </w:rPr>
        <w:t>dan</w:t>
      </w:r>
      <w:proofErr w:type="spellEnd"/>
      <w:r w:rsidR="00BB241E" w:rsidRPr="00F74520">
        <w:rPr>
          <w:rFonts w:ascii="Times New Roman" w:eastAsiaTheme="minorHAnsi" w:hAnsi="Times New Roman"/>
          <w:sz w:val="20"/>
          <w:szCs w:val="20"/>
        </w:rPr>
        <w:t xml:space="preserve"> </w:t>
      </w:r>
      <w:r w:rsidR="00BB241E" w:rsidRPr="00F74520">
        <w:rPr>
          <w:rFonts w:ascii="Times New Roman" w:eastAsiaTheme="minorHAnsi" w:hAnsi="Times New Roman"/>
          <w:i/>
          <w:iCs/>
          <w:sz w:val="20"/>
          <w:szCs w:val="20"/>
        </w:rPr>
        <w:t>posttest</w:t>
      </w:r>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Perubahan</w:t>
      </w:r>
      <w:proofErr w:type="spellEnd"/>
      <w:r w:rsidR="00BB241E" w:rsidRPr="00F74520">
        <w:rPr>
          <w:rFonts w:ascii="Times New Roman" w:eastAsiaTheme="minorHAnsi" w:hAnsi="Times New Roman"/>
          <w:sz w:val="20"/>
          <w:szCs w:val="20"/>
        </w:rPr>
        <w:t xml:space="preserve"> level </w:t>
      </w:r>
      <w:proofErr w:type="spellStart"/>
      <w:r w:rsidR="00BB241E" w:rsidRPr="00F74520">
        <w:rPr>
          <w:rFonts w:ascii="Times New Roman" w:eastAsiaTheme="minorHAnsi" w:hAnsi="Times New Roman"/>
          <w:sz w:val="20"/>
          <w:szCs w:val="20"/>
        </w:rPr>
        <w:t>literasi</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sains</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siswa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dari</w:t>
      </w:r>
      <w:proofErr w:type="spellEnd"/>
      <w:r w:rsidR="00BB241E" w:rsidRPr="00F74520">
        <w:rPr>
          <w:rFonts w:ascii="Times New Roman" w:eastAsiaTheme="minorHAnsi" w:hAnsi="Times New Roman"/>
          <w:sz w:val="20"/>
          <w:szCs w:val="20"/>
        </w:rPr>
        <w:t xml:space="preserve"> 7 </w:t>
      </w:r>
      <w:proofErr w:type="spellStart"/>
      <w:r w:rsidR="00BB241E" w:rsidRPr="00F74520">
        <w:rPr>
          <w:rFonts w:ascii="Times New Roman" w:eastAsiaTheme="minorHAnsi" w:hAnsi="Times New Roman"/>
          <w:sz w:val="20"/>
          <w:szCs w:val="20"/>
        </w:rPr>
        <w:t>butir</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soal</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esai</w:t>
      </w:r>
      <w:proofErr w:type="spellEnd"/>
      <w:r w:rsidR="00BB241E" w:rsidRPr="00F74520">
        <w:rPr>
          <w:rFonts w:ascii="Times New Roman" w:eastAsiaTheme="minorHAnsi" w:hAnsi="Times New Roman"/>
          <w:sz w:val="20"/>
          <w:szCs w:val="20"/>
        </w:rPr>
        <w:t xml:space="preserve"> yang </w:t>
      </w:r>
      <w:proofErr w:type="spellStart"/>
      <w:r w:rsidR="00BB241E" w:rsidRPr="00F74520">
        <w:rPr>
          <w:rFonts w:ascii="Times New Roman" w:eastAsiaTheme="minorHAnsi" w:hAnsi="Times New Roman"/>
          <w:sz w:val="20"/>
          <w:szCs w:val="20"/>
        </w:rPr>
        <w:t>diberikan</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disajikan</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pada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Gambar</w:t>
      </w:r>
      <w:proofErr w:type="spellEnd"/>
      <w:r w:rsidR="00BB241E" w:rsidRPr="00F74520">
        <w:rPr>
          <w:rFonts w:ascii="Times New Roman" w:eastAsiaTheme="minorHAnsi" w:hAnsi="Times New Roman"/>
          <w:sz w:val="20"/>
          <w:szCs w:val="20"/>
        </w:rPr>
        <w:t xml:space="preserve"> 1. </w:t>
      </w:r>
      <w:proofErr w:type="spellStart"/>
      <w:r w:rsidR="00BB241E" w:rsidRPr="00F74520">
        <w:rPr>
          <w:rFonts w:ascii="Times New Roman" w:eastAsiaTheme="minorHAnsi" w:hAnsi="Times New Roman"/>
          <w:sz w:val="20"/>
          <w:szCs w:val="20"/>
        </w:rPr>
        <w:t>Perubahan</w:t>
      </w:r>
      <w:proofErr w:type="spellEnd"/>
      <w:r w:rsidR="00BB241E" w:rsidRPr="00F74520">
        <w:rPr>
          <w:rFonts w:ascii="Times New Roman" w:eastAsiaTheme="minorHAnsi" w:hAnsi="Times New Roman"/>
          <w:sz w:val="20"/>
          <w:szCs w:val="20"/>
        </w:rPr>
        <w:t xml:space="preserve"> level </w:t>
      </w:r>
      <w:proofErr w:type="spellStart"/>
      <w:r w:rsidR="00BB241E" w:rsidRPr="00F74520">
        <w:rPr>
          <w:rFonts w:ascii="Times New Roman" w:eastAsiaTheme="minorHAnsi" w:hAnsi="Times New Roman"/>
          <w:sz w:val="20"/>
          <w:szCs w:val="20"/>
        </w:rPr>
        <w:t>literasi</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sains</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antara</w:t>
      </w:r>
      <w:proofErr w:type="spellEnd"/>
      <w:r w:rsidR="00BB241E" w:rsidRPr="00F74520">
        <w:rPr>
          <w:rFonts w:ascii="Times New Roman" w:eastAsiaTheme="minorHAnsi" w:hAnsi="Times New Roman"/>
          <w:sz w:val="20"/>
          <w:szCs w:val="20"/>
        </w:rPr>
        <w:t xml:space="preserve"> </w:t>
      </w:r>
      <w:r w:rsidR="00BB241E" w:rsidRPr="00F74520">
        <w:rPr>
          <w:rFonts w:ascii="Times New Roman" w:eastAsiaTheme="minorHAnsi" w:hAnsi="Times New Roman"/>
          <w:i/>
          <w:iCs/>
          <w:sz w:val="20"/>
          <w:szCs w:val="20"/>
        </w:rPr>
        <w:t xml:space="preserve">pre-test </w:t>
      </w:r>
      <w:proofErr w:type="spellStart"/>
      <w:r w:rsidR="00BB241E" w:rsidRPr="00F74520">
        <w:rPr>
          <w:rFonts w:ascii="Times New Roman" w:eastAsiaTheme="minorHAnsi" w:hAnsi="Times New Roman"/>
          <w:sz w:val="20"/>
          <w:szCs w:val="20"/>
        </w:rPr>
        <w:t>dan</w:t>
      </w:r>
      <w:proofErr w:type="spellEnd"/>
      <w:r w:rsidR="00BB241E" w:rsidRPr="00F74520">
        <w:rPr>
          <w:rFonts w:ascii="Times New Roman" w:eastAsiaTheme="minorHAnsi" w:hAnsi="Times New Roman"/>
          <w:sz w:val="20"/>
          <w:szCs w:val="20"/>
        </w:rPr>
        <w:t xml:space="preserve"> </w:t>
      </w:r>
      <w:r w:rsidR="00BB241E" w:rsidRPr="00F74520">
        <w:rPr>
          <w:rFonts w:ascii="Times New Roman" w:eastAsiaTheme="minorHAnsi" w:hAnsi="Times New Roman"/>
          <w:i/>
          <w:iCs/>
          <w:sz w:val="20"/>
          <w:szCs w:val="20"/>
        </w:rPr>
        <w:t xml:space="preserve">post- test </w:t>
      </w:r>
      <w:proofErr w:type="spellStart"/>
      <w:r w:rsidR="00BB241E" w:rsidRPr="00F74520">
        <w:rPr>
          <w:rFonts w:ascii="Times New Roman" w:eastAsiaTheme="minorHAnsi" w:hAnsi="Times New Roman"/>
          <w:sz w:val="20"/>
          <w:szCs w:val="20"/>
        </w:rPr>
        <w:t>secara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rinci</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dapat</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dilihat</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pada</w:t>
      </w:r>
      <w:proofErr w:type="spellEnd"/>
      <w:r w:rsidR="00BB241E" w:rsidRPr="00F74520">
        <w:rPr>
          <w:rFonts w:ascii="Times New Roman" w:eastAsiaTheme="minorHAnsi" w:hAnsi="Times New Roman"/>
          <w:sz w:val="20"/>
          <w:szCs w:val="20"/>
        </w:rPr>
        <w:t xml:space="preserve"> </w:t>
      </w:r>
      <w:proofErr w:type="spellStart"/>
      <w:r w:rsidR="00BB241E" w:rsidRPr="00F74520">
        <w:rPr>
          <w:rFonts w:ascii="Times New Roman" w:eastAsiaTheme="minorHAnsi" w:hAnsi="Times New Roman"/>
          <w:sz w:val="20"/>
          <w:szCs w:val="20"/>
        </w:rPr>
        <w:t>Gambar</w:t>
      </w:r>
      <w:proofErr w:type="spellEnd"/>
      <w:r w:rsidR="00BB241E" w:rsidRPr="00F74520">
        <w:rPr>
          <w:rFonts w:ascii="Times New Roman" w:eastAsiaTheme="minorHAnsi" w:hAnsi="Times New Roman"/>
          <w:sz w:val="20"/>
          <w:szCs w:val="20"/>
        </w:rPr>
        <w:t xml:space="preserve"> 1.</w:t>
      </w:r>
    </w:p>
    <w:p w14:paraId="021FA1B4" w14:textId="77777777" w:rsidR="00FE1802" w:rsidRPr="002C1079" w:rsidRDefault="002C1079" w:rsidP="002C1079">
      <w:pPr>
        <w:jc w:val="center"/>
        <w:rPr>
          <w:rFonts w:eastAsiaTheme="minorHAnsi"/>
          <w:sz w:val="20"/>
          <w:szCs w:val="20"/>
        </w:rPr>
      </w:pPr>
      <w:proofErr w:type="spellStart"/>
      <w:r w:rsidRPr="002C1079">
        <w:rPr>
          <w:rFonts w:eastAsiaTheme="minorHAnsi"/>
          <w:sz w:val="20"/>
          <w:szCs w:val="20"/>
        </w:rPr>
        <w:t>Gambar</w:t>
      </w:r>
      <w:proofErr w:type="spellEnd"/>
      <w:r w:rsidRPr="002C1079">
        <w:rPr>
          <w:rFonts w:eastAsiaTheme="minorHAnsi"/>
          <w:sz w:val="20"/>
          <w:szCs w:val="20"/>
        </w:rPr>
        <w:t xml:space="preserve"> 1. </w:t>
      </w:r>
      <w:proofErr w:type="spellStart"/>
      <w:r w:rsidRPr="002C1079">
        <w:rPr>
          <w:rFonts w:eastAsiaTheme="minorHAnsi"/>
          <w:sz w:val="20"/>
          <w:szCs w:val="20"/>
        </w:rPr>
        <w:t>Perubahan</w:t>
      </w:r>
      <w:proofErr w:type="spellEnd"/>
      <w:r w:rsidRPr="002C1079">
        <w:rPr>
          <w:rFonts w:eastAsiaTheme="minorHAnsi"/>
          <w:sz w:val="20"/>
          <w:szCs w:val="20"/>
        </w:rPr>
        <w:t xml:space="preserve"> level </w:t>
      </w:r>
      <w:proofErr w:type="spellStart"/>
      <w:r w:rsidRPr="002C1079">
        <w:rPr>
          <w:rFonts w:eastAsiaTheme="minorHAnsi"/>
          <w:sz w:val="20"/>
          <w:szCs w:val="20"/>
        </w:rPr>
        <w:t>literasi</w:t>
      </w:r>
      <w:proofErr w:type="spellEnd"/>
      <w:r w:rsidRPr="002C1079">
        <w:rPr>
          <w:rFonts w:eastAsiaTheme="minorHAnsi"/>
          <w:sz w:val="20"/>
          <w:szCs w:val="20"/>
        </w:rPr>
        <w:t xml:space="preserve"> </w:t>
      </w:r>
      <w:proofErr w:type="spellStart"/>
      <w:r w:rsidRPr="002C1079">
        <w:rPr>
          <w:rFonts w:eastAsiaTheme="minorHAnsi"/>
          <w:sz w:val="20"/>
          <w:szCs w:val="20"/>
        </w:rPr>
        <w:t>sains</w:t>
      </w:r>
      <w:proofErr w:type="spellEnd"/>
      <w:r w:rsidRPr="002C1079">
        <w:rPr>
          <w:rFonts w:eastAsiaTheme="minorHAnsi"/>
          <w:sz w:val="20"/>
          <w:szCs w:val="20"/>
        </w:rPr>
        <w:t xml:space="preserve"> </w:t>
      </w:r>
      <w:proofErr w:type="spellStart"/>
      <w:r w:rsidRPr="002C1079">
        <w:rPr>
          <w:rFonts w:eastAsiaTheme="minorHAnsi"/>
          <w:sz w:val="20"/>
          <w:szCs w:val="20"/>
        </w:rPr>
        <w:t>antara</w:t>
      </w:r>
      <w:proofErr w:type="spellEnd"/>
      <w:r w:rsidRPr="002C1079">
        <w:rPr>
          <w:rFonts w:eastAsiaTheme="minorHAnsi"/>
          <w:sz w:val="20"/>
          <w:szCs w:val="20"/>
        </w:rPr>
        <w:t xml:space="preserve"> pre-test </w:t>
      </w:r>
      <w:proofErr w:type="spellStart"/>
      <w:r w:rsidRPr="002C1079">
        <w:rPr>
          <w:rFonts w:eastAsiaTheme="minorHAnsi"/>
          <w:sz w:val="20"/>
          <w:szCs w:val="20"/>
        </w:rPr>
        <w:t>dan</w:t>
      </w:r>
      <w:proofErr w:type="spellEnd"/>
      <w:r w:rsidRPr="002C1079">
        <w:rPr>
          <w:rFonts w:eastAsiaTheme="minorHAnsi"/>
          <w:sz w:val="20"/>
          <w:szCs w:val="20"/>
        </w:rPr>
        <w:t xml:space="preserve"> post-test</w:t>
      </w:r>
    </w:p>
    <w:p w14:paraId="128B38B5" w14:textId="77777777" w:rsidR="0080622B" w:rsidRPr="00F74520" w:rsidRDefault="00BB241E"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Gambar</w:t>
      </w:r>
      <w:proofErr w:type="spellEnd"/>
      <w:r w:rsidRPr="00F74520">
        <w:rPr>
          <w:rFonts w:ascii="Times New Roman" w:eastAsiaTheme="minorHAnsi" w:hAnsi="Times New Roman"/>
          <w:sz w:val="20"/>
          <w:szCs w:val="20"/>
        </w:rPr>
        <w:t xml:space="preserve"> 1 </w:t>
      </w:r>
      <w:proofErr w:type="spellStart"/>
      <w:r w:rsidRPr="00F74520">
        <w:rPr>
          <w:rFonts w:ascii="Times New Roman" w:eastAsiaTheme="minorHAnsi" w:hAnsi="Times New Roman"/>
          <w:sz w:val="20"/>
          <w:szCs w:val="20"/>
        </w:rPr>
        <w:t>diketahui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penurunan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persentase</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level </w:t>
      </w:r>
      <w:r w:rsidRPr="00F74520">
        <w:rPr>
          <w:rFonts w:ascii="Times New Roman" w:eastAsiaTheme="minorHAnsi" w:hAnsi="Times New Roman"/>
          <w:i/>
          <w:iCs/>
          <w:sz w:val="20"/>
          <w:szCs w:val="20"/>
        </w:rPr>
        <w:t xml:space="preserve">SI </w:t>
      </w:r>
      <w:proofErr w:type="spellStart"/>
      <w:r w:rsidRPr="00F74520">
        <w:rPr>
          <w:rFonts w:ascii="Times New Roman" w:eastAsiaTheme="minorHAnsi" w:hAnsi="Times New Roman"/>
          <w:sz w:val="20"/>
          <w:szCs w:val="20"/>
        </w:rPr>
        <w:t>dan</w:t>
      </w:r>
      <w:proofErr w:type="spellEnd"/>
      <w:r w:rsidR="00FE1802"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NSL</w:t>
      </w:r>
      <w:r w:rsidRPr="00F74520">
        <w:rPr>
          <w:rFonts w:ascii="Times New Roman" w:eastAsiaTheme="minorHAnsi" w:hAnsi="Times New Roman"/>
          <w:sz w:val="20"/>
          <w:szCs w:val="20"/>
        </w:rPr>
        <w:t xml:space="preserve">. Hal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berarti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memiliki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vocabulary </w:t>
      </w:r>
      <w:proofErr w:type="spellStart"/>
      <w:r w:rsidRPr="00F74520">
        <w:rPr>
          <w:rFonts w:ascii="Times New Roman" w:eastAsiaTheme="minorHAnsi" w:hAnsi="Times New Roman"/>
          <w:sz w:val="20"/>
          <w:szCs w:val="20"/>
        </w:rPr>
        <w:t>atau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istilah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w:t>
      </w:r>
      <w:r w:rsidR="00FE1802" w:rsidRPr="00F74520">
        <w:rPr>
          <w:rFonts w:ascii="Times New Roman" w:eastAsiaTheme="minorHAnsi" w:hAnsi="Times New Roman"/>
          <w:sz w:val="20"/>
          <w:szCs w:val="20"/>
        </w:rPr>
        <w:t>-konsep</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sains</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konteks</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sehingga</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mampu</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mengidentifikasi</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pertanyaan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prinsip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teori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atau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hukum</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sains</w:t>
      </w:r>
      <w:proofErr w:type="spellEnd"/>
      <w:r w:rsidR="00FE1802" w:rsidRPr="00F74520">
        <w:rPr>
          <w:rFonts w:ascii="Times New Roman" w:eastAsiaTheme="minorHAnsi" w:hAnsi="Times New Roman"/>
          <w:sz w:val="20"/>
          <w:szCs w:val="20"/>
        </w:rPr>
        <w:t xml:space="preserve"> yang </w:t>
      </w:r>
      <w:proofErr w:type="spellStart"/>
      <w:r w:rsidR="00FE1802" w:rsidRPr="00F74520">
        <w:rPr>
          <w:rFonts w:ascii="Times New Roman" w:eastAsiaTheme="minorHAnsi" w:hAnsi="Times New Roman"/>
          <w:sz w:val="20"/>
          <w:szCs w:val="20"/>
        </w:rPr>
        <w:t>telah</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mereka</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miliki</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dan</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unsur</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kesalahpahaman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miskonsepsi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mereka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mengalami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penurunan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persentase</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literasi</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sains</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siswa</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terjadi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level </w:t>
      </w:r>
      <w:r w:rsidRPr="00F74520">
        <w:rPr>
          <w:rFonts w:ascii="Times New Roman" w:eastAsiaTheme="minorHAnsi" w:hAnsi="Times New Roman"/>
          <w:i/>
          <w:iCs/>
          <w:sz w:val="20"/>
          <w:szCs w:val="20"/>
        </w:rPr>
        <w:t xml:space="preserve">FSL, CSL,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MSL</w:t>
      </w:r>
      <w:r w:rsidRPr="00F74520">
        <w:rPr>
          <w:rFonts w:ascii="Times New Roman" w:eastAsiaTheme="minorHAnsi" w:hAnsi="Times New Roman"/>
          <w:sz w:val="20"/>
          <w:szCs w:val="20"/>
        </w:rPr>
        <w:t xml:space="preserve">. Hal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berarti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mampu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w:t>
      </w:r>
      <w:r w:rsidR="00FE1802" w:rsidRPr="00F74520">
        <w:rPr>
          <w:rFonts w:ascii="Times New Roman" w:eastAsiaTheme="minorHAnsi" w:hAnsi="Times New Roman"/>
          <w:sz w:val="20"/>
          <w:szCs w:val="20"/>
        </w:rPr>
        <w:t>enjawab</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soal</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berdasarkan</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konsep</w:t>
      </w:r>
      <w:proofErr w:type="spellEnd"/>
      <w:r w:rsidR="00FE1802" w:rsidRPr="00F74520">
        <w:rPr>
          <w:rFonts w:ascii="Times New Roman" w:eastAsiaTheme="minorHAnsi" w:hAnsi="Times New Roman"/>
          <w:sz w:val="20"/>
          <w:szCs w:val="20"/>
        </w:rPr>
        <w:t xml:space="preserve"> </w:t>
      </w:r>
      <w:r w:rsidRPr="00F74520">
        <w:rPr>
          <w:rFonts w:ascii="Times New Roman" w:eastAsiaTheme="minorHAnsi" w:hAnsi="Times New Roman"/>
          <w:sz w:val="20"/>
          <w:szCs w:val="20"/>
        </w:rPr>
        <w:t xml:space="preserve">yang </w:t>
      </w:r>
      <w:proofErr w:type="spellStart"/>
      <w:r w:rsidRPr="00F74520">
        <w:rPr>
          <w:rFonts w:ascii="Times New Roman" w:eastAsiaTheme="minorHAnsi" w:hAnsi="Times New Roman"/>
          <w:sz w:val="20"/>
          <w:szCs w:val="20"/>
        </w:rPr>
        <w:t>benar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mampu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mengembangkan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mengaitkan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pemahamannya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ilmu</w:t>
      </w:r>
      <w:proofErr w:type="spellEnd"/>
      <w:r w:rsidRPr="00F74520">
        <w:rPr>
          <w:rFonts w:ascii="Times New Roman" w:eastAsiaTheme="minorHAnsi" w:hAnsi="Times New Roman"/>
          <w:sz w:val="20"/>
          <w:szCs w:val="20"/>
        </w:rPr>
        <w:t xml:space="preserve"> l</w:t>
      </w:r>
      <w:r w:rsidR="00FE1802" w:rsidRPr="00F74520">
        <w:rPr>
          <w:rFonts w:ascii="Times New Roman" w:eastAsiaTheme="minorHAnsi" w:hAnsi="Times New Roman"/>
          <w:sz w:val="20"/>
          <w:szCs w:val="20"/>
        </w:rPr>
        <w:t xml:space="preserve">ain </w:t>
      </w:r>
      <w:proofErr w:type="spellStart"/>
      <w:r w:rsidR="00FE1802" w:rsidRPr="00F74520">
        <w:rPr>
          <w:rFonts w:ascii="Times New Roman" w:eastAsiaTheme="minorHAnsi" w:hAnsi="Times New Roman"/>
          <w:sz w:val="20"/>
          <w:szCs w:val="20"/>
        </w:rPr>
        <w:t>serta</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mengaplikasikan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keilmuan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mereka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kehidupan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nyata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sehingga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atau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terhadap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terjadi</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dalam</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kehidupan</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mereka</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demikian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CBL </w:t>
      </w:r>
      <w:proofErr w:type="spellStart"/>
      <w:r w:rsidR="00FE1802" w:rsidRPr="00F74520">
        <w:rPr>
          <w:rFonts w:ascii="Times New Roman" w:eastAsiaTheme="minorHAnsi" w:hAnsi="Times New Roman"/>
          <w:sz w:val="20"/>
          <w:szCs w:val="20"/>
        </w:rPr>
        <w:t>dapat</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meningkatkan</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literasi</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sains</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siswa</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Analisis</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kualitatif</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juga</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dilakukan</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w:t>
      </w:r>
      <w:r w:rsidR="00FE1802" w:rsidRPr="00F74520">
        <w:rPr>
          <w:rFonts w:ascii="Times New Roman" w:eastAsiaTheme="minorHAnsi" w:hAnsi="Times New Roman"/>
          <w:sz w:val="20"/>
          <w:szCs w:val="20"/>
        </w:rPr>
        <w:t>etahui</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perbedaan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saat</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post-test</w:t>
      </w:r>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Adapun</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hasil</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analisis</w:t>
      </w:r>
      <w:proofErr w:type="spellEnd"/>
      <w:r w:rsidR="00FE1802" w:rsidRPr="00F74520">
        <w:rPr>
          <w:rFonts w:ascii="Times New Roman" w:eastAsiaTheme="minorHAnsi" w:hAnsi="Times New Roman"/>
          <w:sz w:val="20"/>
          <w:szCs w:val="20"/>
        </w:rPr>
        <w:t xml:space="preserve"> </w:t>
      </w:r>
      <w:proofErr w:type="spellStart"/>
      <w:r w:rsidR="00FE1802" w:rsidRPr="00F74520">
        <w:rPr>
          <w:rFonts w:ascii="Times New Roman" w:eastAsiaTheme="minorHAnsi" w:hAnsi="Times New Roman"/>
          <w:sz w:val="20"/>
          <w:szCs w:val="20"/>
        </w:rPr>
        <w:t>dari</w:t>
      </w:r>
      <w:proofErr w:type="spellEnd"/>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perbedaan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berikut</w:t>
      </w:r>
      <w:proofErr w:type="spellEnd"/>
      <w:r w:rsidRPr="00F74520">
        <w:rPr>
          <w:rFonts w:ascii="Times New Roman" w:eastAsiaTheme="minorHAnsi" w:hAnsi="Times New Roman"/>
          <w:sz w:val="20"/>
          <w:szCs w:val="20"/>
        </w:rPr>
        <w:t>.</w:t>
      </w:r>
    </w:p>
    <w:p w14:paraId="020B38B7" w14:textId="77777777" w:rsidR="00BB241E" w:rsidRPr="00F74520" w:rsidRDefault="00BB241E" w:rsidP="00F74520">
      <w:pPr>
        <w:autoSpaceDE w:val="0"/>
        <w:autoSpaceDN w:val="0"/>
        <w:adjustRightInd w:val="0"/>
        <w:spacing w:after="0"/>
        <w:rPr>
          <w:rFonts w:ascii="Times New Roman" w:eastAsiaTheme="minorHAnsi" w:hAnsi="Times New Roman"/>
          <w:b/>
          <w:bCs/>
          <w:sz w:val="20"/>
          <w:szCs w:val="20"/>
        </w:rPr>
      </w:pPr>
      <w:r w:rsidRPr="00F74520">
        <w:rPr>
          <w:rFonts w:ascii="Times New Roman" w:eastAsiaTheme="minorHAnsi" w:hAnsi="Times New Roman"/>
          <w:b/>
          <w:bCs/>
          <w:sz w:val="20"/>
          <w:szCs w:val="20"/>
        </w:rPr>
        <w:t xml:space="preserve">a) </w:t>
      </w:r>
      <w:proofErr w:type="spellStart"/>
      <w:r w:rsidRPr="00F74520">
        <w:rPr>
          <w:rFonts w:ascii="Times New Roman" w:eastAsiaTheme="minorHAnsi" w:hAnsi="Times New Roman"/>
          <w:b/>
          <w:bCs/>
          <w:sz w:val="20"/>
          <w:szCs w:val="20"/>
        </w:rPr>
        <w:t>Uji</w:t>
      </w:r>
      <w:proofErr w:type="spellEnd"/>
      <w:r w:rsidRPr="00F74520">
        <w:rPr>
          <w:rFonts w:ascii="Times New Roman" w:eastAsiaTheme="minorHAnsi" w:hAnsi="Times New Roman"/>
          <w:b/>
          <w:bCs/>
          <w:sz w:val="20"/>
          <w:szCs w:val="20"/>
        </w:rPr>
        <w:t xml:space="preserve"> </w:t>
      </w:r>
      <w:proofErr w:type="spellStart"/>
      <w:r w:rsidRPr="00F74520">
        <w:rPr>
          <w:rFonts w:ascii="Times New Roman" w:eastAsiaTheme="minorHAnsi" w:hAnsi="Times New Roman"/>
          <w:b/>
          <w:bCs/>
          <w:sz w:val="20"/>
          <w:szCs w:val="20"/>
        </w:rPr>
        <w:t>Prasyarat</w:t>
      </w:r>
      <w:proofErr w:type="spellEnd"/>
    </w:p>
    <w:p w14:paraId="038B82D8" w14:textId="77777777" w:rsidR="00303357" w:rsidRDefault="00BB241E" w:rsidP="00922A38">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Uji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prasyarat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dilakukan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terhadap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skor</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post-test</w:t>
      </w:r>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Adapun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uji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prasyarat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disajikan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tabel</w:t>
      </w:r>
      <w:proofErr w:type="spellEnd"/>
      <w:r w:rsidRPr="00F74520">
        <w:rPr>
          <w:rFonts w:ascii="Times New Roman" w:eastAsiaTheme="minorHAnsi" w:hAnsi="Times New Roman"/>
          <w:sz w:val="20"/>
          <w:szCs w:val="20"/>
        </w:rPr>
        <w:t xml:space="preserve"> 1</w:t>
      </w:r>
      <w:r w:rsidR="00FE1802"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sedangkan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perhitungan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lengkap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dilihat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lampiran</w:t>
      </w:r>
      <w:proofErr w:type="spellEnd"/>
    </w:p>
    <w:p w14:paraId="1A2748E5" w14:textId="77777777" w:rsidR="00303357" w:rsidRPr="00303357" w:rsidRDefault="00303357" w:rsidP="00303357">
      <w:pPr>
        <w:spacing w:before="125"/>
        <w:jc w:val="center"/>
        <w:rPr>
          <w:rFonts w:ascii="Times New Roman" w:hAnsi="Times New Roman"/>
          <w:i/>
          <w:sz w:val="20"/>
        </w:rPr>
      </w:pPr>
      <w:proofErr w:type="spellStart"/>
      <w:r w:rsidRPr="00303357">
        <w:rPr>
          <w:rFonts w:ascii="Times New Roman" w:hAnsi="Times New Roman"/>
          <w:sz w:val="20"/>
        </w:rPr>
        <w:t>Tabel</w:t>
      </w:r>
      <w:proofErr w:type="spellEnd"/>
      <w:r w:rsidRPr="00303357">
        <w:rPr>
          <w:rFonts w:ascii="Times New Roman" w:hAnsi="Times New Roman"/>
          <w:spacing w:val="-3"/>
          <w:sz w:val="20"/>
        </w:rPr>
        <w:t xml:space="preserve"> </w:t>
      </w:r>
      <w:r w:rsidRPr="00303357">
        <w:rPr>
          <w:rFonts w:ascii="Times New Roman" w:hAnsi="Times New Roman"/>
          <w:sz w:val="20"/>
        </w:rPr>
        <w:t>1</w:t>
      </w:r>
      <w:r w:rsidRPr="00303357">
        <w:rPr>
          <w:rFonts w:ascii="Times New Roman" w:hAnsi="Times New Roman"/>
          <w:spacing w:val="-2"/>
          <w:sz w:val="20"/>
        </w:rPr>
        <w:t xml:space="preserve"> </w:t>
      </w:r>
      <w:proofErr w:type="spellStart"/>
      <w:r w:rsidRPr="00303357">
        <w:rPr>
          <w:rFonts w:ascii="Times New Roman" w:hAnsi="Times New Roman"/>
          <w:sz w:val="20"/>
        </w:rPr>
        <w:t>Hasil</w:t>
      </w:r>
      <w:proofErr w:type="spellEnd"/>
      <w:r w:rsidRPr="00303357">
        <w:rPr>
          <w:rFonts w:ascii="Times New Roman" w:hAnsi="Times New Roman"/>
          <w:spacing w:val="-1"/>
          <w:sz w:val="20"/>
        </w:rPr>
        <w:t xml:space="preserve"> </w:t>
      </w:r>
      <w:proofErr w:type="spellStart"/>
      <w:r w:rsidRPr="00303357">
        <w:rPr>
          <w:rFonts w:ascii="Times New Roman" w:hAnsi="Times New Roman"/>
          <w:sz w:val="20"/>
        </w:rPr>
        <w:t>Uji</w:t>
      </w:r>
      <w:proofErr w:type="spellEnd"/>
      <w:r w:rsidRPr="00303357">
        <w:rPr>
          <w:rFonts w:ascii="Times New Roman" w:hAnsi="Times New Roman"/>
          <w:spacing w:val="1"/>
          <w:sz w:val="20"/>
        </w:rPr>
        <w:t xml:space="preserve"> </w:t>
      </w:r>
      <w:proofErr w:type="spellStart"/>
      <w:r w:rsidRPr="00303357">
        <w:rPr>
          <w:rFonts w:ascii="Times New Roman" w:hAnsi="Times New Roman"/>
          <w:sz w:val="20"/>
        </w:rPr>
        <w:t>Prasyarat</w:t>
      </w:r>
      <w:proofErr w:type="spellEnd"/>
      <w:r w:rsidRPr="00303357">
        <w:rPr>
          <w:rFonts w:ascii="Times New Roman" w:hAnsi="Times New Roman"/>
          <w:spacing w:val="-4"/>
          <w:sz w:val="20"/>
        </w:rPr>
        <w:t xml:space="preserve"> </w:t>
      </w:r>
      <w:proofErr w:type="spellStart"/>
      <w:r w:rsidRPr="00303357">
        <w:rPr>
          <w:rFonts w:ascii="Times New Roman" w:hAnsi="Times New Roman"/>
          <w:sz w:val="20"/>
        </w:rPr>
        <w:t>Skor</w:t>
      </w:r>
      <w:proofErr w:type="spellEnd"/>
      <w:r w:rsidRPr="00303357">
        <w:rPr>
          <w:rFonts w:ascii="Times New Roman" w:hAnsi="Times New Roman"/>
          <w:sz w:val="20"/>
        </w:rPr>
        <w:t xml:space="preserve"> </w:t>
      </w:r>
      <w:r w:rsidRPr="00303357">
        <w:rPr>
          <w:rFonts w:ascii="Times New Roman" w:hAnsi="Times New Roman"/>
          <w:i/>
          <w:sz w:val="20"/>
        </w:rPr>
        <w:t>Pre-test</w:t>
      </w:r>
      <w:r w:rsidRPr="00303357">
        <w:rPr>
          <w:rFonts w:ascii="Times New Roman" w:hAnsi="Times New Roman"/>
          <w:i/>
          <w:spacing w:val="-5"/>
          <w:sz w:val="20"/>
        </w:rPr>
        <w:t xml:space="preserve"> </w:t>
      </w:r>
      <w:proofErr w:type="spellStart"/>
      <w:r w:rsidRPr="00303357">
        <w:rPr>
          <w:rFonts w:ascii="Times New Roman" w:hAnsi="Times New Roman"/>
          <w:sz w:val="20"/>
        </w:rPr>
        <w:t>dan</w:t>
      </w:r>
      <w:proofErr w:type="spellEnd"/>
      <w:r w:rsidRPr="00303357">
        <w:rPr>
          <w:rFonts w:ascii="Times New Roman" w:hAnsi="Times New Roman"/>
          <w:spacing w:val="-3"/>
          <w:sz w:val="20"/>
        </w:rPr>
        <w:t xml:space="preserve"> </w:t>
      </w:r>
      <w:r w:rsidRPr="00303357">
        <w:rPr>
          <w:rFonts w:ascii="Times New Roman" w:hAnsi="Times New Roman"/>
          <w:i/>
          <w:sz w:val="20"/>
        </w:rPr>
        <w:t>Post-test</w:t>
      </w:r>
    </w:p>
    <w:tbl>
      <w:tblPr>
        <w:tblStyle w:val="TableGrid"/>
        <w:tblW w:w="4203" w:type="dxa"/>
        <w:tblLook w:val="04A0" w:firstRow="1" w:lastRow="0" w:firstColumn="1" w:lastColumn="0" w:noHBand="0" w:noVBand="1"/>
      </w:tblPr>
      <w:tblGrid>
        <w:gridCol w:w="1401"/>
        <w:gridCol w:w="1401"/>
        <w:gridCol w:w="1401"/>
      </w:tblGrid>
      <w:tr w:rsidR="00303357" w14:paraId="3970ABE8" w14:textId="77777777" w:rsidTr="00303357">
        <w:trPr>
          <w:trHeight w:val="235"/>
        </w:trPr>
        <w:tc>
          <w:tcPr>
            <w:tcW w:w="1401" w:type="dxa"/>
          </w:tcPr>
          <w:p w14:paraId="702448D9" w14:textId="77777777" w:rsidR="00303357" w:rsidRPr="00303357" w:rsidRDefault="00303357" w:rsidP="00303357">
            <w:pPr>
              <w:spacing w:before="125" w:after="0" w:line="240" w:lineRule="auto"/>
              <w:jc w:val="center"/>
              <w:rPr>
                <w:rFonts w:ascii="Times New Roman" w:hAnsi="Times New Roman"/>
                <w:sz w:val="20"/>
              </w:rPr>
            </w:pPr>
            <w:proofErr w:type="spellStart"/>
            <w:r>
              <w:rPr>
                <w:rFonts w:ascii="Times New Roman" w:hAnsi="Times New Roman"/>
                <w:sz w:val="20"/>
              </w:rPr>
              <w:t>Tes</w:t>
            </w:r>
            <w:proofErr w:type="spellEnd"/>
          </w:p>
        </w:tc>
        <w:tc>
          <w:tcPr>
            <w:tcW w:w="1401" w:type="dxa"/>
          </w:tcPr>
          <w:p w14:paraId="3B0B9924" w14:textId="77777777" w:rsidR="00303357" w:rsidRDefault="00303357" w:rsidP="00303357">
            <w:pPr>
              <w:spacing w:before="125" w:after="0" w:line="240" w:lineRule="auto"/>
              <w:jc w:val="center"/>
              <w:rPr>
                <w:rFonts w:ascii="Times New Roman" w:hAnsi="Times New Roman"/>
                <w:i/>
                <w:sz w:val="20"/>
              </w:rPr>
            </w:pPr>
            <w:r>
              <w:rPr>
                <w:rFonts w:ascii="Times New Roman" w:hAnsi="Times New Roman"/>
                <w:i/>
                <w:sz w:val="20"/>
              </w:rPr>
              <w:t>Pre-Test</w:t>
            </w:r>
          </w:p>
        </w:tc>
        <w:tc>
          <w:tcPr>
            <w:tcW w:w="1401" w:type="dxa"/>
          </w:tcPr>
          <w:p w14:paraId="46FED651" w14:textId="77777777" w:rsidR="00303357" w:rsidRDefault="00303357" w:rsidP="00303357">
            <w:pPr>
              <w:spacing w:before="125" w:after="0" w:line="240" w:lineRule="auto"/>
              <w:jc w:val="center"/>
              <w:rPr>
                <w:rFonts w:ascii="Times New Roman" w:hAnsi="Times New Roman"/>
                <w:i/>
                <w:sz w:val="20"/>
              </w:rPr>
            </w:pPr>
            <w:r>
              <w:rPr>
                <w:rFonts w:ascii="Times New Roman" w:hAnsi="Times New Roman"/>
                <w:i/>
                <w:sz w:val="20"/>
              </w:rPr>
              <w:t>Post-Test</w:t>
            </w:r>
          </w:p>
        </w:tc>
      </w:tr>
      <w:tr w:rsidR="00303357" w14:paraId="7C691691" w14:textId="77777777" w:rsidTr="00303357">
        <w:trPr>
          <w:trHeight w:val="235"/>
        </w:trPr>
        <w:tc>
          <w:tcPr>
            <w:tcW w:w="1401" w:type="dxa"/>
          </w:tcPr>
          <w:p w14:paraId="327FABE3" w14:textId="77777777" w:rsidR="00303357" w:rsidRPr="00303357" w:rsidRDefault="00303357" w:rsidP="00303357">
            <w:pPr>
              <w:spacing w:before="125" w:after="0" w:line="240" w:lineRule="auto"/>
              <w:jc w:val="center"/>
              <w:rPr>
                <w:rFonts w:ascii="Times New Roman" w:hAnsi="Times New Roman"/>
                <w:sz w:val="20"/>
              </w:rPr>
            </w:pPr>
            <w:proofErr w:type="spellStart"/>
            <w:r w:rsidRPr="00303357">
              <w:rPr>
                <w:rFonts w:ascii="Times New Roman" w:hAnsi="Times New Roman"/>
                <w:sz w:val="20"/>
              </w:rPr>
              <w:t>Normalitas</w:t>
            </w:r>
            <w:proofErr w:type="spellEnd"/>
          </w:p>
        </w:tc>
        <w:tc>
          <w:tcPr>
            <w:tcW w:w="1401" w:type="dxa"/>
          </w:tcPr>
          <w:p w14:paraId="66F1FDAD" w14:textId="77777777" w:rsidR="00303357" w:rsidRPr="00303357" w:rsidRDefault="00303357" w:rsidP="00303357">
            <w:pPr>
              <w:spacing w:before="125" w:after="0" w:line="240" w:lineRule="auto"/>
              <w:jc w:val="center"/>
              <w:rPr>
                <w:rFonts w:ascii="Times New Roman" w:hAnsi="Times New Roman"/>
                <w:sz w:val="20"/>
              </w:rPr>
            </w:pPr>
            <w:r w:rsidRPr="00303357">
              <w:rPr>
                <w:rFonts w:ascii="Times New Roman" w:hAnsi="Times New Roman"/>
                <w:sz w:val="20"/>
              </w:rPr>
              <w:t>0,061</w:t>
            </w:r>
          </w:p>
        </w:tc>
        <w:tc>
          <w:tcPr>
            <w:tcW w:w="1401" w:type="dxa"/>
          </w:tcPr>
          <w:p w14:paraId="6C9DCA5C" w14:textId="77777777" w:rsidR="00303357" w:rsidRPr="00303357" w:rsidRDefault="00303357" w:rsidP="00303357">
            <w:pPr>
              <w:spacing w:before="125" w:after="0" w:line="240" w:lineRule="auto"/>
              <w:jc w:val="center"/>
              <w:rPr>
                <w:rFonts w:ascii="Times New Roman" w:hAnsi="Times New Roman"/>
                <w:sz w:val="20"/>
              </w:rPr>
            </w:pPr>
            <w:r w:rsidRPr="00303357">
              <w:rPr>
                <w:rFonts w:ascii="Times New Roman" w:hAnsi="Times New Roman"/>
                <w:sz w:val="20"/>
              </w:rPr>
              <w:t>0,21</w:t>
            </w:r>
          </w:p>
        </w:tc>
      </w:tr>
    </w:tbl>
    <w:p w14:paraId="6693AF49" w14:textId="77777777" w:rsidR="00303357" w:rsidRPr="00303357" w:rsidRDefault="00303357" w:rsidP="00303357">
      <w:pPr>
        <w:autoSpaceDE w:val="0"/>
        <w:autoSpaceDN w:val="0"/>
        <w:adjustRightInd w:val="0"/>
        <w:spacing w:after="0"/>
        <w:jc w:val="both"/>
        <w:rPr>
          <w:rFonts w:ascii="Times New Roman" w:eastAsiaTheme="minorHAnsi" w:hAnsi="Times New Roman"/>
          <w:sz w:val="20"/>
          <w:szCs w:val="20"/>
        </w:rPr>
      </w:pPr>
    </w:p>
    <w:p w14:paraId="4AB8720A" w14:textId="77777777" w:rsidR="00D8650E" w:rsidRPr="00303357" w:rsidRDefault="002C1079" w:rsidP="00303357">
      <w:pPr>
        <w:spacing w:before="125"/>
        <w:jc w:val="both"/>
        <w:rPr>
          <w:rFonts w:ascii="Cambria"/>
          <w:i/>
          <w:sz w:val="20"/>
        </w:rPr>
      </w:pP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Tabel</w:t>
      </w:r>
      <w:proofErr w:type="spellEnd"/>
      <w:r w:rsidRPr="00F74520">
        <w:rPr>
          <w:rFonts w:ascii="Times New Roman" w:eastAsiaTheme="minorHAnsi" w:hAnsi="Times New Roman"/>
          <w:sz w:val="20"/>
          <w:szCs w:val="20"/>
        </w:rPr>
        <w:t xml:space="preserve"> 4.6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taraf</w:t>
      </w:r>
      <w:proofErr w:type="spellEnd"/>
      <w:r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signifikansi</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uji</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normalitas</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sebesar</w:t>
      </w:r>
      <w:proofErr w:type="spellEnd"/>
      <w:r w:rsidR="00D8650E" w:rsidRPr="00F74520">
        <w:rPr>
          <w:rFonts w:ascii="Times New Roman" w:eastAsiaTheme="minorHAnsi" w:hAnsi="Times New Roman"/>
          <w:sz w:val="20"/>
          <w:szCs w:val="20"/>
        </w:rPr>
        <w:t xml:space="preserve"> 0,061 &gt; 0,05 </w:t>
      </w:r>
      <w:proofErr w:type="spellStart"/>
      <w:r w:rsidR="00D8650E" w:rsidRPr="00F74520">
        <w:rPr>
          <w:rFonts w:ascii="Times New Roman" w:eastAsiaTheme="minorHAnsi" w:hAnsi="Times New Roman"/>
          <w:sz w:val="20"/>
          <w:szCs w:val="20"/>
        </w:rPr>
        <w:t>untuk</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skor</w:t>
      </w:r>
      <w:proofErr w:type="spellEnd"/>
      <w:r w:rsidR="00D8650E" w:rsidRPr="00F74520">
        <w:rPr>
          <w:rFonts w:ascii="Times New Roman" w:eastAsiaTheme="minorHAnsi" w:hAnsi="Times New Roman"/>
          <w:sz w:val="20"/>
          <w:szCs w:val="20"/>
        </w:rPr>
        <w:t xml:space="preserve"> </w:t>
      </w:r>
      <w:r w:rsidR="00D8650E" w:rsidRPr="00F74520">
        <w:rPr>
          <w:rFonts w:ascii="Times New Roman" w:eastAsiaTheme="minorHAnsi" w:hAnsi="Times New Roman"/>
          <w:i/>
          <w:iCs/>
          <w:sz w:val="20"/>
          <w:szCs w:val="20"/>
        </w:rPr>
        <w:t xml:space="preserve">pre-test </w:t>
      </w:r>
      <w:proofErr w:type="spellStart"/>
      <w:r w:rsidR="00D8650E" w:rsidRPr="00F74520">
        <w:rPr>
          <w:rFonts w:ascii="Times New Roman" w:eastAsiaTheme="minorHAnsi" w:hAnsi="Times New Roman"/>
          <w:sz w:val="20"/>
          <w:szCs w:val="20"/>
        </w:rPr>
        <w:t>dan</w:t>
      </w:r>
      <w:proofErr w:type="spellEnd"/>
      <w:r w:rsidR="00D8650E" w:rsidRPr="00F74520">
        <w:rPr>
          <w:rFonts w:ascii="Times New Roman" w:eastAsiaTheme="minorHAnsi" w:hAnsi="Times New Roman"/>
          <w:sz w:val="20"/>
          <w:szCs w:val="20"/>
        </w:rPr>
        <w:t xml:space="preserve"> 0,21 &gt; 0,05 </w:t>
      </w:r>
      <w:proofErr w:type="spellStart"/>
      <w:r w:rsidR="00D8650E" w:rsidRPr="00F74520">
        <w:rPr>
          <w:rFonts w:ascii="Times New Roman" w:eastAsiaTheme="minorHAnsi" w:hAnsi="Times New Roman"/>
          <w:sz w:val="20"/>
          <w:szCs w:val="20"/>
        </w:rPr>
        <w:t>untuk</w:t>
      </w:r>
      <w:proofErr w:type="spellEnd"/>
      <w:r w:rsidR="00D8650E" w:rsidRPr="00F74520">
        <w:rPr>
          <w:rFonts w:ascii="Times New Roman" w:eastAsiaTheme="minorHAnsi" w:hAnsi="Times New Roman"/>
          <w:sz w:val="20"/>
          <w:szCs w:val="20"/>
        </w:rPr>
        <w:t xml:space="preserve"> </w:t>
      </w:r>
      <w:r w:rsidR="00D8650E" w:rsidRPr="00F74520">
        <w:rPr>
          <w:rFonts w:ascii="Times New Roman" w:eastAsiaTheme="minorHAnsi" w:hAnsi="Times New Roman"/>
          <w:i/>
          <w:iCs/>
          <w:sz w:val="20"/>
          <w:szCs w:val="20"/>
        </w:rPr>
        <w:t xml:space="preserve">post-test </w:t>
      </w:r>
      <w:proofErr w:type="spellStart"/>
      <w:r w:rsidR="00D8650E" w:rsidRPr="00F74520">
        <w:rPr>
          <w:rFonts w:ascii="Times New Roman" w:eastAsiaTheme="minorHAnsi" w:hAnsi="Times New Roman"/>
          <w:sz w:val="20"/>
          <w:szCs w:val="20"/>
        </w:rPr>
        <w:t>maka</w:t>
      </w:r>
      <w:proofErr w:type="spellEnd"/>
      <w:r w:rsidR="00D8650E" w:rsidRPr="00F74520">
        <w:rPr>
          <w:rFonts w:ascii="Times New Roman" w:eastAsiaTheme="minorHAnsi" w:hAnsi="Times New Roman"/>
          <w:sz w:val="20"/>
          <w:szCs w:val="20"/>
        </w:rPr>
        <w:t xml:space="preserve"> Ho </w:t>
      </w:r>
      <w:proofErr w:type="spellStart"/>
      <w:r w:rsidR="00D8650E" w:rsidRPr="00F74520">
        <w:rPr>
          <w:rFonts w:ascii="Times New Roman" w:eastAsiaTheme="minorHAnsi" w:hAnsi="Times New Roman"/>
          <w:sz w:val="20"/>
          <w:szCs w:val="20"/>
        </w:rPr>
        <w:t>diterima</w:t>
      </w:r>
      <w:proofErr w:type="spellEnd"/>
      <w:r w:rsidR="00D8650E" w:rsidRPr="00F74520">
        <w:rPr>
          <w:rFonts w:ascii="Times New Roman" w:eastAsiaTheme="minorHAnsi" w:hAnsi="Times New Roman"/>
          <w:sz w:val="20"/>
          <w:szCs w:val="20"/>
        </w:rPr>
        <w:t xml:space="preserve">. Hal </w:t>
      </w:r>
      <w:proofErr w:type="spellStart"/>
      <w:r w:rsidR="00D8650E" w:rsidRPr="00F74520">
        <w:rPr>
          <w:rFonts w:ascii="Times New Roman" w:eastAsiaTheme="minorHAnsi" w:hAnsi="Times New Roman"/>
          <w:sz w:val="20"/>
          <w:szCs w:val="20"/>
        </w:rPr>
        <w:t>ini</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menunjukkan</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bahwa</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kedua</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sampel</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berasal</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dari</w:t>
      </w:r>
      <w:proofErr w:type="spellEnd"/>
      <w:r w:rsidR="00D8650E" w:rsidRPr="00F74520">
        <w:rPr>
          <w:rFonts w:ascii="Times New Roman" w:eastAsiaTheme="minorHAnsi" w:hAnsi="Times New Roman"/>
          <w:sz w:val="20"/>
          <w:szCs w:val="20"/>
        </w:rPr>
        <w:t xml:space="preserve"> </w:t>
      </w:r>
      <w:proofErr w:type="spellStart"/>
      <w:r w:rsidR="00D8650E" w:rsidRPr="00F74520">
        <w:rPr>
          <w:rFonts w:ascii="Times New Roman" w:eastAsiaTheme="minorHAnsi" w:hAnsi="Times New Roman"/>
          <w:sz w:val="20"/>
          <w:szCs w:val="20"/>
        </w:rPr>
        <w:t>populasi</w:t>
      </w:r>
      <w:proofErr w:type="spellEnd"/>
      <w:r w:rsidR="00D8650E" w:rsidRPr="00F74520">
        <w:rPr>
          <w:rFonts w:ascii="Times New Roman" w:eastAsiaTheme="minorHAnsi" w:hAnsi="Times New Roman"/>
          <w:sz w:val="20"/>
          <w:szCs w:val="20"/>
        </w:rPr>
        <w:t xml:space="preserve"> yang </w:t>
      </w:r>
      <w:proofErr w:type="spellStart"/>
      <w:r w:rsidR="00D8650E" w:rsidRPr="00F74520">
        <w:rPr>
          <w:rFonts w:ascii="Times New Roman" w:eastAsiaTheme="minorHAnsi" w:hAnsi="Times New Roman"/>
          <w:sz w:val="20"/>
          <w:szCs w:val="20"/>
        </w:rPr>
        <w:t>terdistribusi</w:t>
      </w:r>
      <w:proofErr w:type="spellEnd"/>
      <w:r w:rsidR="00D8650E" w:rsidRPr="00F74520">
        <w:rPr>
          <w:rFonts w:ascii="Times New Roman" w:eastAsiaTheme="minorHAnsi" w:hAnsi="Times New Roman"/>
          <w:sz w:val="20"/>
          <w:szCs w:val="20"/>
        </w:rPr>
        <w:t xml:space="preserve"> normal. </w:t>
      </w:r>
    </w:p>
    <w:p w14:paraId="20FBC067" w14:textId="77777777" w:rsidR="00D8650E" w:rsidRPr="00F74520" w:rsidRDefault="00D8650E" w:rsidP="00F74520">
      <w:pPr>
        <w:autoSpaceDE w:val="0"/>
        <w:autoSpaceDN w:val="0"/>
        <w:adjustRightInd w:val="0"/>
        <w:spacing w:after="0"/>
        <w:ind w:firstLine="567"/>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Adapun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deskripsi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analisis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kuantitatif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perbedaan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post-test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cukup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berarti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uji</w:t>
      </w:r>
      <w:proofErr w:type="spellEnd"/>
      <w:r w:rsidRPr="00F74520">
        <w:rPr>
          <w:rFonts w:ascii="Times New Roman" w:eastAsiaTheme="minorHAnsi" w:hAnsi="Times New Roman"/>
          <w:sz w:val="20"/>
          <w:szCs w:val="20"/>
        </w:rPr>
        <w:t xml:space="preserve">-t </w:t>
      </w:r>
      <w:proofErr w:type="spellStart"/>
      <w:r w:rsidRPr="00F74520">
        <w:rPr>
          <w:rFonts w:ascii="Times New Roman" w:eastAsiaTheme="minorHAnsi" w:hAnsi="Times New Roman"/>
          <w:sz w:val="20"/>
          <w:szCs w:val="20"/>
        </w:rPr>
        <w:t>berpasangan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rata-rata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post-test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taraf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signifikansi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taraf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signifikansi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sebesar</w:t>
      </w:r>
      <w:proofErr w:type="spellEnd"/>
      <w:r w:rsidRPr="00F74520">
        <w:rPr>
          <w:rFonts w:ascii="Times New Roman" w:eastAsiaTheme="minorHAnsi" w:hAnsi="Times New Roman"/>
          <w:sz w:val="20"/>
          <w:szCs w:val="20"/>
        </w:rPr>
        <w:t xml:space="preserve"> 0,00 &lt; 0,05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t </w:t>
      </w:r>
      <w:proofErr w:type="spellStart"/>
      <w:r w:rsidRPr="00F74520">
        <w:rPr>
          <w:rFonts w:ascii="Times New Roman" w:eastAsiaTheme="minorHAnsi" w:hAnsi="Times New Roman"/>
          <w:sz w:val="20"/>
          <w:szCs w:val="20"/>
        </w:rPr>
        <w:t>hitung</w:t>
      </w:r>
      <w:proofErr w:type="spellEnd"/>
      <w:r w:rsidRPr="00F74520">
        <w:rPr>
          <w:rFonts w:ascii="Times New Roman" w:eastAsiaTheme="minorHAnsi" w:hAnsi="Times New Roman"/>
          <w:sz w:val="20"/>
          <w:szCs w:val="20"/>
        </w:rPr>
        <w:t xml:space="preserve"> 15,07 &gt; 1,70 (t29:0,05) </w:t>
      </w:r>
      <w:proofErr w:type="spellStart"/>
      <w:r w:rsidRPr="00F74520">
        <w:rPr>
          <w:rFonts w:ascii="Times New Roman" w:eastAsiaTheme="minorHAnsi" w:hAnsi="Times New Roman"/>
          <w:sz w:val="20"/>
          <w:szCs w:val="20"/>
        </w:rPr>
        <w:t>berarti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perbedaan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posttest. </w:t>
      </w:r>
    </w:p>
    <w:p w14:paraId="25D1665D" w14:textId="0F6EEEC0" w:rsidR="00D8650E" w:rsidRDefault="00D8650E" w:rsidP="00823CD9">
      <w:pPr>
        <w:autoSpaceDE w:val="0"/>
        <w:autoSpaceDN w:val="0"/>
        <w:adjustRightInd w:val="0"/>
        <w:spacing w:after="0"/>
        <w:ind w:firstLine="567"/>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perhitungan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N-gain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post-test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sebesar</w:t>
      </w:r>
      <w:proofErr w:type="spellEnd"/>
      <w:r w:rsidRPr="00F74520">
        <w:rPr>
          <w:rFonts w:ascii="Times New Roman" w:eastAsiaTheme="minorHAnsi" w:hAnsi="Times New Roman"/>
          <w:sz w:val="20"/>
          <w:szCs w:val="20"/>
        </w:rPr>
        <w:t xml:space="preserve"> 0,50. Hal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berarti</w:t>
      </w:r>
      <w:proofErr w:type="spellEnd"/>
      <w:r w:rsidRPr="00F74520">
        <w:rPr>
          <w:rFonts w:ascii="Times New Roman" w:eastAsiaTheme="minorHAnsi" w:hAnsi="Times New Roman"/>
          <w:i/>
          <w:iCs/>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terjadi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ke</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posttest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kategori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sedang</w:t>
      </w:r>
      <w:proofErr w:type="spellEnd"/>
      <w:r w:rsidRPr="00F74520">
        <w:rPr>
          <w:rFonts w:ascii="Times New Roman" w:eastAsiaTheme="minorHAnsi" w:hAnsi="Times New Roman"/>
          <w:i/>
          <w:iCs/>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perhitungan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besarnya</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effect size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d = 2,76. Hal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dimaknai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CBL </w:t>
      </w:r>
      <w:proofErr w:type="spellStart"/>
      <w:r w:rsidRPr="00F74520">
        <w:rPr>
          <w:rFonts w:ascii="Times New Roman" w:eastAsiaTheme="minorHAnsi" w:hAnsi="Times New Roman"/>
          <w:sz w:val="20"/>
          <w:szCs w:val="20"/>
        </w:rPr>
        <w:t>memberikan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pengaruh</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terhadap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00823CD9">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w:t>
      </w:r>
    </w:p>
    <w:p w14:paraId="6D50BCA6" w14:textId="77777777" w:rsidR="00922A38" w:rsidRPr="00F74520" w:rsidRDefault="00922A38" w:rsidP="00F74520">
      <w:pPr>
        <w:spacing w:after="0"/>
        <w:jc w:val="both"/>
        <w:rPr>
          <w:rFonts w:ascii="Times New Roman" w:eastAsiaTheme="minorHAnsi" w:hAnsi="Times New Roman"/>
          <w:sz w:val="20"/>
          <w:szCs w:val="20"/>
        </w:rPr>
      </w:pPr>
    </w:p>
    <w:p w14:paraId="4D62155B" w14:textId="77777777" w:rsidR="00D8650E" w:rsidRDefault="00D8650E" w:rsidP="00F74520">
      <w:pPr>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Tabel</w:t>
      </w:r>
      <w:proofErr w:type="spellEnd"/>
      <w:r w:rsidRPr="00F74520">
        <w:rPr>
          <w:rFonts w:ascii="Times New Roman" w:eastAsiaTheme="minorHAnsi" w:hAnsi="Times New Roman"/>
          <w:sz w:val="20"/>
          <w:szCs w:val="20"/>
        </w:rPr>
        <w:t xml:space="preserve"> 2 </w:t>
      </w:r>
      <w:proofErr w:type="spellStart"/>
      <w:r w:rsidRPr="00F74520">
        <w:rPr>
          <w:rFonts w:ascii="Times New Roman" w:eastAsiaTheme="minorHAnsi" w:hAnsi="Times New Roman"/>
          <w:sz w:val="20"/>
          <w:szCs w:val="20"/>
        </w:rPr>
        <w:t>Perbedaan</w:t>
      </w:r>
      <w:proofErr w:type="spellEnd"/>
      <w:r w:rsidRPr="00F74520">
        <w:rPr>
          <w:rFonts w:ascii="Times New Roman" w:eastAsiaTheme="minorHAnsi" w:hAnsi="Times New Roman"/>
          <w:sz w:val="20"/>
          <w:szCs w:val="20"/>
        </w:rPr>
        <w:t xml:space="preserve"> Antara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Rata-Rata </w:t>
      </w:r>
      <w:r w:rsidRPr="00F74520">
        <w:rPr>
          <w:rFonts w:ascii="Times New Roman" w:eastAsiaTheme="minorHAnsi" w:hAnsi="Times New Roman"/>
          <w:i/>
          <w:iCs/>
          <w:sz w:val="20"/>
          <w:szCs w:val="20"/>
        </w:rPr>
        <w:t xml:space="preserve">Pre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 Test </w:t>
      </w: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Dan </w:t>
      </w:r>
      <w:proofErr w:type="spellStart"/>
      <w:r w:rsidRPr="00F74520">
        <w:rPr>
          <w:rFonts w:ascii="Times New Roman" w:eastAsiaTheme="minorHAnsi" w:hAnsi="Times New Roman"/>
          <w:sz w:val="20"/>
          <w:szCs w:val="20"/>
        </w:rPr>
        <w:t>Kalor</w:t>
      </w:r>
      <w:proofErr w:type="spellEnd"/>
    </w:p>
    <w:p w14:paraId="46DA1103" w14:textId="77777777" w:rsidR="00F0449C" w:rsidRPr="00F74520" w:rsidRDefault="00660451" w:rsidP="00F74520">
      <w:pPr>
        <w:spacing w:after="0"/>
        <w:jc w:val="both"/>
        <w:rPr>
          <w:rFonts w:ascii="Times New Roman" w:eastAsiaTheme="minorHAnsi" w:hAnsi="Times New Roman"/>
          <w:sz w:val="20"/>
          <w:szCs w:val="20"/>
        </w:rPr>
      </w:pPr>
      <w:r>
        <w:rPr>
          <w:rFonts w:ascii="Times New Roman" w:eastAsiaTheme="minorHAnsi" w:hAnsi="Times New Roman"/>
          <w:noProof/>
          <w:sz w:val="20"/>
          <w:szCs w:val="20"/>
        </w:rPr>
        <w:lastRenderedPageBreak/>
      </w:r>
      <w:r w:rsidR="00660451">
        <w:rPr>
          <w:rFonts w:ascii="Times New Roman" w:eastAsiaTheme="minorHAnsi"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5pt;height:130pt">
            <v:imagedata r:id="rId7" o:title="hasil"/>
          </v:shape>
        </w:pict>
      </w:r>
    </w:p>
    <w:p w14:paraId="36CB6879" w14:textId="77777777" w:rsidR="00D8650E" w:rsidRPr="00F74520" w:rsidRDefault="00D8650E"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keseluruhan</w:t>
      </w:r>
      <w:proofErr w:type="spellEnd"/>
      <w:r w:rsidRPr="00F74520">
        <w:rPr>
          <w:rFonts w:ascii="Times New Roman" w:eastAsiaTheme="minorHAnsi" w:hAnsi="Times New Roman"/>
          <w:sz w:val="20"/>
          <w:szCs w:val="20"/>
        </w:rPr>
        <w:t xml:space="preserve"> rata-rata </w:t>
      </w:r>
      <w:r w:rsidRPr="00F74520">
        <w:rPr>
          <w:rFonts w:ascii="Times New Roman" w:eastAsiaTheme="minorHAnsi" w:hAnsi="Times New Roman"/>
          <w:i/>
          <w:iCs/>
          <w:sz w:val="20"/>
          <w:szCs w:val="20"/>
        </w:rPr>
        <w:t xml:space="preserve">pre-test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beberapa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kalor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sekitar</w:t>
      </w:r>
      <w:proofErr w:type="spellEnd"/>
      <w:r w:rsidRPr="00F74520">
        <w:rPr>
          <w:rFonts w:ascii="Times New Roman" w:eastAsiaTheme="minorHAnsi" w:hAnsi="Times New Roman"/>
          <w:sz w:val="20"/>
          <w:szCs w:val="20"/>
        </w:rPr>
        <w:t xml:space="preserve"> 2,0) level </w:t>
      </w:r>
      <w:r w:rsidRPr="00F74520">
        <w:rPr>
          <w:rFonts w:ascii="Times New Roman" w:eastAsiaTheme="minorHAnsi" w:hAnsi="Times New Roman"/>
          <w:i/>
          <w:iCs/>
          <w:sz w:val="20"/>
          <w:szCs w:val="20"/>
        </w:rPr>
        <w:t>NSL</w:t>
      </w:r>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disajikan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Tabel</w:t>
      </w:r>
      <w:proofErr w:type="spellEnd"/>
      <w:r w:rsidRPr="00F74520">
        <w:rPr>
          <w:rFonts w:ascii="Times New Roman" w:eastAsiaTheme="minorHAnsi" w:hAnsi="Times New Roman"/>
          <w:sz w:val="20"/>
          <w:szCs w:val="20"/>
        </w:rPr>
        <w:t xml:space="preserve"> 2,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sebagian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sudah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akrab</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beberapa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kalor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sebelum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rata-rata </w:t>
      </w:r>
      <w:proofErr w:type="spellStart"/>
      <w:r w:rsidRPr="00F74520">
        <w:rPr>
          <w:rFonts w:ascii="Times New Roman" w:eastAsiaTheme="minorHAnsi" w:hAnsi="Times New Roman"/>
          <w:sz w:val="20"/>
          <w:szCs w:val="20"/>
        </w:rPr>
        <w:t>tertinggi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konduktivitas</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Azas Black)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global</w:t>
      </w:r>
    </w:p>
    <w:p w14:paraId="3473AF44" w14:textId="77777777" w:rsidR="00D8650E" w:rsidRPr="00F74520" w:rsidRDefault="00D8650E" w:rsidP="00F74520">
      <w:pPr>
        <w:autoSpaceDE w:val="0"/>
        <w:autoSpaceDN w:val="0"/>
        <w:adjustRightInd w:val="0"/>
        <w:spacing w:after="0"/>
        <w:jc w:val="both"/>
        <w:rPr>
          <w:rFonts w:ascii="Times New Roman" w:eastAsiaTheme="minorHAnsi" w:hAnsi="Times New Roman"/>
          <w:sz w:val="20"/>
          <w:szCs w:val="20"/>
        </w:rPr>
      </w:pPr>
      <w:r w:rsidRPr="00F74520">
        <w:rPr>
          <w:rFonts w:ascii="Times New Roman" w:eastAsiaTheme="minorHAnsi" w:hAnsi="Times New Roman"/>
          <w:i/>
          <w:iCs/>
          <w:sz w:val="20"/>
          <w:szCs w:val="20"/>
        </w:rPr>
        <w:t xml:space="preserve">warming </w:t>
      </w:r>
      <w:r w:rsidRPr="00F74520">
        <w:rPr>
          <w:rFonts w:ascii="Times New Roman" w:eastAsiaTheme="minorHAnsi" w:hAnsi="Times New Roman"/>
          <w:sz w:val="20"/>
          <w:szCs w:val="20"/>
        </w:rPr>
        <w:t>(</w:t>
      </w:r>
      <w:proofErr w:type="spellStart"/>
      <w:r w:rsidRPr="00F74520">
        <w:rPr>
          <w:rFonts w:ascii="Times New Roman" w:eastAsiaTheme="minorHAnsi" w:hAnsi="Times New Roman"/>
          <w:sz w:val="20"/>
          <w:szCs w:val="20"/>
        </w:rPr>
        <w:t>pengaruh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kalor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terhadap</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perubahan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wujud</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sedangkan</w:t>
      </w:r>
      <w:proofErr w:type="spellEnd"/>
      <w:r w:rsidRPr="00F74520">
        <w:rPr>
          <w:rFonts w:ascii="Times New Roman" w:eastAsiaTheme="minorHAnsi" w:hAnsi="Times New Roman"/>
          <w:sz w:val="20"/>
          <w:szCs w:val="20"/>
        </w:rPr>
        <w:t xml:space="preserve"> rata-rata </w:t>
      </w:r>
      <w:proofErr w:type="spellStart"/>
      <w:r w:rsidRPr="00F74520">
        <w:rPr>
          <w:rFonts w:ascii="Times New Roman" w:eastAsiaTheme="minorHAnsi" w:hAnsi="Times New Roman"/>
          <w:sz w:val="20"/>
          <w:szCs w:val="20"/>
        </w:rPr>
        <w:t>terendah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distilasi</w:t>
      </w:r>
      <w:proofErr w:type="spellEnd"/>
      <w:r w:rsidRPr="00F74520">
        <w:rPr>
          <w:rFonts w:ascii="Times New Roman" w:eastAsiaTheme="minorHAnsi" w:hAnsi="Times New Roman"/>
          <w:sz w:val="20"/>
          <w:szCs w:val="20"/>
        </w:rPr>
        <w:t xml:space="preserve"> air </w:t>
      </w:r>
      <w:proofErr w:type="spellStart"/>
      <w:r w:rsidRPr="00F74520">
        <w:rPr>
          <w:rFonts w:ascii="Times New Roman" w:eastAsiaTheme="minorHAnsi" w:hAnsi="Times New Roman"/>
          <w:sz w:val="20"/>
          <w:szCs w:val="20"/>
        </w:rPr>
        <w:t>laut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kalor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perpindahannya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camping </w:t>
      </w:r>
      <w:r w:rsidRPr="00F74520">
        <w:rPr>
          <w:rFonts w:ascii="Times New Roman" w:eastAsiaTheme="minorHAnsi" w:hAnsi="Times New Roman"/>
          <w:sz w:val="20"/>
          <w:szCs w:val="20"/>
        </w:rPr>
        <w:t xml:space="preserve">di </w:t>
      </w:r>
      <w:proofErr w:type="spellStart"/>
      <w:r w:rsidRPr="00F74520">
        <w:rPr>
          <w:rFonts w:ascii="Times New Roman" w:eastAsiaTheme="minorHAnsi" w:hAnsi="Times New Roman"/>
          <w:sz w:val="20"/>
          <w:szCs w:val="20"/>
        </w:rPr>
        <w:t>puncak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perpindahan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kalor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Selanjutnya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ratarata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saat</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post-test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keseluruhan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sekitar</w:t>
      </w:r>
      <w:proofErr w:type="spellEnd"/>
      <w:r w:rsidRPr="00F74520">
        <w:rPr>
          <w:rFonts w:ascii="Times New Roman" w:eastAsiaTheme="minorHAnsi" w:hAnsi="Times New Roman"/>
          <w:sz w:val="20"/>
          <w:szCs w:val="20"/>
        </w:rPr>
        <w:t xml:space="preserve"> 3,45 (level </w:t>
      </w:r>
      <w:r w:rsidRPr="00F74520">
        <w:rPr>
          <w:rFonts w:ascii="Times New Roman" w:eastAsiaTheme="minorHAnsi" w:hAnsi="Times New Roman"/>
          <w:i/>
          <w:iCs/>
          <w:sz w:val="20"/>
          <w:szCs w:val="20"/>
        </w:rPr>
        <w:t>FSL</w:t>
      </w:r>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sebagian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level </w:t>
      </w:r>
      <w:proofErr w:type="spellStart"/>
      <w:r w:rsidRPr="00F74520">
        <w:rPr>
          <w:rFonts w:ascii="Times New Roman" w:eastAsiaTheme="minorHAnsi" w:hAnsi="Times New Roman"/>
          <w:sz w:val="20"/>
          <w:szCs w:val="20"/>
        </w:rPr>
        <w:t>fungsional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adalah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biasanya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dinilai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ujian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sekolah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Bybee</w:t>
      </w:r>
      <w:proofErr w:type="spellEnd"/>
      <w:r w:rsidRPr="00F74520">
        <w:rPr>
          <w:rFonts w:ascii="Times New Roman" w:eastAsiaTheme="minorHAnsi" w:hAnsi="Times New Roman"/>
          <w:sz w:val="20"/>
          <w:szCs w:val="20"/>
        </w:rPr>
        <w:t xml:space="preserve">, 1997)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sampel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dikatakan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para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menanggapi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dibutuhkan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melakukan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ujian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baik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demikian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bisa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w:t>
      </w:r>
      <w:r w:rsidR="00C102E8" w:rsidRPr="00F74520">
        <w:rPr>
          <w:rFonts w:ascii="Times New Roman" w:eastAsiaTheme="minorHAnsi" w:hAnsi="Times New Roman"/>
          <w:sz w:val="20"/>
          <w:szCs w:val="20"/>
        </w:rPr>
        <w:t>rspekulasi</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bahwa</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siswa</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menjawab</w:t>
      </w:r>
      <w:proofErr w:type="spellEnd"/>
      <w:r w:rsidR="00C102E8"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sebagian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karena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mereka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terbiasa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menjawab</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Rata-rata </w:t>
      </w:r>
      <w:proofErr w:type="spellStart"/>
      <w:r w:rsidRPr="00F74520">
        <w:rPr>
          <w:rFonts w:ascii="Times New Roman" w:eastAsiaTheme="minorHAnsi" w:hAnsi="Times New Roman"/>
          <w:sz w:val="20"/>
          <w:szCs w:val="20"/>
        </w:rPr>
        <w:t>skor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tertinggi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posttest</w:t>
      </w:r>
      <w:r w:rsidR="00C102E8"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distilasi</w:t>
      </w:r>
      <w:proofErr w:type="spellEnd"/>
      <w:r w:rsidRPr="00F74520">
        <w:rPr>
          <w:rFonts w:ascii="Times New Roman" w:eastAsiaTheme="minorHAnsi" w:hAnsi="Times New Roman"/>
          <w:sz w:val="20"/>
          <w:szCs w:val="20"/>
        </w:rPr>
        <w:t xml:space="preserve"> air </w:t>
      </w:r>
      <w:proofErr w:type="spellStart"/>
      <w:r w:rsidRPr="00F74520">
        <w:rPr>
          <w:rFonts w:ascii="Times New Roman" w:eastAsiaTheme="minorHAnsi" w:hAnsi="Times New Roman"/>
          <w:sz w:val="20"/>
          <w:szCs w:val="20"/>
        </w:rPr>
        <w:t>laut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terendah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campuran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Azas Black). </w:t>
      </w:r>
      <w:proofErr w:type="spellStart"/>
      <w:r w:rsidR="00C102E8" w:rsidRPr="00F74520">
        <w:rPr>
          <w:rFonts w:ascii="Times New Roman" w:eastAsiaTheme="minorHAnsi" w:hAnsi="Times New Roman"/>
          <w:sz w:val="20"/>
          <w:szCs w:val="20"/>
        </w:rPr>
        <w:t>Rendahnya</w:t>
      </w:r>
      <w:proofErr w:type="spellEnd"/>
      <w:r w:rsidR="00C102E8"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skor</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fenomena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suhu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campuran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diakibakan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pertanyaan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adalah</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satu-satunya</w:t>
      </w:r>
      <w:proofErr w:type="spellEnd"/>
      <w:r w:rsidR="00C102E8" w:rsidRPr="00F74520">
        <w:rPr>
          <w:rFonts w:ascii="Times New Roman" w:eastAsiaTheme="minorHAnsi" w:hAnsi="Times New Roman"/>
          <w:sz w:val="20"/>
          <w:szCs w:val="20"/>
        </w:rPr>
        <w:t xml:space="preserve"> yang </w:t>
      </w:r>
      <w:proofErr w:type="spellStart"/>
      <w:r w:rsidR="00C102E8" w:rsidRPr="00F74520">
        <w:rPr>
          <w:rFonts w:ascii="Times New Roman" w:eastAsiaTheme="minorHAnsi" w:hAnsi="Times New Roman"/>
          <w:sz w:val="20"/>
          <w:szCs w:val="20"/>
        </w:rPr>
        <w:t>tidak</w:t>
      </w:r>
      <w:proofErr w:type="spellEnd"/>
      <w:r w:rsidR="00C102E8"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memasukkan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komponen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konteks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sosial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sehingga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tidak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respons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mampu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memberikan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jawaban</w:t>
      </w:r>
      <w:proofErr w:type="spellEnd"/>
    </w:p>
    <w:p w14:paraId="55179E37" w14:textId="77777777" w:rsidR="00D8650E" w:rsidRPr="00F74520" w:rsidRDefault="00D8650E"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sampai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level </w:t>
      </w:r>
      <w:r w:rsidRPr="00F74520">
        <w:rPr>
          <w:rFonts w:ascii="Times New Roman" w:eastAsiaTheme="minorHAnsi" w:hAnsi="Times New Roman"/>
          <w:i/>
          <w:iCs/>
          <w:sz w:val="20"/>
          <w:szCs w:val="20"/>
        </w:rPr>
        <w:t>MSL</w:t>
      </w:r>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menimbulkan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apakah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pertanyaan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berp</w:t>
      </w:r>
      <w:r w:rsidR="00C102E8" w:rsidRPr="00F74520">
        <w:rPr>
          <w:rFonts w:ascii="Times New Roman" w:eastAsiaTheme="minorHAnsi" w:hAnsi="Times New Roman"/>
          <w:sz w:val="20"/>
          <w:szCs w:val="20"/>
        </w:rPr>
        <w:t>engaruh</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terhadap</w:t>
      </w:r>
      <w:proofErr w:type="spellEnd"/>
      <w:r w:rsidR="00C102E8" w:rsidRPr="00F74520">
        <w:rPr>
          <w:rFonts w:ascii="Times New Roman" w:eastAsiaTheme="minorHAnsi" w:hAnsi="Times New Roman"/>
          <w:sz w:val="20"/>
          <w:szCs w:val="20"/>
        </w:rPr>
        <w:t xml:space="preserve"> level </w:t>
      </w:r>
      <w:proofErr w:type="spellStart"/>
      <w:r w:rsidR="00C102E8" w:rsidRPr="00F74520">
        <w:rPr>
          <w:rFonts w:ascii="Times New Roman" w:eastAsiaTheme="minorHAnsi" w:hAnsi="Times New Roman"/>
          <w:sz w:val="20"/>
          <w:szCs w:val="20"/>
        </w:rPr>
        <w:t>literasi</w:t>
      </w:r>
      <w:proofErr w:type="spellEnd"/>
      <w:r w:rsidR="00C102E8"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cenderung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menggab</w:t>
      </w:r>
      <w:r w:rsidR="00C102E8" w:rsidRPr="00F74520">
        <w:rPr>
          <w:rFonts w:ascii="Times New Roman" w:eastAsiaTheme="minorHAnsi" w:hAnsi="Times New Roman"/>
          <w:sz w:val="20"/>
          <w:szCs w:val="20"/>
        </w:rPr>
        <w:t>ungkan</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konteks</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sosial</w:t>
      </w:r>
      <w:proofErr w:type="spellEnd"/>
      <w:r w:rsidR="00C102E8" w:rsidRPr="00F74520">
        <w:rPr>
          <w:rFonts w:ascii="Times New Roman" w:eastAsiaTheme="minorHAnsi" w:hAnsi="Times New Roman"/>
          <w:sz w:val="20"/>
          <w:szCs w:val="20"/>
        </w:rPr>
        <w:t xml:space="preserve"> </w:t>
      </w:r>
      <w:proofErr w:type="spellStart"/>
      <w:r w:rsidR="00C102E8" w:rsidRPr="00F74520">
        <w:rPr>
          <w:rFonts w:ascii="Times New Roman" w:eastAsiaTheme="minorHAnsi" w:hAnsi="Times New Roman"/>
          <w:sz w:val="20"/>
          <w:szCs w:val="20"/>
        </w:rPr>
        <w:t>mendorong</w:t>
      </w:r>
      <w:proofErr w:type="spellEnd"/>
      <w:r w:rsidR="00C102E8"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tanggapan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multidimensi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potensi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berfungsi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lebih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w:t>
      </w:r>
      <w:proofErr w:type="spellEnd"/>
      <w:r w:rsidRPr="00F74520">
        <w:rPr>
          <w:rFonts w:ascii="Times New Roman" w:eastAsiaTheme="minorHAnsi" w:hAnsi="Times New Roman"/>
          <w:sz w:val="20"/>
          <w:szCs w:val="20"/>
        </w:rPr>
        <w:t xml:space="preserve"> .</w:t>
      </w:r>
    </w:p>
    <w:p w14:paraId="061D8E02" w14:textId="77777777" w:rsidR="00C102E8" w:rsidRPr="00F74520" w:rsidRDefault="00C102E8" w:rsidP="00F74520">
      <w:pPr>
        <w:autoSpaceDE w:val="0"/>
        <w:autoSpaceDN w:val="0"/>
        <w:adjustRightInd w:val="0"/>
        <w:spacing w:after="0"/>
        <w:ind w:firstLine="426"/>
        <w:jc w:val="both"/>
        <w:rPr>
          <w:rFonts w:ascii="Times New Roman" w:eastAsiaTheme="minorHAnsi" w:hAnsi="Times New Roman"/>
          <w:sz w:val="20"/>
          <w:szCs w:val="20"/>
        </w:rPr>
      </w:pPr>
      <w:r w:rsidRPr="00F74520">
        <w:rPr>
          <w:rFonts w:ascii="Times New Roman" w:eastAsiaTheme="minorHAnsi" w:hAnsi="Times New Roman"/>
          <w:sz w:val="20"/>
          <w:szCs w:val="20"/>
        </w:rPr>
        <w:t xml:space="preserve">CBL </w:t>
      </w:r>
      <w:proofErr w:type="spellStart"/>
      <w:r w:rsidRPr="00F74520">
        <w:rPr>
          <w:rFonts w:ascii="Times New Roman" w:eastAsiaTheme="minorHAnsi" w:hAnsi="Times New Roman"/>
          <w:sz w:val="20"/>
          <w:szCs w:val="20"/>
        </w:rPr>
        <w:t>merupakan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pengembangan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PBL (Johnson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2009; Johnson &amp; Adam, 2011; EDUCAUSE, 2012).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demikian</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PBL </w:t>
      </w:r>
      <w:proofErr w:type="spellStart"/>
      <w:r w:rsidRPr="00F74520">
        <w:rPr>
          <w:rFonts w:ascii="Times New Roman" w:eastAsiaTheme="minorHAnsi" w:hAnsi="Times New Roman"/>
          <w:sz w:val="20"/>
          <w:szCs w:val="20"/>
        </w:rPr>
        <w:t>mempunyai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persamaan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kerangka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utama</w:t>
      </w:r>
      <w:proofErr w:type="spellEnd"/>
      <w:r w:rsidRPr="00F74520">
        <w:rPr>
          <w:rFonts w:ascii="Times New Roman" w:eastAsiaTheme="minorHAnsi" w:hAnsi="Times New Roman"/>
          <w:sz w:val="20"/>
          <w:szCs w:val="20"/>
        </w:rPr>
        <w:t xml:space="preserve">.           B-CBL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PBL </w:t>
      </w:r>
      <w:proofErr w:type="spellStart"/>
      <w:r w:rsidRPr="00F74520">
        <w:rPr>
          <w:rFonts w:ascii="Times New Roman" w:eastAsiaTheme="minorHAnsi" w:hAnsi="Times New Roman"/>
          <w:sz w:val="20"/>
          <w:szCs w:val="20"/>
        </w:rPr>
        <w:t>dimulai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orientasi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diberikan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berupa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permasalahan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kontekstual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nyata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orientasi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Permasalahan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kemudian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dirumuskan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menjadi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sebuah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pertanyaan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konseptualisasi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kemudian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melakukan</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pengumpulan</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sumber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eksplorasi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dilanjutkan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kegiatan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menganalisis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mengevaluasi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menginterpretasi</w:t>
      </w:r>
      <w:proofErr w:type="spellEnd"/>
      <w:r w:rsidRPr="00F74520">
        <w:rPr>
          <w:rFonts w:ascii="Times New Roman" w:eastAsiaTheme="minorHAnsi" w:hAnsi="Times New Roman"/>
          <w:sz w:val="20"/>
          <w:szCs w:val="20"/>
        </w:rPr>
        <w:t xml:space="preserve"> data yang </w:t>
      </w:r>
      <w:proofErr w:type="spellStart"/>
      <w:r w:rsidRPr="00F74520">
        <w:rPr>
          <w:rFonts w:ascii="Times New Roman" w:eastAsiaTheme="minorHAnsi" w:hAnsi="Times New Roman"/>
          <w:sz w:val="20"/>
          <w:szCs w:val="20"/>
        </w:rPr>
        <w:t>didapatkan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interpretasi</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investigasi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investigasi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dijadikan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solusi</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ditawarkan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memecahkan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kesimpulan</w:t>
      </w:r>
      <w:proofErr w:type="spellEnd"/>
      <w:r w:rsidRPr="00F74520">
        <w:rPr>
          <w:rFonts w:ascii="Times New Roman" w:eastAsiaTheme="minorHAnsi" w:hAnsi="Times New Roman"/>
          <w:sz w:val="20"/>
          <w:szCs w:val="20"/>
        </w:rPr>
        <w:t>).</w:t>
      </w:r>
    </w:p>
    <w:p w14:paraId="36DD9707" w14:textId="77777777" w:rsidR="00C102E8" w:rsidRPr="00F74520" w:rsidRDefault="00C102E8" w:rsidP="00F74520">
      <w:pPr>
        <w:autoSpaceDE w:val="0"/>
        <w:autoSpaceDN w:val="0"/>
        <w:adjustRightInd w:val="0"/>
        <w:spacing w:after="0"/>
        <w:ind w:firstLine="426"/>
        <w:jc w:val="both"/>
        <w:rPr>
          <w:rFonts w:ascii="Times New Roman" w:eastAsiaTheme="minorHAnsi" w:hAnsi="Times New Roman"/>
          <w:sz w:val="20"/>
          <w:szCs w:val="20"/>
        </w:rPr>
      </w:pPr>
      <w:r w:rsidRPr="00F74520">
        <w:rPr>
          <w:rFonts w:ascii="Times New Roman" w:eastAsiaTheme="minorHAnsi" w:hAnsi="Times New Roman"/>
          <w:sz w:val="20"/>
          <w:szCs w:val="20"/>
        </w:rPr>
        <w:t xml:space="preserve">Proses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mencerminkan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sebuah</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tidak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menekankan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pengetahuan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Oluwatelure</w:t>
      </w:r>
      <w:proofErr w:type="spellEnd"/>
      <w:r w:rsidRPr="00F74520">
        <w:rPr>
          <w:rFonts w:ascii="Times New Roman" w:eastAsiaTheme="minorHAnsi" w:hAnsi="Times New Roman"/>
          <w:sz w:val="20"/>
          <w:szCs w:val="20"/>
        </w:rPr>
        <w:t xml:space="preserve">, 2012; </w:t>
      </w:r>
      <w:proofErr w:type="spellStart"/>
      <w:r w:rsidRPr="00F74520">
        <w:rPr>
          <w:rFonts w:ascii="Times New Roman" w:eastAsiaTheme="minorHAnsi" w:hAnsi="Times New Roman"/>
          <w:sz w:val="20"/>
          <w:szCs w:val="20"/>
        </w:rPr>
        <w:t>Sothayapetch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2013), </w:t>
      </w:r>
      <w:proofErr w:type="spellStart"/>
      <w:r w:rsidRPr="00F74520">
        <w:rPr>
          <w:rFonts w:ascii="Times New Roman" w:eastAsiaTheme="minorHAnsi" w:hAnsi="Times New Roman"/>
          <w:sz w:val="20"/>
          <w:szCs w:val="20"/>
        </w:rPr>
        <w:t>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tetapi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juga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melatih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memecahkan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permasalahan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kontekstual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nyata</w:t>
      </w:r>
      <w:proofErr w:type="spellEnd"/>
      <w:r w:rsidRPr="00F74520">
        <w:rPr>
          <w:rFonts w:ascii="Times New Roman" w:eastAsiaTheme="minorHAnsi" w:hAnsi="Times New Roman"/>
          <w:sz w:val="20"/>
          <w:szCs w:val="20"/>
        </w:rPr>
        <w:t xml:space="preserve"> (West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2010; </w:t>
      </w:r>
      <w:proofErr w:type="spellStart"/>
      <w:r w:rsidRPr="00F74520">
        <w:rPr>
          <w:rFonts w:ascii="Times New Roman" w:eastAsiaTheme="minorHAnsi" w:hAnsi="Times New Roman"/>
          <w:sz w:val="20"/>
          <w:szCs w:val="20"/>
        </w:rPr>
        <w:t>Oluwatelure</w:t>
      </w:r>
      <w:proofErr w:type="spellEnd"/>
      <w:r w:rsidRPr="00F74520">
        <w:rPr>
          <w:rFonts w:ascii="Times New Roman" w:eastAsiaTheme="minorHAnsi" w:hAnsi="Times New Roman"/>
          <w:sz w:val="20"/>
          <w:szCs w:val="20"/>
        </w:rPr>
        <w:t xml:space="preserve">, 2012) </w:t>
      </w:r>
      <w:proofErr w:type="spellStart"/>
      <w:r w:rsidRPr="00F74520">
        <w:rPr>
          <w:rFonts w:ascii="Times New Roman" w:eastAsiaTheme="minorHAnsi" w:hAnsi="Times New Roman"/>
          <w:sz w:val="20"/>
          <w:szCs w:val="20"/>
        </w:rPr>
        <w:t>melalui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aktivitas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penyelidikan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Salamon</w:t>
      </w:r>
      <w:proofErr w:type="spellEnd"/>
      <w:r w:rsidRPr="00F74520">
        <w:rPr>
          <w:rFonts w:ascii="Times New Roman" w:eastAsiaTheme="minorHAnsi" w:hAnsi="Times New Roman"/>
          <w:sz w:val="20"/>
          <w:szCs w:val="20"/>
        </w:rPr>
        <w:t xml:space="preserve">, 2007; Villanueva, 2010), </w:t>
      </w:r>
      <w:proofErr w:type="spellStart"/>
      <w:r w:rsidRPr="00F74520">
        <w:rPr>
          <w:rFonts w:ascii="Times New Roman" w:eastAsiaTheme="minorHAnsi" w:hAnsi="Times New Roman"/>
          <w:sz w:val="20"/>
          <w:szCs w:val="20"/>
        </w:rPr>
        <w:t>dijelaskan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mengidentifikasi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membuat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keputusan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memecahkan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sehari-hari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bukti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inilah</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(OECD, 2003; </w:t>
      </w:r>
      <w:proofErr w:type="spellStart"/>
      <w:r w:rsidRPr="00F74520">
        <w:rPr>
          <w:rFonts w:ascii="Times New Roman" w:eastAsiaTheme="minorHAnsi" w:hAnsi="Times New Roman"/>
          <w:sz w:val="20"/>
          <w:szCs w:val="20"/>
        </w:rPr>
        <w:t>Laherto</w:t>
      </w:r>
      <w:proofErr w:type="spellEnd"/>
      <w:r w:rsidRPr="00F74520">
        <w:rPr>
          <w:rFonts w:ascii="Times New Roman" w:eastAsiaTheme="minorHAnsi" w:hAnsi="Times New Roman"/>
          <w:sz w:val="20"/>
          <w:szCs w:val="20"/>
        </w:rPr>
        <w:t xml:space="preserve">, 2010; </w:t>
      </w:r>
      <w:proofErr w:type="spellStart"/>
      <w:r w:rsidRPr="00F74520">
        <w:rPr>
          <w:rFonts w:ascii="Times New Roman" w:eastAsiaTheme="minorHAnsi" w:hAnsi="Times New Roman"/>
          <w:sz w:val="20"/>
          <w:szCs w:val="20"/>
        </w:rPr>
        <w:t>Dragos</w:t>
      </w:r>
      <w:proofErr w:type="spellEnd"/>
      <w:r w:rsidRPr="00F74520">
        <w:rPr>
          <w:rFonts w:ascii="Times New Roman" w:eastAsiaTheme="minorHAnsi" w:hAnsi="Times New Roman"/>
          <w:sz w:val="20"/>
          <w:szCs w:val="20"/>
        </w:rPr>
        <w:t xml:space="preserve"> &amp; </w:t>
      </w:r>
      <w:proofErr w:type="spellStart"/>
      <w:r w:rsidRPr="00F74520">
        <w:rPr>
          <w:rFonts w:ascii="Times New Roman" w:eastAsiaTheme="minorHAnsi" w:hAnsi="Times New Roman"/>
          <w:sz w:val="20"/>
          <w:szCs w:val="20"/>
        </w:rPr>
        <w:t>Mih</w:t>
      </w:r>
      <w:proofErr w:type="spellEnd"/>
      <w:r w:rsidRPr="00F74520">
        <w:rPr>
          <w:rFonts w:ascii="Times New Roman" w:eastAsiaTheme="minorHAnsi" w:hAnsi="Times New Roman"/>
          <w:sz w:val="20"/>
          <w:szCs w:val="20"/>
        </w:rPr>
        <w:t>, 2015)</w:t>
      </w:r>
    </w:p>
    <w:p w14:paraId="6DF7B923" w14:textId="77777777" w:rsidR="0016689E" w:rsidRPr="00F74520" w:rsidRDefault="00C102E8"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masih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tergolong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sedang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berurutan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sebesar</w:t>
      </w:r>
      <w:proofErr w:type="spellEnd"/>
      <w:r w:rsidRPr="00F74520">
        <w:rPr>
          <w:rFonts w:ascii="Times New Roman" w:eastAsiaTheme="minorHAnsi" w:hAnsi="Times New Roman"/>
          <w:sz w:val="20"/>
          <w:szCs w:val="20"/>
        </w:rPr>
        <w:t xml:space="preserve"> 55.87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53.93.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dimungkinkan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karena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penyelesaian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tantangan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atau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lebih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banyak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melakukan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pengumpulan</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melalui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kajian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mencapai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sains</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lebih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tinggi</w:t>
      </w:r>
      <w:proofErr w:type="spellEnd"/>
      <w:r w:rsidRPr="00F74520">
        <w:rPr>
          <w:rFonts w:ascii="Times New Roman" w:eastAsiaTheme="minorHAnsi" w:hAnsi="Times New Roman"/>
          <w:sz w:val="20"/>
          <w:szCs w:val="20"/>
        </w:rPr>
        <w:t xml:space="preserve">, guru </w:t>
      </w:r>
      <w:proofErr w:type="spellStart"/>
      <w:r w:rsidRPr="00F74520">
        <w:rPr>
          <w:rFonts w:ascii="Times New Roman" w:eastAsiaTheme="minorHAnsi" w:hAnsi="Times New Roman"/>
          <w:sz w:val="20"/>
          <w:szCs w:val="20"/>
        </w:rPr>
        <w:t>perlu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mendorong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melakukan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pengumpulan</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melalui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kegiatan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hands on </w:t>
      </w:r>
      <w:r w:rsidRPr="00F74520">
        <w:rPr>
          <w:rFonts w:ascii="Times New Roman" w:eastAsiaTheme="minorHAnsi" w:hAnsi="Times New Roman"/>
          <w:sz w:val="20"/>
          <w:szCs w:val="20"/>
        </w:rPr>
        <w:t xml:space="preserve">di </w:t>
      </w:r>
      <w:proofErr w:type="spellStart"/>
      <w:r w:rsidRPr="00F74520">
        <w:rPr>
          <w:rFonts w:ascii="Times New Roman" w:eastAsiaTheme="minorHAnsi" w:hAnsi="Times New Roman"/>
          <w:sz w:val="20"/>
          <w:szCs w:val="20"/>
        </w:rPr>
        <w:t>laboratorium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selain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melalui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kajian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literatur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berdasarkan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artikel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jurnal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adanya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kegiatan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hands on </w:t>
      </w:r>
      <w:r w:rsidRPr="00F74520">
        <w:rPr>
          <w:rFonts w:ascii="Times New Roman" w:eastAsiaTheme="minorHAnsi" w:hAnsi="Times New Roman"/>
          <w:sz w:val="20"/>
          <w:szCs w:val="20"/>
        </w:rPr>
        <w:t xml:space="preserve">di </w:t>
      </w:r>
      <w:proofErr w:type="spellStart"/>
      <w:r w:rsidRPr="00F74520">
        <w:rPr>
          <w:rFonts w:ascii="Times New Roman" w:eastAsiaTheme="minorHAnsi" w:hAnsi="Times New Roman"/>
          <w:sz w:val="20"/>
          <w:szCs w:val="20"/>
        </w:rPr>
        <w:t>laboratorium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kegiatan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inkuiri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lebih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kuat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karena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tidak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menghubungkan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melalui</w:t>
      </w:r>
      <w:proofErr w:type="spellEnd"/>
      <w:r w:rsidRPr="00F74520">
        <w:rPr>
          <w:rFonts w:ascii="Times New Roman" w:eastAsiaTheme="minorHAnsi" w:hAnsi="Times New Roman"/>
          <w:sz w:val="20"/>
          <w:szCs w:val="20"/>
        </w:rPr>
        <w:t xml:space="preserve"> model </w:t>
      </w:r>
      <w:r w:rsidRPr="00F74520">
        <w:rPr>
          <w:rFonts w:ascii="Times New Roman" w:eastAsiaTheme="minorHAnsi" w:hAnsi="Times New Roman"/>
          <w:i/>
          <w:iCs/>
          <w:sz w:val="20"/>
          <w:szCs w:val="20"/>
        </w:rPr>
        <w:t>research led-orientated</w:t>
      </w:r>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tetapi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juga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i/>
          <w:iCs/>
          <w:sz w:val="20"/>
          <w:szCs w:val="20"/>
        </w:rPr>
        <w:t>reseachbased</w:t>
      </w:r>
      <w:proofErr w:type="spellEnd"/>
      <w:r w:rsidRPr="00F74520">
        <w:rPr>
          <w:rFonts w:ascii="Times New Roman" w:eastAsiaTheme="minorHAnsi" w:hAnsi="Times New Roman"/>
          <w:i/>
          <w:iCs/>
          <w:sz w:val="20"/>
          <w:szCs w:val="20"/>
        </w:rPr>
        <w:t xml:space="preserve"> </w:t>
      </w:r>
      <w:r w:rsidRPr="00F74520">
        <w:rPr>
          <w:rFonts w:ascii="Times New Roman" w:eastAsiaTheme="minorHAnsi" w:hAnsi="Times New Roman"/>
          <w:sz w:val="20"/>
          <w:szCs w:val="20"/>
        </w:rPr>
        <w:t xml:space="preserve">yang </w:t>
      </w:r>
      <w:proofErr w:type="spellStart"/>
      <w:r w:rsidRPr="00F74520">
        <w:rPr>
          <w:rFonts w:ascii="Times New Roman" w:eastAsiaTheme="minorHAnsi" w:hAnsi="Times New Roman"/>
          <w:sz w:val="20"/>
          <w:szCs w:val="20"/>
        </w:rPr>
        <w:t>sangat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membantu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(Griffith, 2004; Healey, 2005; </w:t>
      </w:r>
      <w:proofErr w:type="spellStart"/>
      <w:r w:rsidRPr="00F74520">
        <w:rPr>
          <w:rFonts w:ascii="Times New Roman" w:eastAsiaTheme="minorHAnsi" w:hAnsi="Times New Roman"/>
          <w:sz w:val="20"/>
          <w:szCs w:val="20"/>
        </w:rPr>
        <w:t>Fernate</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2009; </w:t>
      </w:r>
      <w:proofErr w:type="spellStart"/>
      <w:r w:rsidRPr="00F74520">
        <w:rPr>
          <w:rFonts w:ascii="Times New Roman" w:eastAsiaTheme="minorHAnsi" w:hAnsi="Times New Roman"/>
          <w:sz w:val="20"/>
          <w:szCs w:val="20"/>
        </w:rPr>
        <w:t>Widajati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2010). </w:t>
      </w:r>
      <w:proofErr w:type="spellStart"/>
      <w:r w:rsidRPr="00F74520">
        <w:rPr>
          <w:rFonts w:ascii="Times New Roman" w:eastAsiaTheme="minorHAnsi" w:hAnsi="Times New Roman"/>
          <w:sz w:val="20"/>
          <w:szCs w:val="20"/>
        </w:rPr>
        <w:t>Selain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itu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teknik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pengumpulan</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juga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lebih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variatif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sehingga</w:t>
      </w:r>
      <w:proofErr w:type="spellEnd"/>
      <w:r w:rsidRPr="00F74520">
        <w:rPr>
          <w:rFonts w:ascii="Times New Roman" w:eastAsiaTheme="minorHAnsi" w:hAnsi="Times New Roman"/>
          <w:sz w:val="20"/>
          <w:szCs w:val="20"/>
        </w:rPr>
        <w:t xml:space="preserve"> data yang </w:t>
      </w:r>
      <w:proofErr w:type="spellStart"/>
      <w:r w:rsidRPr="00F74520">
        <w:rPr>
          <w:rFonts w:ascii="Times New Roman" w:eastAsiaTheme="minorHAnsi" w:hAnsi="Times New Roman"/>
          <w:sz w:val="20"/>
          <w:szCs w:val="20"/>
        </w:rPr>
        <w:t>didapatkan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lebih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bervariasi</w:t>
      </w:r>
      <w:proofErr w:type="spellEnd"/>
      <w:r w:rsidRPr="00F74520">
        <w:rPr>
          <w:rFonts w:ascii="Times New Roman" w:eastAsiaTheme="minorHAnsi" w:hAnsi="Times New Roman"/>
          <w:sz w:val="20"/>
          <w:szCs w:val="20"/>
        </w:rPr>
        <w:t xml:space="preserve"> pula </w:t>
      </w:r>
      <w:proofErr w:type="spellStart"/>
      <w:r w:rsidRPr="00F74520">
        <w:rPr>
          <w:rFonts w:ascii="Times New Roman" w:eastAsiaTheme="minorHAnsi" w:hAnsi="Times New Roman"/>
          <w:sz w:val="20"/>
          <w:szCs w:val="20"/>
        </w:rPr>
        <w:t>terutama</w:t>
      </w:r>
      <w:proofErr w:type="spellEnd"/>
      <w:r w:rsidRPr="00F74520">
        <w:rPr>
          <w:rFonts w:ascii="Times New Roman" w:eastAsiaTheme="minorHAnsi" w:hAnsi="Times New Roman"/>
          <w:sz w:val="20"/>
          <w:szCs w:val="20"/>
        </w:rPr>
        <w:t xml:space="preserve"> data yang </w:t>
      </w:r>
      <w:proofErr w:type="spellStart"/>
      <w:r w:rsidRPr="00F74520">
        <w:rPr>
          <w:rFonts w:ascii="Times New Roman" w:eastAsiaTheme="minorHAnsi" w:hAnsi="Times New Roman"/>
          <w:sz w:val="20"/>
          <w:szCs w:val="20"/>
        </w:rPr>
        <w:t>sifatnya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kuantitatif</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berdampak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aspek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kedua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mengatur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menganalisis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menafsirkan</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kuantitatif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ilmiah</w:t>
      </w:r>
      <w:proofErr w:type="spellEnd"/>
      <w:r w:rsidRPr="00F74520">
        <w:rPr>
          <w:rFonts w:ascii="Times New Roman" w:eastAsiaTheme="minorHAnsi" w:hAnsi="Times New Roman"/>
          <w:sz w:val="20"/>
          <w:szCs w:val="20"/>
        </w:rPr>
        <w:t>).</w:t>
      </w:r>
    </w:p>
    <w:p w14:paraId="53866C80" w14:textId="77777777" w:rsidR="00C102E8" w:rsidRPr="00F74520" w:rsidRDefault="00C102E8" w:rsidP="00F74520">
      <w:pPr>
        <w:autoSpaceDE w:val="0"/>
        <w:autoSpaceDN w:val="0"/>
        <w:adjustRightInd w:val="0"/>
        <w:spacing w:after="0"/>
        <w:rPr>
          <w:rFonts w:ascii="Times New Roman" w:eastAsiaTheme="minorHAnsi" w:hAnsi="Times New Roman"/>
          <w:b/>
          <w:bCs/>
          <w:sz w:val="20"/>
          <w:szCs w:val="20"/>
        </w:rPr>
      </w:pPr>
      <w:r w:rsidRPr="00F74520">
        <w:rPr>
          <w:rFonts w:ascii="Times New Roman" w:eastAsiaTheme="minorHAnsi" w:hAnsi="Times New Roman"/>
          <w:b/>
          <w:bCs/>
          <w:sz w:val="20"/>
          <w:szCs w:val="20"/>
        </w:rPr>
        <w:t xml:space="preserve">2) </w:t>
      </w:r>
      <w:proofErr w:type="spellStart"/>
      <w:r w:rsidRPr="00F74520">
        <w:rPr>
          <w:rFonts w:ascii="Times New Roman" w:eastAsiaTheme="minorHAnsi" w:hAnsi="Times New Roman"/>
          <w:b/>
          <w:bCs/>
          <w:sz w:val="20"/>
          <w:szCs w:val="20"/>
        </w:rPr>
        <w:t>Kemampuan</w:t>
      </w:r>
      <w:proofErr w:type="spellEnd"/>
      <w:r w:rsidRPr="00F74520">
        <w:rPr>
          <w:rFonts w:ascii="Times New Roman" w:eastAsiaTheme="minorHAnsi" w:hAnsi="Times New Roman"/>
          <w:b/>
          <w:bCs/>
          <w:sz w:val="20"/>
          <w:szCs w:val="20"/>
        </w:rPr>
        <w:t xml:space="preserve"> </w:t>
      </w:r>
      <w:proofErr w:type="spellStart"/>
      <w:r w:rsidRPr="00F74520">
        <w:rPr>
          <w:rFonts w:ascii="Times New Roman" w:eastAsiaTheme="minorHAnsi" w:hAnsi="Times New Roman"/>
          <w:b/>
          <w:bCs/>
          <w:sz w:val="20"/>
          <w:szCs w:val="20"/>
        </w:rPr>
        <w:t>Literasi</w:t>
      </w:r>
      <w:proofErr w:type="spellEnd"/>
      <w:r w:rsidRPr="00F74520">
        <w:rPr>
          <w:rFonts w:ascii="Times New Roman" w:eastAsiaTheme="minorHAnsi" w:hAnsi="Times New Roman"/>
          <w:b/>
          <w:bCs/>
          <w:sz w:val="20"/>
          <w:szCs w:val="20"/>
        </w:rPr>
        <w:t xml:space="preserve"> </w:t>
      </w:r>
      <w:proofErr w:type="spellStart"/>
      <w:r w:rsidRPr="00F74520">
        <w:rPr>
          <w:rFonts w:ascii="Times New Roman" w:eastAsiaTheme="minorHAnsi" w:hAnsi="Times New Roman"/>
          <w:b/>
          <w:bCs/>
          <w:sz w:val="20"/>
          <w:szCs w:val="20"/>
        </w:rPr>
        <w:t>Informasi</w:t>
      </w:r>
      <w:proofErr w:type="spellEnd"/>
    </w:p>
    <w:p w14:paraId="66FD3CD8" w14:textId="77777777" w:rsidR="00C102E8" w:rsidRPr="00F74520" w:rsidRDefault="00C102E8"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Statistik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deskriptif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perbandingan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per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data </w:t>
      </w:r>
      <w:proofErr w:type="spellStart"/>
      <w:r w:rsidRPr="00F74520">
        <w:rPr>
          <w:rFonts w:ascii="Times New Roman" w:eastAsiaTheme="minorHAnsi" w:hAnsi="Times New Roman"/>
          <w:sz w:val="20"/>
          <w:szCs w:val="20"/>
        </w:rPr>
        <w:t>pretes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lastRenderedPageBreak/>
        <w:t>terendah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tertinggi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semua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terletak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4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2.69 </w:t>
      </w:r>
      <w:proofErr w:type="spellStart"/>
      <w:r w:rsidRPr="00F74520">
        <w:rPr>
          <w:rFonts w:ascii="Times New Roman" w:eastAsiaTheme="minorHAnsi" w:hAnsi="Times New Roman"/>
          <w:sz w:val="20"/>
          <w:szCs w:val="20"/>
        </w:rPr>
        <w:t>sampai</w:t>
      </w:r>
      <w:proofErr w:type="spellEnd"/>
      <w:r w:rsidRPr="00F74520">
        <w:rPr>
          <w:rFonts w:ascii="Times New Roman" w:eastAsiaTheme="minorHAnsi" w:hAnsi="Times New Roman"/>
          <w:sz w:val="20"/>
          <w:szCs w:val="20"/>
        </w:rPr>
        <w:t xml:space="preserve"> 3.08)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2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13.13 </w:t>
      </w:r>
      <w:proofErr w:type="spellStart"/>
      <w:r w:rsidRPr="00F74520">
        <w:rPr>
          <w:rFonts w:ascii="Times New Roman" w:eastAsiaTheme="minorHAnsi" w:hAnsi="Times New Roman"/>
          <w:sz w:val="20"/>
          <w:szCs w:val="20"/>
        </w:rPr>
        <w:t>sampai</w:t>
      </w:r>
      <w:proofErr w:type="spellEnd"/>
      <w:r w:rsidRPr="00F74520">
        <w:rPr>
          <w:rFonts w:ascii="Times New Roman" w:eastAsiaTheme="minorHAnsi" w:hAnsi="Times New Roman"/>
          <w:sz w:val="20"/>
          <w:szCs w:val="20"/>
        </w:rPr>
        <w:t xml:space="preserve"> 13.30), </w:t>
      </w:r>
      <w:proofErr w:type="spellStart"/>
      <w:r w:rsidRPr="00F74520">
        <w:rPr>
          <w:rFonts w:ascii="Times New Roman" w:eastAsiaTheme="minorHAnsi" w:hAnsi="Times New Roman"/>
          <w:sz w:val="20"/>
          <w:szCs w:val="20"/>
        </w:rPr>
        <w:t>sedangkan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postes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terendah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tertinggi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semua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juga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terletak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4 (</w:t>
      </w:r>
      <w:proofErr w:type="spellStart"/>
      <w:r w:rsidRPr="00F74520">
        <w:rPr>
          <w:rFonts w:ascii="Times New Roman" w:eastAsiaTheme="minorHAnsi" w:hAnsi="Times New Roman"/>
          <w:sz w:val="20"/>
          <w:szCs w:val="20"/>
        </w:rPr>
        <w:t>antara</w:t>
      </w:r>
      <w:proofErr w:type="spellEnd"/>
      <w:r w:rsidRPr="00F74520">
        <w:rPr>
          <w:rFonts w:ascii="Times New Roman" w:eastAsiaTheme="minorHAnsi" w:hAnsi="Times New Roman"/>
          <w:sz w:val="20"/>
          <w:szCs w:val="20"/>
        </w:rPr>
        <w:t xml:space="preserve"> 5.76 </w:t>
      </w:r>
      <w:proofErr w:type="spellStart"/>
      <w:r w:rsidRPr="00F74520">
        <w:rPr>
          <w:rFonts w:ascii="Times New Roman" w:eastAsiaTheme="minorHAnsi" w:hAnsi="Times New Roman"/>
          <w:sz w:val="20"/>
          <w:szCs w:val="20"/>
        </w:rPr>
        <w:t>sampai</w:t>
      </w:r>
      <w:proofErr w:type="spellEnd"/>
      <w:r w:rsidRPr="00F74520">
        <w:rPr>
          <w:rFonts w:ascii="Times New Roman" w:eastAsiaTheme="minorHAnsi" w:hAnsi="Times New Roman"/>
          <w:sz w:val="20"/>
          <w:szCs w:val="20"/>
        </w:rPr>
        <w:t xml:space="preserve"> 7.03)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2 (15.55 </w:t>
      </w:r>
      <w:proofErr w:type="spellStart"/>
      <w:r w:rsidRPr="00F74520">
        <w:rPr>
          <w:rFonts w:ascii="Times New Roman" w:eastAsiaTheme="minorHAnsi" w:hAnsi="Times New Roman"/>
          <w:sz w:val="20"/>
          <w:szCs w:val="20"/>
        </w:rPr>
        <w:t>sampai</w:t>
      </w:r>
      <w:proofErr w:type="spellEnd"/>
      <w:r w:rsidRPr="00F74520">
        <w:rPr>
          <w:rFonts w:ascii="Times New Roman" w:eastAsiaTheme="minorHAnsi" w:hAnsi="Times New Roman"/>
          <w:sz w:val="20"/>
          <w:szCs w:val="20"/>
        </w:rPr>
        <w:t xml:space="preserve"> 21.07). </w:t>
      </w:r>
      <w:proofErr w:type="spellStart"/>
      <w:r w:rsidRPr="00F74520">
        <w:rPr>
          <w:rFonts w:ascii="Times New Roman" w:eastAsiaTheme="minorHAnsi" w:hAnsi="Times New Roman"/>
          <w:sz w:val="20"/>
          <w:szCs w:val="20"/>
        </w:rPr>
        <w:t>Selisih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terendah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tertinggi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terletak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5 (1.96)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2 (7.95).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uji</w:t>
      </w:r>
      <w:proofErr w:type="spellEnd"/>
      <w:r w:rsidRPr="00F74520">
        <w:rPr>
          <w:rFonts w:ascii="Times New Roman" w:eastAsiaTheme="minorHAnsi" w:hAnsi="Times New Roman"/>
          <w:sz w:val="20"/>
          <w:szCs w:val="20"/>
        </w:rPr>
        <w:t xml:space="preserve">-t </w:t>
      </w:r>
      <w:proofErr w:type="spellStart"/>
      <w:r w:rsidRPr="00F74520">
        <w:rPr>
          <w:rFonts w:ascii="Times New Roman" w:eastAsiaTheme="minorHAnsi" w:hAnsi="Times New Roman"/>
          <w:sz w:val="20"/>
          <w:szCs w:val="20"/>
        </w:rPr>
        <w:t>berpasangan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uji</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 xml:space="preserve">Wilcoxon </w:t>
      </w:r>
      <w:proofErr w:type="spellStart"/>
      <w:r w:rsidRPr="00F74520">
        <w:rPr>
          <w:rFonts w:ascii="Times New Roman" w:eastAsiaTheme="minorHAnsi" w:hAnsi="Times New Roman"/>
          <w:sz w:val="20"/>
          <w:szCs w:val="20"/>
        </w:rPr>
        <w:t>menunju</w:t>
      </w:r>
      <w:r w:rsidR="00865171" w:rsidRPr="00F74520">
        <w:rPr>
          <w:rFonts w:ascii="Times New Roman" w:eastAsiaTheme="minorHAnsi" w:hAnsi="Times New Roman"/>
          <w:sz w:val="20"/>
          <w:szCs w:val="20"/>
        </w:rPr>
        <w:t>kkan</w:t>
      </w:r>
      <w:proofErr w:type="spellEnd"/>
      <w:r w:rsidR="00865171" w:rsidRPr="00F74520">
        <w:rPr>
          <w:rFonts w:ascii="Times New Roman" w:eastAsiaTheme="minorHAnsi" w:hAnsi="Times New Roman"/>
          <w:sz w:val="20"/>
          <w:szCs w:val="20"/>
        </w:rPr>
        <w:t xml:space="preserve"> </w:t>
      </w:r>
      <w:proofErr w:type="spellStart"/>
      <w:r w:rsidR="00865171" w:rsidRPr="00F74520">
        <w:rPr>
          <w:rFonts w:ascii="Times New Roman" w:eastAsiaTheme="minorHAnsi" w:hAnsi="Times New Roman"/>
          <w:sz w:val="20"/>
          <w:szCs w:val="20"/>
        </w:rPr>
        <w:t>bahwa</w:t>
      </w:r>
      <w:proofErr w:type="spellEnd"/>
      <w:r w:rsidR="00865171" w:rsidRPr="00F74520">
        <w:rPr>
          <w:rFonts w:ascii="Times New Roman" w:eastAsiaTheme="minorHAnsi" w:hAnsi="Times New Roman"/>
          <w:sz w:val="20"/>
          <w:szCs w:val="20"/>
        </w:rPr>
        <w:t xml:space="preserve"> </w:t>
      </w:r>
      <w:proofErr w:type="spellStart"/>
      <w:r w:rsidR="00865171" w:rsidRPr="00F74520">
        <w:rPr>
          <w:rFonts w:ascii="Times New Roman" w:eastAsiaTheme="minorHAnsi" w:hAnsi="Times New Roman"/>
          <w:sz w:val="20"/>
          <w:szCs w:val="20"/>
        </w:rPr>
        <w:t>indikator</w:t>
      </w:r>
      <w:proofErr w:type="spellEnd"/>
      <w:r w:rsidR="00865171" w:rsidRPr="00F74520">
        <w:rPr>
          <w:rFonts w:ascii="Times New Roman" w:eastAsiaTheme="minorHAnsi" w:hAnsi="Times New Roman"/>
          <w:sz w:val="20"/>
          <w:szCs w:val="20"/>
        </w:rPr>
        <w:t xml:space="preserve"> </w:t>
      </w:r>
      <w:proofErr w:type="spellStart"/>
      <w:r w:rsidR="00865171" w:rsidRPr="00F74520">
        <w:rPr>
          <w:rFonts w:ascii="Times New Roman" w:eastAsiaTheme="minorHAnsi" w:hAnsi="Times New Roman"/>
          <w:sz w:val="20"/>
          <w:szCs w:val="20"/>
        </w:rPr>
        <w:t>pada</w:t>
      </w:r>
      <w:proofErr w:type="spellEnd"/>
      <w:r w:rsidR="00865171" w:rsidRPr="00F74520">
        <w:rPr>
          <w:rFonts w:ascii="Times New Roman" w:eastAsiaTheme="minorHAnsi" w:hAnsi="Times New Roman"/>
          <w:sz w:val="20"/>
          <w:szCs w:val="20"/>
        </w:rPr>
        <w:t xml:space="preserve"> </w:t>
      </w:r>
      <w:proofErr w:type="spellStart"/>
      <w:r w:rsidR="00865171" w:rsidRPr="00F74520">
        <w:rPr>
          <w:rFonts w:ascii="Times New Roman" w:eastAsiaTheme="minorHAnsi" w:hAnsi="Times New Roman"/>
          <w:sz w:val="20"/>
          <w:szCs w:val="20"/>
        </w:rPr>
        <w:t>kelas</w:t>
      </w:r>
      <w:proofErr w:type="spellEnd"/>
      <w:r w:rsidR="00865171" w:rsidRPr="00F74520">
        <w:rPr>
          <w:rFonts w:ascii="Times New Roman" w:eastAsiaTheme="minorHAnsi" w:hAnsi="Times New Roman"/>
          <w:sz w:val="20"/>
          <w:szCs w:val="20"/>
        </w:rPr>
        <w:t xml:space="preserve"> </w:t>
      </w:r>
      <w:r w:rsidRPr="00F74520">
        <w:rPr>
          <w:rFonts w:ascii="Times New Roman" w:eastAsiaTheme="minorHAnsi" w:hAnsi="Times New Roman"/>
          <w:sz w:val="20"/>
          <w:szCs w:val="20"/>
        </w:rPr>
        <w:t xml:space="preserve">CBL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keseluruhan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signifikan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ukuran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efek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w:t>
      </w:r>
      <w:r w:rsidR="00865171" w:rsidRPr="00F74520">
        <w:rPr>
          <w:rFonts w:ascii="Times New Roman" w:eastAsiaTheme="minorHAnsi" w:hAnsi="Times New Roman"/>
          <w:sz w:val="20"/>
          <w:szCs w:val="20"/>
        </w:rPr>
        <w:t>da</w:t>
      </w:r>
      <w:proofErr w:type="spellEnd"/>
      <w:r w:rsidR="00865171" w:rsidRPr="00F74520">
        <w:rPr>
          <w:rFonts w:ascii="Times New Roman" w:eastAsiaTheme="minorHAnsi" w:hAnsi="Times New Roman"/>
          <w:sz w:val="20"/>
          <w:szCs w:val="20"/>
        </w:rPr>
        <w:t xml:space="preserve"> </w:t>
      </w:r>
      <w:proofErr w:type="spellStart"/>
      <w:r w:rsidR="00865171" w:rsidRPr="00F74520">
        <w:rPr>
          <w:rFonts w:ascii="Times New Roman" w:eastAsiaTheme="minorHAnsi" w:hAnsi="Times New Roman"/>
          <w:sz w:val="20"/>
          <w:szCs w:val="20"/>
        </w:rPr>
        <w:t>indikator</w:t>
      </w:r>
      <w:proofErr w:type="spellEnd"/>
      <w:r w:rsidR="00865171" w:rsidRPr="00F74520">
        <w:rPr>
          <w:rFonts w:ascii="Times New Roman" w:eastAsiaTheme="minorHAnsi" w:hAnsi="Times New Roman"/>
          <w:sz w:val="20"/>
          <w:szCs w:val="20"/>
        </w:rPr>
        <w:t xml:space="preserve"> 2 </w:t>
      </w:r>
      <w:proofErr w:type="spellStart"/>
      <w:r w:rsidR="00865171" w:rsidRPr="00F74520">
        <w:rPr>
          <w:rFonts w:ascii="Times New Roman" w:eastAsiaTheme="minorHAnsi" w:hAnsi="Times New Roman"/>
          <w:sz w:val="20"/>
          <w:szCs w:val="20"/>
        </w:rPr>
        <w:t>dan</w:t>
      </w:r>
      <w:proofErr w:type="spellEnd"/>
      <w:r w:rsidR="00865171" w:rsidRPr="00F74520">
        <w:rPr>
          <w:rFonts w:ascii="Times New Roman" w:eastAsiaTheme="minorHAnsi" w:hAnsi="Times New Roman"/>
          <w:sz w:val="20"/>
          <w:szCs w:val="20"/>
        </w:rPr>
        <w:t xml:space="preserve"> 4, </w:t>
      </w:r>
      <w:proofErr w:type="spellStart"/>
      <w:r w:rsidR="00865171" w:rsidRPr="00F74520">
        <w:rPr>
          <w:rFonts w:ascii="Times New Roman" w:eastAsiaTheme="minorHAnsi" w:hAnsi="Times New Roman"/>
          <w:sz w:val="20"/>
          <w:szCs w:val="20"/>
        </w:rPr>
        <w:t>sedangkan</w:t>
      </w:r>
      <w:proofErr w:type="spellEnd"/>
      <w:r w:rsidR="00865171"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1 </w:t>
      </w:r>
      <w:proofErr w:type="spellStart"/>
      <w:r w:rsidRPr="00F74520">
        <w:rPr>
          <w:rFonts w:ascii="Times New Roman" w:eastAsiaTheme="minorHAnsi" w:hAnsi="Times New Roman"/>
          <w:sz w:val="20"/>
          <w:szCs w:val="20"/>
        </w:rPr>
        <w:t>memiliki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ukuran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efek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sedang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3 &amp; 5 </w:t>
      </w:r>
      <w:proofErr w:type="spellStart"/>
      <w:r w:rsidRPr="00F74520">
        <w:rPr>
          <w:rFonts w:ascii="Times New Roman" w:eastAsiaTheme="minorHAnsi" w:hAnsi="Times New Roman"/>
          <w:sz w:val="20"/>
          <w:szCs w:val="20"/>
        </w:rPr>
        <w:t>memiliki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ukuran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efek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kecil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sedang</w:t>
      </w:r>
      <w:proofErr w:type="spellEnd"/>
      <w:r w:rsidRPr="00F74520">
        <w:rPr>
          <w:rFonts w:ascii="Times New Roman" w:eastAsiaTheme="minorHAnsi" w:hAnsi="Times New Roman"/>
          <w:sz w:val="20"/>
          <w:szCs w:val="20"/>
        </w:rPr>
        <w:t>.</w:t>
      </w:r>
    </w:p>
    <w:p w14:paraId="1C141C36" w14:textId="77777777" w:rsidR="00865171" w:rsidRPr="00F74520" w:rsidRDefault="00865171" w:rsidP="00F74520">
      <w:pPr>
        <w:tabs>
          <w:tab w:val="left" w:pos="426"/>
        </w:tabs>
        <w:autoSpaceDE w:val="0"/>
        <w:autoSpaceDN w:val="0"/>
        <w:adjustRightInd w:val="0"/>
        <w:spacing w:after="0"/>
        <w:jc w:val="both"/>
        <w:rPr>
          <w:rFonts w:ascii="Times New Roman" w:eastAsiaTheme="minorHAnsi" w:hAnsi="Times New Roman"/>
          <w:sz w:val="20"/>
          <w:szCs w:val="20"/>
        </w:rPr>
      </w:pPr>
      <w:r w:rsidRPr="00F74520">
        <w:rPr>
          <w:rFonts w:ascii="Times New Roman" w:eastAsiaTheme="minorHAnsi" w:hAnsi="Times New Roman"/>
          <w:sz w:val="20"/>
          <w:szCs w:val="20"/>
        </w:rPr>
        <w:tab/>
        <w:t xml:space="preserve">CBL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karena</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membutuhkan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penggunaan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keterampilan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(Breen &amp; Fallon, 2005),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memberikan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kesempatan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mencari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mandiri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Eskola</w:t>
      </w:r>
      <w:proofErr w:type="spellEnd"/>
      <w:r w:rsidRPr="00F74520">
        <w:rPr>
          <w:rFonts w:ascii="Times New Roman" w:eastAsiaTheme="minorHAnsi" w:hAnsi="Times New Roman"/>
          <w:sz w:val="20"/>
          <w:szCs w:val="20"/>
        </w:rPr>
        <w:t xml:space="preserve">, 2005; </w:t>
      </w:r>
      <w:proofErr w:type="spellStart"/>
      <w:r w:rsidRPr="00F74520">
        <w:rPr>
          <w:rFonts w:ascii="Times New Roman" w:eastAsiaTheme="minorHAnsi" w:hAnsi="Times New Roman"/>
          <w:sz w:val="20"/>
          <w:szCs w:val="20"/>
        </w:rPr>
        <w:t>Crebert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2011a).</w:t>
      </w:r>
    </w:p>
    <w:p w14:paraId="4A8B131E" w14:textId="77777777" w:rsidR="00865171" w:rsidRPr="00F74520" w:rsidRDefault="00865171"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Sejumlah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berbasis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(Cook &amp; Walsh, 2012; Wenger, 2014; </w:t>
      </w:r>
      <w:proofErr w:type="spellStart"/>
      <w:r w:rsidRPr="00F74520">
        <w:rPr>
          <w:rFonts w:ascii="Times New Roman" w:eastAsiaTheme="minorHAnsi" w:hAnsi="Times New Roman"/>
          <w:sz w:val="20"/>
          <w:szCs w:val="20"/>
        </w:rPr>
        <w:t>Santharooban</w:t>
      </w:r>
      <w:proofErr w:type="spellEnd"/>
      <w:r w:rsidRPr="00F74520">
        <w:rPr>
          <w:rFonts w:ascii="Times New Roman" w:eastAsiaTheme="minorHAnsi" w:hAnsi="Times New Roman"/>
          <w:sz w:val="20"/>
          <w:szCs w:val="20"/>
        </w:rPr>
        <w:t xml:space="preserve"> &amp; </w:t>
      </w:r>
      <w:proofErr w:type="spellStart"/>
      <w:r w:rsidRPr="00F74520">
        <w:rPr>
          <w:rFonts w:ascii="Times New Roman" w:eastAsiaTheme="minorHAnsi" w:hAnsi="Times New Roman"/>
          <w:sz w:val="20"/>
          <w:szCs w:val="20"/>
        </w:rPr>
        <w:t>Premadasa</w:t>
      </w:r>
      <w:proofErr w:type="spellEnd"/>
      <w:r w:rsidRPr="00F74520">
        <w:rPr>
          <w:rFonts w:ascii="Times New Roman" w:eastAsiaTheme="minorHAnsi" w:hAnsi="Times New Roman"/>
          <w:sz w:val="20"/>
          <w:szCs w:val="20"/>
        </w:rPr>
        <w:t xml:space="preserve">, 2015; </w:t>
      </w:r>
      <w:proofErr w:type="spellStart"/>
      <w:r w:rsidRPr="00F74520">
        <w:rPr>
          <w:rFonts w:ascii="Times New Roman" w:eastAsiaTheme="minorHAnsi" w:hAnsi="Times New Roman"/>
          <w:sz w:val="20"/>
          <w:szCs w:val="20"/>
        </w:rPr>
        <w:t>Munoo</w:t>
      </w:r>
      <w:proofErr w:type="spellEnd"/>
      <w:r w:rsidRPr="00F74520">
        <w:rPr>
          <w:rFonts w:ascii="Times New Roman" w:eastAsiaTheme="minorHAnsi" w:hAnsi="Times New Roman"/>
          <w:sz w:val="20"/>
          <w:szCs w:val="20"/>
        </w:rPr>
        <w:t xml:space="preserve"> &amp; Tan, 2015) (Hepworth &amp; </w:t>
      </w:r>
      <w:proofErr w:type="spellStart"/>
      <w:r w:rsidRPr="00F74520">
        <w:rPr>
          <w:rFonts w:ascii="Times New Roman" w:eastAsiaTheme="minorHAnsi" w:hAnsi="Times New Roman"/>
          <w:sz w:val="20"/>
          <w:szCs w:val="20"/>
        </w:rPr>
        <w:t>Wema</w:t>
      </w:r>
      <w:proofErr w:type="spellEnd"/>
      <w:r w:rsidRPr="00F74520">
        <w:rPr>
          <w:rFonts w:ascii="Times New Roman" w:eastAsiaTheme="minorHAnsi" w:hAnsi="Times New Roman"/>
          <w:sz w:val="20"/>
          <w:szCs w:val="20"/>
        </w:rPr>
        <w:t xml:space="preserve">, 2006; </w:t>
      </w:r>
      <w:proofErr w:type="spellStart"/>
      <w:r w:rsidRPr="00F74520">
        <w:rPr>
          <w:rFonts w:ascii="Times New Roman" w:eastAsiaTheme="minorHAnsi" w:hAnsi="Times New Roman"/>
          <w:sz w:val="20"/>
          <w:szCs w:val="20"/>
        </w:rPr>
        <w:t>Crebert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2011a) </w:t>
      </w:r>
      <w:proofErr w:type="spellStart"/>
      <w:r w:rsidRPr="00F74520">
        <w:rPr>
          <w:rFonts w:ascii="Times New Roman" w:eastAsiaTheme="minorHAnsi" w:hAnsi="Times New Roman"/>
          <w:sz w:val="20"/>
          <w:szCs w:val="20"/>
        </w:rPr>
        <w:t>efektif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w:t>
      </w:r>
    </w:p>
    <w:p w14:paraId="54693506" w14:textId="77777777" w:rsidR="00865171" w:rsidRPr="00F74520" w:rsidRDefault="00865171" w:rsidP="00F74520">
      <w:pPr>
        <w:autoSpaceDE w:val="0"/>
        <w:autoSpaceDN w:val="0"/>
        <w:adjustRightInd w:val="0"/>
        <w:spacing w:after="0"/>
        <w:ind w:firstLine="426"/>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ketika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dihadapkan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permasalahan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autentik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Sahoo</w:t>
      </w:r>
      <w:proofErr w:type="spellEnd"/>
      <w:r w:rsidRPr="00F74520">
        <w:rPr>
          <w:rFonts w:ascii="Times New Roman" w:eastAsiaTheme="minorHAnsi" w:hAnsi="Times New Roman"/>
          <w:sz w:val="20"/>
          <w:szCs w:val="20"/>
        </w:rPr>
        <w:t xml:space="preserve">, 2010), </w:t>
      </w:r>
      <w:proofErr w:type="spellStart"/>
      <w:r w:rsidRPr="00F74520">
        <w:rPr>
          <w:rFonts w:ascii="Times New Roman" w:eastAsiaTheme="minorHAnsi" w:hAnsi="Times New Roman"/>
          <w:sz w:val="20"/>
          <w:szCs w:val="20"/>
        </w:rPr>
        <w:t>misalnya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distilasi</w:t>
      </w:r>
      <w:proofErr w:type="spellEnd"/>
      <w:r w:rsidRPr="00F74520">
        <w:rPr>
          <w:rFonts w:ascii="Times New Roman" w:eastAsiaTheme="minorHAnsi" w:hAnsi="Times New Roman"/>
          <w:sz w:val="20"/>
          <w:szCs w:val="20"/>
        </w:rPr>
        <w:t xml:space="preserve"> air </w:t>
      </w:r>
      <w:proofErr w:type="spellStart"/>
      <w:r w:rsidRPr="00F74520">
        <w:rPr>
          <w:rFonts w:ascii="Times New Roman" w:eastAsiaTheme="minorHAnsi" w:hAnsi="Times New Roman"/>
          <w:sz w:val="20"/>
          <w:szCs w:val="20"/>
        </w:rPr>
        <w:t>laut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pemanasan</w:t>
      </w:r>
      <w:proofErr w:type="spellEnd"/>
      <w:r w:rsidRPr="00F74520">
        <w:rPr>
          <w:rFonts w:ascii="Times New Roman" w:eastAsiaTheme="minorHAnsi" w:hAnsi="Times New Roman"/>
          <w:sz w:val="20"/>
          <w:szCs w:val="20"/>
        </w:rPr>
        <w:t xml:space="preserve"> global.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merasa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tertantang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memecahkannya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sehingga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motivasi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mendorong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terus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mencari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memahami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diperlukan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mendapatkan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solusi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(Kong, 2009).</w:t>
      </w:r>
    </w:p>
    <w:p w14:paraId="6323F9D3" w14:textId="77777777" w:rsidR="00865171" w:rsidRPr="00F74520" w:rsidRDefault="00865171" w:rsidP="00F74520">
      <w:pPr>
        <w:autoSpaceDE w:val="0"/>
        <w:autoSpaceDN w:val="0"/>
        <w:adjustRightInd w:val="0"/>
        <w:spacing w:after="0"/>
        <w:ind w:firstLine="426"/>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berbasis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permasalahan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nyata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juga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dijelaskan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dapat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membantu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memahami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relevansi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(Breen &amp; Fallon, 2005).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demikian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sebenarnya</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mengarahkan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terbiasa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tujuan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tertentu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Crebert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dkk</w:t>
      </w:r>
      <w:proofErr w:type="spellEnd"/>
      <w:r w:rsidRPr="00F74520">
        <w:rPr>
          <w:rFonts w:ascii="Times New Roman" w:eastAsiaTheme="minorHAnsi" w:hAnsi="Times New Roman"/>
          <w:sz w:val="20"/>
          <w:szCs w:val="20"/>
        </w:rPr>
        <w:t xml:space="preserve">., 2011a) </w:t>
      </w:r>
      <w:proofErr w:type="spellStart"/>
      <w:r w:rsidRPr="00F74520">
        <w:rPr>
          <w:rFonts w:ascii="Times New Roman" w:eastAsiaTheme="minorHAnsi" w:hAnsi="Times New Roman"/>
          <w:sz w:val="20"/>
          <w:szCs w:val="20"/>
        </w:rPr>
        <w:t>memecahkan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masalah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CBL yang </w:t>
      </w:r>
      <w:proofErr w:type="spellStart"/>
      <w:r w:rsidRPr="00F74520">
        <w:rPr>
          <w:rFonts w:ascii="Times New Roman" w:eastAsiaTheme="minorHAnsi" w:hAnsi="Times New Roman"/>
          <w:sz w:val="20"/>
          <w:szCs w:val="20"/>
        </w:rPr>
        <w:t>ditunjukkan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signifikan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ukuran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efek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4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mencapai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tujuan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tertentu</w:t>
      </w:r>
      <w:proofErr w:type="spellEnd"/>
      <w:r w:rsidRPr="00F74520">
        <w:rPr>
          <w:rFonts w:ascii="Times New Roman" w:eastAsiaTheme="minorHAnsi" w:hAnsi="Times New Roman"/>
          <w:sz w:val="20"/>
          <w:szCs w:val="20"/>
        </w:rPr>
        <w:t xml:space="preserve">) di </w:t>
      </w:r>
      <w:proofErr w:type="spellStart"/>
      <w:r w:rsidRPr="00F74520">
        <w:rPr>
          <w:rFonts w:ascii="Times New Roman" w:eastAsiaTheme="minorHAnsi" w:hAnsi="Times New Roman"/>
          <w:sz w:val="20"/>
          <w:szCs w:val="20"/>
        </w:rPr>
        <w:t>ketiga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didorong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untuk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mengevaluasi</w:t>
      </w:r>
      <w:proofErr w:type="spellEnd"/>
    </w:p>
    <w:p w14:paraId="7633FAE7" w14:textId="77777777" w:rsidR="00865171" w:rsidRPr="00F74520" w:rsidRDefault="00865171" w:rsidP="00F74520">
      <w:pPr>
        <w:autoSpaceDE w:val="0"/>
        <w:autoSpaceDN w:val="0"/>
        <w:adjustRightInd w:val="0"/>
        <w:spacing w:after="0"/>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keakuratan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kevalidan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diperoleh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berbagai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sumber</w:t>
      </w:r>
      <w:proofErr w:type="spellEnd"/>
      <w:r w:rsidRPr="00F74520">
        <w:rPr>
          <w:rFonts w:ascii="Times New Roman" w:eastAsiaTheme="minorHAnsi" w:hAnsi="Times New Roman"/>
          <w:sz w:val="20"/>
          <w:szCs w:val="20"/>
        </w:rPr>
        <w:t xml:space="preserve"> (internet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buku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aktivitas</w:t>
      </w:r>
      <w:proofErr w:type="spellEnd"/>
      <w:r w:rsidRPr="00F74520">
        <w:rPr>
          <w:rFonts w:ascii="Times New Roman" w:eastAsiaTheme="minorHAnsi" w:hAnsi="Times New Roman"/>
          <w:sz w:val="20"/>
          <w:szCs w:val="20"/>
        </w:rPr>
        <w:t xml:space="preserve"> (survey </w:t>
      </w:r>
      <w:proofErr w:type="spellStart"/>
      <w:r w:rsidRPr="00F74520">
        <w:rPr>
          <w:rFonts w:ascii="Times New Roman" w:eastAsiaTheme="minorHAnsi" w:hAnsi="Times New Roman"/>
          <w:sz w:val="20"/>
          <w:szCs w:val="20"/>
        </w:rPr>
        <w:t>hingga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wawancara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serta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sesuai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etika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rangka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menjawab</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tantangan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tahapan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asesmen</w:t>
      </w:r>
      <w:proofErr w:type="spellEnd"/>
      <w:r w:rsidRPr="00F74520">
        <w:rPr>
          <w:rFonts w:ascii="Times New Roman" w:eastAsiaTheme="minorHAnsi" w:hAnsi="Times New Roman"/>
          <w:sz w:val="20"/>
          <w:szCs w:val="20"/>
        </w:rPr>
        <w:t xml:space="preserve"> (</w:t>
      </w:r>
      <w:r w:rsidRPr="00F74520">
        <w:rPr>
          <w:rFonts w:ascii="Times New Roman" w:eastAsiaTheme="minorHAnsi" w:hAnsi="Times New Roman"/>
          <w:i/>
          <w:iCs/>
          <w:sz w:val="20"/>
          <w:szCs w:val="20"/>
        </w:rPr>
        <w:t>Apple Education</w:t>
      </w:r>
      <w:r w:rsidRPr="00F74520">
        <w:rPr>
          <w:rFonts w:ascii="Times New Roman" w:eastAsiaTheme="minorHAnsi" w:hAnsi="Times New Roman"/>
          <w:sz w:val="20"/>
          <w:szCs w:val="20"/>
        </w:rPr>
        <w:t>, 2008).</w:t>
      </w:r>
    </w:p>
    <w:p w14:paraId="432D554C" w14:textId="77777777" w:rsidR="00865171" w:rsidRPr="00F74520" w:rsidRDefault="00865171" w:rsidP="00F74520">
      <w:pPr>
        <w:autoSpaceDE w:val="0"/>
        <w:autoSpaceDN w:val="0"/>
        <w:adjustRightInd w:val="0"/>
        <w:spacing w:after="0"/>
        <w:ind w:firstLine="426"/>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Permasalahan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sebagian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besar</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kelas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adalah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rendahnya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pengetahuan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mengenai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apa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saja</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perlu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diperhatikan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mengevaluasi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aturan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etis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legal yang </w:t>
      </w:r>
      <w:proofErr w:type="spellStart"/>
      <w:r w:rsidRPr="00F74520">
        <w:rPr>
          <w:rFonts w:ascii="Times New Roman" w:eastAsiaTheme="minorHAnsi" w:hAnsi="Times New Roman"/>
          <w:sz w:val="20"/>
          <w:szCs w:val="20"/>
        </w:rPr>
        <w:t>berdampak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sulitnya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menerapkan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tersebut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proses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Hal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terlihat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dari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analisis</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3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mengevaluasi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indikator</w:t>
      </w:r>
      <w:proofErr w:type="spellEnd"/>
      <w:r w:rsidRPr="00F74520">
        <w:rPr>
          <w:rFonts w:ascii="Times New Roman" w:eastAsiaTheme="minorHAnsi" w:hAnsi="Times New Roman"/>
          <w:sz w:val="20"/>
          <w:szCs w:val="20"/>
        </w:rPr>
        <w:t xml:space="preserve"> 5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secara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etis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legal)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ketiga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strategi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meningkat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namun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cenderung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tidak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signifikan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ukuran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efek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kecil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sedang</w:t>
      </w:r>
      <w:proofErr w:type="spellEnd"/>
      <w:r w:rsidRPr="00F74520">
        <w:rPr>
          <w:rFonts w:ascii="Times New Roman" w:eastAsiaTheme="minorHAnsi" w:hAnsi="Times New Roman"/>
          <w:sz w:val="20"/>
          <w:szCs w:val="20"/>
        </w:rPr>
        <w:t>.</w:t>
      </w:r>
    </w:p>
    <w:p w14:paraId="3D2E154F" w14:textId="77777777" w:rsidR="00865171" w:rsidRPr="00F74520" w:rsidRDefault="00865171" w:rsidP="00F74520">
      <w:pPr>
        <w:autoSpaceDE w:val="0"/>
        <w:autoSpaceDN w:val="0"/>
        <w:adjustRightInd w:val="0"/>
        <w:spacing w:after="0"/>
        <w:ind w:firstLine="426"/>
        <w:jc w:val="both"/>
        <w:rPr>
          <w:rFonts w:ascii="Times New Roman" w:eastAsiaTheme="minorHAnsi" w:hAnsi="Times New Roman"/>
          <w:sz w:val="20"/>
          <w:szCs w:val="20"/>
        </w:rPr>
      </w:pP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penelitian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menunjukkan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bahwa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peningkatan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kemampuan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literasi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masih</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tergolong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pada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tingkatan</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sedang</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nilai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sebesar</w:t>
      </w:r>
      <w:proofErr w:type="spellEnd"/>
      <w:r w:rsidRPr="00F74520">
        <w:rPr>
          <w:rFonts w:ascii="Times New Roman" w:eastAsiaTheme="minorHAnsi" w:hAnsi="Times New Roman"/>
          <w:sz w:val="20"/>
          <w:szCs w:val="20"/>
        </w:rPr>
        <w:t xml:space="preserve"> 66.61. </w:t>
      </w:r>
      <w:proofErr w:type="spellStart"/>
      <w:r w:rsidRPr="00F74520">
        <w:rPr>
          <w:rFonts w:ascii="Times New Roman" w:eastAsiaTheme="minorHAnsi" w:hAnsi="Times New Roman"/>
          <w:sz w:val="20"/>
          <w:szCs w:val="20"/>
        </w:rPr>
        <w:t>Hasil</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dimungkinkan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karena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siswa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diberikan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perlakuan</w:t>
      </w:r>
      <w:proofErr w:type="spellEnd"/>
      <w:r w:rsidRPr="00F74520">
        <w:rPr>
          <w:rFonts w:ascii="Times New Roman" w:eastAsiaTheme="minorHAnsi" w:hAnsi="Times New Roman"/>
          <w:sz w:val="20"/>
          <w:szCs w:val="20"/>
        </w:rPr>
        <w:t xml:space="preserve"> CBL </w:t>
      </w:r>
      <w:proofErr w:type="spellStart"/>
      <w:r w:rsidRPr="00F74520">
        <w:rPr>
          <w:rFonts w:ascii="Times New Roman" w:eastAsiaTheme="minorHAnsi" w:hAnsi="Times New Roman"/>
          <w:sz w:val="20"/>
          <w:szCs w:val="20"/>
        </w:rPr>
        <w:t>tanpa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memperkuat</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pemahaman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kognitif</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mereka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mengenai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bagaimana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mengakses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baik</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terutama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mengenai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aspek</w:t>
      </w:r>
      <w:proofErr w:type="spellEnd"/>
      <w:r w:rsidRPr="00F74520">
        <w:rPr>
          <w:rFonts w:ascii="Times New Roman" w:eastAsiaTheme="minorHAnsi" w:hAnsi="Times New Roman"/>
          <w:sz w:val="20"/>
          <w:szCs w:val="20"/>
        </w:rPr>
        <w:t xml:space="preserve"> yang </w:t>
      </w:r>
      <w:proofErr w:type="spellStart"/>
      <w:r w:rsidRPr="00F74520">
        <w:rPr>
          <w:rFonts w:ascii="Times New Roman" w:eastAsiaTheme="minorHAnsi" w:hAnsi="Times New Roman"/>
          <w:sz w:val="20"/>
          <w:szCs w:val="20"/>
        </w:rPr>
        <w:t>harus</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diperhatikan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dalam</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mengevaluasi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etika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menggunakan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informasi</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sehingga</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perlu</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dilakukan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penguatan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pengetahuan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dengan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metode</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pembelajaran</w:t>
      </w:r>
      <w:proofErr w:type="spellEnd"/>
      <w:r w:rsidRPr="00F74520">
        <w:rPr>
          <w:rFonts w:ascii="Times New Roman" w:eastAsiaTheme="minorHAnsi" w:hAnsi="Times New Roman"/>
          <w:sz w:val="20"/>
          <w:szCs w:val="20"/>
        </w:rPr>
        <w:t xml:space="preserve"> </w:t>
      </w:r>
      <w:proofErr w:type="spellStart"/>
      <w:r w:rsidRPr="00F74520">
        <w:rPr>
          <w:rFonts w:ascii="Times New Roman" w:eastAsiaTheme="minorHAnsi" w:hAnsi="Times New Roman"/>
          <w:sz w:val="20"/>
          <w:szCs w:val="20"/>
        </w:rPr>
        <w:t>pasif</w:t>
      </w:r>
      <w:proofErr w:type="spellEnd"/>
      <w:r w:rsidRPr="00F74520">
        <w:rPr>
          <w:rFonts w:ascii="Times New Roman" w:eastAsiaTheme="minorHAnsi" w:hAnsi="Times New Roman"/>
          <w:sz w:val="20"/>
          <w:szCs w:val="20"/>
        </w:rPr>
        <w:t>.</w:t>
      </w:r>
    </w:p>
    <w:p w14:paraId="2BF4433A" w14:textId="77777777" w:rsidR="00157201" w:rsidRPr="00F74520" w:rsidRDefault="00157201" w:rsidP="00F74520">
      <w:pPr>
        <w:keepNext/>
        <w:keepLines/>
        <w:spacing w:after="0"/>
        <w:ind w:right="-15"/>
        <w:jc w:val="both"/>
        <w:outlineLvl w:val="0"/>
        <w:rPr>
          <w:rFonts w:ascii="Times New Roman" w:hAnsi="Times New Roman"/>
          <w:sz w:val="20"/>
          <w:szCs w:val="20"/>
        </w:rPr>
      </w:pPr>
    </w:p>
    <w:p w14:paraId="54C3E581" w14:textId="77777777" w:rsidR="006943F7" w:rsidRPr="00F74520" w:rsidRDefault="006943F7" w:rsidP="00F74520">
      <w:pPr>
        <w:keepNext/>
        <w:keepLines/>
        <w:spacing w:after="0"/>
        <w:ind w:left="-5" w:right="-15" w:hanging="10"/>
        <w:jc w:val="both"/>
        <w:outlineLvl w:val="0"/>
        <w:rPr>
          <w:rFonts w:ascii="Times New Roman" w:eastAsia="Times New Roman" w:hAnsi="Times New Roman"/>
          <w:b/>
          <w:sz w:val="20"/>
          <w:szCs w:val="20"/>
        </w:rPr>
      </w:pPr>
      <w:r w:rsidRPr="00F74520">
        <w:rPr>
          <w:rFonts w:ascii="Times New Roman" w:eastAsia="Times New Roman" w:hAnsi="Times New Roman"/>
          <w:b/>
          <w:sz w:val="20"/>
          <w:szCs w:val="20"/>
        </w:rPr>
        <w:t xml:space="preserve">DAFTAR PUSTAKA </w:t>
      </w:r>
    </w:p>
    <w:p w14:paraId="7A48731B" w14:textId="77777777" w:rsidR="00EF3D51" w:rsidRPr="00F74520" w:rsidRDefault="001F5D95" w:rsidP="00F74520">
      <w:pPr>
        <w:pStyle w:val="ListParagraph"/>
        <w:numPr>
          <w:ilvl w:val="0"/>
          <w:numId w:val="2"/>
        </w:numPr>
        <w:autoSpaceDE w:val="0"/>
        <w:autoSpaceDN w:val="0"/>
        <w:adjustRightInd w:val="0"/>
        <w:spacing w:line="276" w:lineRule="auto"/>
        <w:ind w:left="284" w:hanging="284"/>
        <w:rPr>
          <w:rFonts w:ascii="Times New Roman" w:hAnsi="Times New Roman" w:cs="Times New Roman"/>
          <w:sz w:val="20"/>
          <w:szCs w:val="20"/>
        </w:rPr>
      </w:pPr>
      <w:proofErr w:type="spellStart"/>
      <w:r w:rsidRPr="00F74520">
        <w:rPr>
          <w:rFonts w:ascii="Times New Roman" w:hAnsi="Times New Roman" w:cs="Times New Roman"/>
          <w:sz w:val="20"/>
          <w:szCs w:val="20"/>
        </w:rPr>
        <w:t>Yalcin</w:t>
      </w:r>
      <w:proofErr w:type="spellEnd"/>
      <w:r w:rsidRPr="00F74520">
        <w:rPr>
          <w:rFonts w:ascii="Times New Roman" w:hAnsi="Times New Roman" w:cs="Times New Roman"/>
          <w:sz w:val="20"/>
          <w:szCs w:val="20"/>
        </w:rPr>
        <w:t xml:space="preserve">, S. A., </w:t>
      </w:r>
      <w:proofErr w:type="spellStart"/>
      <w:r w:rsidRPr="00F74520">
        <w:rPr>
          <w:rFonts w:ascii="Times New Roman" w:hAnsi="Times New Roman" w:cs="Times New Roman"/>
          <w:sz w:val="20"/>
          <w:szCs w:val="20"/>
        </w:rPr>
        <w:t>Acisli</w:t>
      </w:r>
      <w:proofErr w:type="spellEnd"/>
      <w:r w:rsidRPr="00F74520">
        <w:rPr>
          <w:rFonts w:ascii="Times New Roman" w:hAnsi="Times New Roman" w:cs="Times New Roman"/>
          <w:sz w:val="20"/>
          <w:szCs w:val="20"/>
        </w:rPr>
        <w:t xml:space="preserve">, S., &amp; </w:t>
      </w:r>
      <w:proofErr w:type="spellStart"/>
      <w:r w:rsidRPr="00F74520">
        <w:rPr>
          <w:rFonts w:ascii="Times New Roman" w:hAnsi="Times New Roman" w:cs="Times New Roman"/>
          <w:sz w:val="20"/>
          <w:szCs w:val="20"/>
        </w:rPr>
        <w:t>Turgut</w:t>
      </w:r>
      <w:proofErr w:type="spellEnd"/>
      <w:r w:rsidRPr="00F74520">
        <w:rPr>
          <w:rFonts w:ascii="Times New Roman" w:hAnsi="Times New Roman" w:cs="Times New Roman"/>
          <w:sz w:val="20"/>
          <w:szCs w:val="20"/>
        </w:rPr>
        <w:t xml:space="preserve">, U. 2011. Determining the Levels of </w:t>
      </w:r>
      <w:proofErr w:type="spellStart"/>
      <w:r w:rsidRPr="00F74520">
        <w:rPr>
          <w:rFonts w:ascii="Times New Roman" w:hAnsi="Times New Roman" w:cs="Times New Roman"/>
          <w:sz w:val="20"/>
          <w:szCs w:val="20"/>
        </w:rPr>
        <w:t>Preservice</w:t>
      </w:r>
      <w:proofErr w:type="spellEnd"/>
      <w:r w:rsidRPr="00F74520">
        <w:rPr>
          <w:rFonts w:ascii="Times New Roman" w:hAnsi="Times New Roman" w:cs="Times New Roman"/>
          <w:sz w:val="20"/>
          <w:szCs w:val="20"/>
        </w:rPr>
        <w:t xml:space="preserve"> Science Teacher’s Scientific Literacy and Investigating</w:t>
      </w:r>
    </w:p>
    <w:p w14:paraId="4874CC91"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Jerald, C. D. 2009. </w:t>
      </w:r>
      <w:r w:rsidRPr="00F74520">
        <w:rPr>
          <w:rFonts w:ascii="Times New Roman" w:hAnsi="Times New Roman" w:cs="Times New Roman"/>
          <w:i/>
          <w:iCs/>
          <w:color w:val="000000"/>
          <w:sz w:val="20"/>
          <w:szCs w:val="20"/>
        </w:rPr>
        <w:t>Defining a 21st Century Education</w:t>
      </w:r>
      <w:r w:rsidRPr="00F74520">
        <w:rPr>
          <w:rFonts w:ascii="Times New Roman" w:hAnsi="Times New Roman" w:cs="Times New Roman"/>
          <w:color w:val="000000"/>
          <w:sz w:val="20"/>
          <w:szCs w:val="20"/>
        </w:rPr>
        <w:t>. USA: For the Center for Public Education.</w:t>
      </w:r>
    </w:p>
    <w:p w14:paraId="43D8B6F5"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Riskawati</w:t>
      </w:r>
      <w:proofErr w:type="spellEnd"/>
      <w:r w:rsidRPr="00F74520">
        <w:rPr>
          <w:rFonts w:ascii="Times New Roman" w:hAnsi="Times New Roman" w:cs="Times New Roman"/>
          <w:color w:val="000000"/>
          <w:sz w:val="20"/>
          <w:szCs w:val="20"/>
        </w:rPr>
        <w:t xml:space="preserve">. 2015. Applied Research of Mathematics and Natural Science to </w:t>
      </w:r>
      <w:proofErr w:type="spellStart"/>
      <w:r w:rsidRPr="00F74520">
        <w:rPr>
          <w:rFonts w:ascii="Times New Roman" w:hAnsi="Times New Roman" w:cs="Times New Roman"/>
          <w:color w:val="000000"/>
          <w:sz w:val="20"/>
          <w:szCs w:val="20"/>
        </w:rPr>
        <w:t>ImproveIts</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Usefullness</w:t>
      </w:r>
      <w:proofErr w:type="spellEnd"/>
      <w:r w:rsidRPr="00F74520">
        <w:rPr>
          <w:rFonts w:ascii="Times New Roman" w:hAnsi="Times New Roman" w:cs="Times New Roman"/>
          <w:color w:val="000000"/>
          <w:sz w:val="20"/>
          <w:szCs w:val="20"/>
        </w:rPr>
        <w:t xml:space="preserve"> for Knowledge and Society. </w:t>
      </w:r>
      <w:proofErr w:type="spellStart"/>
      <w:r w:rsidRPr="00F74520">
        <w:rPr>
          <w:rFonts w:ascii="Times New Roman" w:hAnsi="Times New Roman" w:cs="Times New Roman"/>
          <w:color w:val="000000"/>
          <w:sz w:val="20"/>
          <w:szCs w:val="20"/>
        </w:rPr>
        <w:t>P</w:t>
      </w:r>
      <w:r w:rsidRPr="00F74520">
        <w:rPr>
          <w:rFonts w:ascii="Times New Roman" w:hAnsi="Times New Roman" w:cs="Times New Roman"/>
          <w:i/>
          <w:iCs/>
          <w:color w:val="000000"/>
          <w:sz w:val="20"/>
          <w:szCs w:val="20"/>
        </w:rPr>
        <w:t>rociding</w:t>
      </w:r>
      <w:proofErr w:type="spellEnd"/>
      <w:r w:rsidRPr="00F74520">
        <w:rPr>
          <w:rFonts w:ascii="Times New Roman" w:hAnsi="Times New Roman" w:cs="Times New Roman"/>
          <w:i/>
          <w:iCs/>
          <w:color w:val="000000"/>
          <w:sz w:val="20"/>
          <w:szCs w:val="20"/>
        </w:rPr>
        <w:t xml:space="preserve"> of International Conference on Mathematics, Science, and Educations</w:t>
      </w:r>
      <w:r w:rsidRPr="00F74520">
        <w:rPr>
          <w:rFonts w:ascii="Times New Roman" w:hAnsi="Times New Roman" w:cs="Times New Roman"/>
          <w:color w:val="000000"/>
          <w:sz w:val="20"/>
          <w:szCs w:val="20"/>
        </w:rPr>
        <w:t>, Semarang 5-6 September 2015.</w:t>
      </w:r>
    </w:p>
    <w:p w14:paraId="6BEFBE80"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PISA. 2015. PISA 2015 Results in Focus. (Online). (https://doi.org/10.1787/9789 264266490en). </w:t>
      </w:r>
      <w:proofErr w:type="spellStart"/>
      <w:r w:rsidRPr="00F74520">
        <w:rPr>
          <w:rFonts w:ascii="Times New Roman" w:hAnsi="Times New Roman" w:cs="Times New Roman"/>
          <w:color w:val="000000"/>
          <w:sz w:val="20"/>
          <w:szCs w:val="20"/>
        </w:rPr>
        <w:t>Diakses</w:t>
      </w:r>
      <w:proofErr w:type="spellEnd"/>
      <w:r w:rsidR="00B675F0"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pada</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Tanggal</w:t>
      </w:r>
      <w:proofErr w:type="spellEnd"/>
      <w:r w:rsidRPr="00F74520">
        <w:rPr>
          <w:rFonts w:ascii="Times New Roman" w:hAnsi="Times New Roman" w:cs="Times New Roman"/>
          <w:color w:val="000000"/>
          <w:sz w:val="20"/>
          <w:szCs w:val="20"/>
        </w:rPr>
        <w:t xml:space="preserve"> 17 Mei 2017.</w:t>
      </w:r>
    </w:p>
    <w:p w14:paraId="676C2B1C"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Sulistiwati</w:t>
      </w:r>
      <w:proofErr w:type="spellEnd"/>
      <w:r w:rsidRPr="00F74520">
        <w:rPr>
          <w:rFonts w:ascii="Times New Roman" w:hAnsi="Times New Roman" w:cs="Times New Roman"/>
          <w:color w:val="000000"/>
          <w:sz w:val="20"/>
          <w:szCs w:val="20"/>
        </w:rPr>
        <w:t xml:space="preserve">. 2015. Analysis Understanding of Science Literacy Students Who Took Integrated IPA Course Using Sample Problem PISA 2009. </w:t>
      </w:r>
      <w:proofErr w:type="spellStart"/>
      <w:r w:rsidRPr="00F74520">
        <w:rPr>
          <w:rFonts w:ascii="Times New Roman" w:hAnsi="Times New Roman" w:cs="Times New Roman"/>
          <w:i/>
          <w:iCs/>
          <w:color w:val="000000"/>
          <w:sz w:val="20"/>
          <w:szCs w:val="20"/>
        </w:rPr>
        <w:t>Sainteks</w:t>
      </w:r>
      <w:proofErr w:type="spellEnd"/>
      <w:r w:rsidRPr="00F74520">
        <w:rPr>
          <w:rFonts w:ascii="Times New Roman" w:hAnsi="Times New Roman" w:cs="Times New Roman"/>
          <w:color w:val="000000"/>
          <w:sz w:val="20"/>
          <w:szCs w:val="20"/>
        </w:rPr>
        <w:t>, 7(1): 21-40.</w:t>
      </w:r>
    </w:p>
    <w:p w14:paraId="3BBEBFB1"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Apple Education. 2011. </w:t>
      </w:r>
      <w:r w:rsidRPr="00F74520">
        <w:rPr>
          <w:rFonts w:ascii="Times New Roman" w:hAnsi="Times New Roman" w:cs="Times New Roman"/>
          <w:i/>
          <w:iCs/>
          <w:color w:val="000000"/>
          <w:sz w:val="20"/>
          <w:szCs w:val="20"/>
        </w:rPr>
        <w:t>Challenge-Based Learning: A Classroom Guide</w:t>
      </w:r>
      <w:r w:rsidRPr="00F74520">
        <w:rPr>
          <w:rFonts w:ascii="Times New Roman" w:hAnsi="Times New Roman" w:cs="Times New Roman"/>
          <w:color w:val="000000"/>
          <w:sz w:val="20"/>
          <w:szCs w:val="20"/>
        </w:rPr>
        <w:t xml:space="preserve">, (Online), (http://ali.apple.com/cbl/global/files/CBL_Paper.pdf), </w:t>
      </w:r>
      <w:proofErr w:type="spellStart"/>
      <w:r w:rsidRPr="00F74520">
        <w:rPr>
          <w:rFonts w:ascii="Times New Roman" w:hAnsi="Times New Roman" w:cs="Times New Roman"/>
          <w:color w:val="000000"/>
          <w:sz w:val="20"/>
          <w:szCs w:val="20"/>
        </w:rPr>
        <w:t>diakses</w:t>
      </w:r>
      <w:proofErr w:type="spellEnd"/>
      <w:r w:rsidRPr="00F74520">
        <w:rPr>
          <w:rFonts w:ascii="Times New Roman" w:hAnsi="Times New Roman" w:cs="Times New Roman"/>
          <w:color w:val="000000"/>
          <w:sz w:val="20"/>
          <w:szCs w:val="20"/>
        </w:rPr>
        <w:t xml:space="preserve"> 17 </w:t>
      </w:r>
      <w:proofErr w:type="spellStart"/>
      <w:r w:rsidRPr="00F74520">
        <w:rPr>
          <w:rFonts w:ascii="Times New Roman" w:hAnsi="Times New Roman" w:cs="Times New Roman"/>
          <w:color w:val="000000"/>
          <w:sz w:val="20"/>
          <w:szCs w:val="20"/>
        </w:rPr>
        <w:t>Juli</w:t>
      </w:r>
      <w:proofErr w:type="spellEnd"/>
      <w:r w:rsidRPr="00F74520">
        <w:rPr>
          <w:rFonts w:ascii="Times New Roman" w:hAnsi="Times New Roman" w:cs="Times New Roman"/>
          <w:color w:val="000000"/>
          <w:sz w:val="20"/>
          <w:szCs w:val="20"/>
        </w:rPr>
        <w:t xml:space="preserve"> 2016.</w:t>
      </w:r>
    </w:p>
    <w:p w14:paraId="1FCCC012"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Johnson, L. &amp; Adams, S., 2011. </w:t>
      </w:r>
      <w:r w:rsidRPr="00F74520">
        <w:rPr>
          <w:rFonts w:ascii="Times New Roman" w:hAnsi="Times New Roman" w:cs="Times New Roman"/>
          <w:i/>
          <w:iCs/>
          <w:color w:val="000000"/>
          <w:sz w:val="20"/>
          <w:szCs w:val="20"/>
        </w:rPr>
        <w:t xml:space="preserve">Challenge </w:t>
      </w:r>
      <w:r w:rsidRPr="00F74520">
        <w:rPr>
          <w:rFonts w:ascii="Times New Roman" w:hAnsi="Times New Roman" w:cs="Times New Roman"/>
          <w:i/>
          <w:iCs/>
          <w:color w:val="000000"/>
          <w:sz w:val="20"/>
          <w:szCs w:val="20"/>
        </w:rPr>
        <w:lastRenderedPageBreak/>
        <w:t>Based Learning: The Report from the Implementation Project</w:t>
      </w:r>
      <w:r w:rsidRPr="00F74520">
        <w:rPr>
          <w:rFonts w:ascii="Times New Roman" w:hAnsi="Times New Roman" w:cs="Times New Roman"/>
          <w:color w:val="000000"/>
          <w:sz w:val="20"/>
          <w:szCs w:val="20"/>
        </w:rPr>
        <w:t>.</w:t>
      </w:r>
      <w:r w:rsidR="00B675F0"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Austin, Texas: The New Media Consortium. 94</w:t>
      </w:r>
    </w:p>
    <w:p w14:paraId="0CF1330E"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i/>
          <w:iCs/>
          <w:color w:val="000000"/>
          <w:sz w:val="20"/>
          <w:szCs w:val="20"/>
        </w:rPr>
      </w:pPr>
      <w:proofErr w:type="spellStart"/>
      <w:r w:rsidRPr="00F74520">
        <w:rPr>
          <w:rFonts w:ascii="Times New Roman" w:hAnsi="Times New Roman" w:cs="Times New Roman"/>
          <w:color w:val="000000"/>
          <w:sz w:val="20"/>
          <w:szCs w:val="20"/>
        </w:rPr>
        <w:t>Bybee</w:t>
      </w:r>
      <w:proofErr w:type="spellEnd"/>
      <w:r w:rsidRPr="00F74520">
        <w:rPr>
          <w:rFonts w:ascii="Times New Roman" w:hAnsi="Times New Roman" w:cs="Times New Roman"/>
          <w:color w:val="000000"/>
          <w:sz w:val="20"/>
          <w:szCs w:val="20"/>
        </w:rPr>
        <w:t xml:space="preserve">, R.W. 1997a. Toward an understanding of scientific literacy. In: W. </w:t>
      </w:r>
      <w:proofErr w:type="spellStart"/>
      <w:r w:rsidRPr="00F74520">
        <w:rPr>
          <w:rFonts w:ascii="Times New Roman" w:hAnsi="Times New Roman" w:cs="Times New Roman"/>
          <w:color w:val="000000"/>
          <w:sz w:val="20"/>
          <w:szCs w:val="20"/>
        </w:rPr>
        <w:t>Gräber</w:t>
      </w:r>
      <w:proofErr w:type="spellEnd"/>
      <w:r w:rsidRPr="00F74520">
        <w:rPr>
          <w:rFonts w:ascii="Times New Roman" w:hAnsi="Times New Roman" w:cs="Times New Roman"/>
          <w:color w:val="000000"/>
          <w:sz w:val="20"/>
          <w:szCs w:val="20"/>
        </w:rPr>
        <w:t xml:space="preserve"> &amp; C. </w:t>
      </w:r>
      <w:proofErr w:type="spellStart"/>
      <w:r w:rsidRPr="00F74520">
        <w:rPr>
          <w:rFonts w:ascii="Times New Roman" w:hAnsi="Times New Roman" w:cs="Times New Roman"/>
          <w:color w:val="000000"/>
          <w:sz w:val="20"/>
          <w:szCs w:val="20"/>
        </w:rPr>
        <w:t>Bolte</w:t>
      </w:r>
      <w:proofErr w:type="spellEnd"/>
      <w:r w:rsidRPr="00F74520">
        <w:rPr>
          <w:rFonts w:ascii="Times New Roman" w:hAnsi="Times New Roman" w:cs="Times New Roman"/>
          <w:color w:val="000000"/>
          <w:sz w:val="20"/>
          <w:szCs w:val="20"/>
        </w:rPr>
        <w:t xml:space="preserve"> (Eds.). </w:t>
      </w:r>
      <w:r w:rsidRPr="00F74520">
        <w:rPr>
          <w:rFonts w:ascii="Times New Roman" w:hAnsi="Times New Roman" w:cs="Times New Roman"/>
          <w:i/>
          <w:iCs/>
          <w:color w:val="000000"/>
          <w:sz w:val="20"/>
          <w:szCs w:val="20"/>
        </w:rPr>
        <w:t>Scientific</w:t>
      </w:r>
      <w:r w:rsidR="00B675F0"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literacy: An international symposium </w:t>
      </w:r>
      <w:r w:rsidRPr="00F74520">
        <w:rPr>
          <w:rFonts w:ascii="Times New Roman" w:hAnsi="Times New Roman" w:cs="Times New Roman"/>
          <w:color w:val="000000"/>
          <w:sz w:val="20"/>
          <w:szCs w:val="20"/>
        </w:rPr>
        <w:t>(pp. 37-68). Kiel, Germany: IPN.</w:t>
      </w:r>
    </w:p>
    <w:p w14:paraId="1C4062A0"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i/>
          <w:iCs/>
          <w:color w:val="000000"/>
          <w:sz w:val="20"/>
          <w:szCs w:val="20"/>
        </w:rPr>
      </w:pPr>
      <w:r w:rsidRPr="00F74520">
        <w:rPr>
          <w:rFonts w:ascii="Times New Roman" w:hAnsi="Times New Roman" w:cs="Times New Roman"/>
          <w:color w:val="000000"/>
          <w:sz w:val="20"/>
          <w:szCs w:val="20"/>
        </w:rPr>
        <w:t xml:space="preserve">Johnson, L. F., Smith, R. S., </w:t>
      </w:r>
      <w:proofErr w:type="spellStart"/>
      <w:r w:rsidRPr="00F74520">
        <w:rPr>
          <w:rFonts w:ascii="Times New Roman" w:hAnsi="Times New Roman" w:cs="Times New Roman"/>
          <w:color w:val="000000"/>
          <w:sz w:val="20"/>
          <w:szCs w:val="20"/>
        </w:rPr>
        <w:t>Smythe</w:t>
      </w:r>
      <w:proofErr w:type="spellEnd"/>
      <w:r w:rsidRPr="00F74520">
        <w:rPr>
          <w:rFonts w:ascii="Times New Roman" w:hAnsi="Times New Roman" w:cs="Times New Roman"/>
          <w:color w:val="000000"/>
          <w:sz w:val="20"/>
          <w:szCs w:val="20"/>
        </w:rPr>
        <w:t xml:space="preserve">, J. T., &amp; </w:t>
      </w:r>
      <w:proofErr w:type="spellStart"/>
      <w:r w:rsidRPr="00F74520">
        <w:rPr>
          <w:rFonts w:ascii="Times New Roman" w:hAnsi="Times New Roman" w:cs="Times New Roman"/>
          <w:color w:val="000000"/>
          <w:sz w:val="20"/>
          <w:szCs w:val="20"/>
        </w:rPr>
        <w:t>Varon</w:t>
      </w:r>
      <w:proofErr w:type="spellEnd"/>
      <w:r w:rsidRPr="00F74520">
        <w:rPr>
          <w:rFonts w:ascii="Times New Roman" w:hAnsi="Times New Roman" w:cs="Times New Roman"/>
          <w:color w:val="000000"/>
          <w:sz w:val="20"/>
          <w:szCs w:val="20"/>
        </w:rPr>
        <w:t>, R. K. 2009</w:t>
      </w:r>
      <w:r w:rsidRPr="00F74520">
        <w:rPr>
          <w:rFonts w:ascii="Times New Roman" w:hAnsi="Times New Roman" w:cs="Times New Roman"/>
          <w:i/>
          <w:iCs/>
          <w:color w:val="000000"/>
          <w:sz w:val="20"/>
          <w:szCs w:val="20"/>
        </w:rPr>
        <w:t>. Challenge-Based Learning: An Approach</w:t>
      </w:r>
      <w:r w:rsidR="00B675F0"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for Our Time</w:t>
      </w:r>
      <w:r w:rsidRPr="00F74520">
        <w:rPr>
          <w:rFonts w:ascii="Times New Roman" w:hAnsi="Times New Roman" w:cs="Times New Roman"/>
          <w:color w:val="000000"/>
          <w:sz w:val="20"/>
          <w:szCs w:val="20"/>
        </w:rPr>
        <w:t>. Austin, Texas: The New.</w:t>
      </w:r>
    </w:p>
    <w:p w14:paraId="6D1452FD"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EDUCAUSE. 2012. </w:t>
      </w:r>
      <w:r w:rsidRPr="00F74520">
        <w:rPr>
          <w:rFonts w:ascii="Times New Roman" w:hAnsi="Times New Roman" w:cs="Times New Roman"/>
          <w:i/>
          <w:iCs/>
          <w:color w:val="000000"/>
          <w:sz w:val="20"/>
          <w:szCs w:val="20"/>
        </w:rPr>
        <w:t>Challenge-Based Learning</w:t>
      </w:r>
      <w:r w:rsidR="00B675F0" w:rsidRPr="00F74520">
        <w:rPr>
          <w:rFonts w:ascii="Times New Roman" w:hAnsi="Times New Roman" w:cs="Times New Roman"/>
          <w:color w:val="000000"/>
          <w:sz w:val="20"/>
          <w:szCs w:val="20"/>
        </w:rPr>
        <w:t>, (Online),</w:t>
      </w:r>
      <w:r w:rsidRPr="00F74520">
        <w:rPr>
          <w:rFonts w:ascii="Times New Roman" w:hAnsi="Times New Roman" w:cs="Times New Roman"/>
          <w:color w:val="000000"/>
          <w:sz w:val="20"/>
          <w:szCs w:val="20"/>
        </w:rPr>
        <w:t xml:space="preserve">(https://net.educause.edu/ir/library/pdf/ELI7080.pdf), </w:t>
      </w:r>
      <w:proofErr w:type="spellStart"/>
      <w:r w:rsidRPr="00F74520">
        <w:rPr>
          <w:rFonts w:ascii="Times New Roman" w:hAnsi="Times New Roman" w:cs="Times New Roman"/>
          <w:color w:val="000000"/>
          <w:sz w:val="20"/>
          <w:szCs w:val="20"/>
        </w:rPr>
        <w:t>diakses</w:t>
      </w:r>
      <w:proofErr w:type="spellEnd"/>
      <w:r w:rsidRPr="00F74520">
        <w:rPr>
          <w:rFonts w:ascii="Times New Roman" w:hAnsi="Times New Roman" w:cs="Times New Roman"/>
          <w:color w:val="000000"/>
          <w:sz w:val="20"/>
          <w:szCs w:val="20"/>
        </w:rPr>
        <w:t xml:space="preserve"> 17 </w:t>
      </w:r>
      <w:proofErr w:type="spellStart"/>
      <w:r w:rsidRPr="00F74520">
        <w:rPr>
          <w:rFonts w:ascii="Times New Roman" w:hAnsi="Times New Roman" w:cs="Times New Roman"/>
          <w:color w:val="000000"/>
          <w:sz w:val="20"/>
          <w:szCs w:val="20"/>
        </w:rPr>
        <w:t>Juli</w:t>
      </w:r>
      <w:proofErr w:type="spellEnd"/>
      <w:r w:rsidRPr="00F74520">
        <w:rPr>
          <w:rFonts w:ascii="Times New Roman" w:hAnsi="Times New Roman" w:cs="Times New Roman"/>
          <w:color w:val="000000"/>
          <w:sz w:val="20"/>
          <w:szCs w:val="20"/>
        </w:rPr>
        <w:t xml:space="preserve"> 2016.</w:t>
      </w:r>
    </w:p>
    <w:p w14:paraId="3FC09CF6"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Oluwatelure</w:t>
      </w:r>
      <w:proofErr w:type="spellEnd"/>
      <w:r w:rsidRPr="00F74520">
        <w:rPr>
          <w:rFonts w:ascii="Times New Roman" w:hAnsi="Times New Roman" w:cs="Times New Roman"/>
          <w:color w:val="000000"/>
          <w:sz w:val="20"/>
          <w:szCs w:val="20"/>
        </w:rPr>
        <w:t>, T. A. 2012. Investigation into the Scientific Literacy Level of the Nigerian University</w:t>
      </w:r>
      <w:r w:rsidR="00B675F0"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Undergraduates. </w:t>
      </w:r>
      <w:r w:rsidRPr="00F74520">
        <w:rPr>
          <w:rFonts w:ascii="Times New Roman" w:hAnsi="Times New Roman" w:cs="Times New Roman"/>
          <w:i/>
          <w:iCs/>
          <w:color w:val="000000"/>
          <w:sz w:val="20"/>
          <w:szCs w:val="20"/>
        </w:rPr>
        <w:t xml:space="preserve">British Journal of Education, Society and </w:t>
      </w:r>
      <w:proofErr w:type="spellStart"/>
      <w:r w:rsidRPr="00F74520">
        <w:rPr>
          <w:rFonts w:ascii="Times New Roman" w:hAnsi="Times New Roman" w:cs="Times New Roman"/>
          <w:i/>
          <w:iCs/>
          <w:color w:val="000000"/>
          <w:sz w:val="20"/>
          <w:szCs w:val="20"/>
        </w:rPr>
        <w:t>Behavioural</w:t>
      </w:r>
      <w:proofErr w:type="spellEnd"/>
      <w:r w:rsidRPr="00F74520">
        <w:rPr>
          <w:rFonts w:ascii="Times New Roman" w:hAnsi="Times New Roman" w:cs="Times New Roman"/>
          <w:i/>
          <w:iCs/>
          <w:color w:val="000000"/>
          <w:sz w:val="20"/>
          <w:szCs w:val="20"/>
        </w:rPr>
        <w:t xml:space="preserve"> Science</w:t>
      </w:r>
      <w:r w:rsidRPr="00F74520">
        <w:rPr>
          <w:rFonts w:ascii="Times New Roman" w:hAnsi="Times New Roman" w:cs="Times New Roman"/>
          <w:color w:val="000000"/>
          <w:sz w:val="20"/>
          <w:szCs w:val="20"/>
        </w:rPr>
        <w:t>, 2 (2): 139-149.</w:t>
      </w:r>
    </w:p>
    <w:p w14:paraId="5B525651"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Sothayapetch</w:t>
      </w:r>
      <w:proofErr w:type="spellEnd"/>
      <w:r w:rsidRPr="00F74520">
        <w:rPr>
          <w:rFonts w:ascii="Times New Roman" w:hAnsi="Times New Roman" w:cs="Times New Roman"/>
          <w:color w:val="000000"/>
          <w:sz w:val="20"/>
          <w:szCs w:val="20"/>
        </w:rPr>
        <w:t xml:space="preserve">, P., </w:t>
      </w:r>
      <w:proofErr w:type="spellStart"/>
      <w:r w:rsidRPr="00F74520">
        <w:rPr>
          <w:rFonts w:ascii="Times New Roman" w:hAnsi="Times New Roman" w:cs="Times New Roman"/>
          <w:color w:val="000000"/>
          <w:sz w:val="20"/>
          <w:szCs w:val="20"/>
        </w:rPr>
        <w:t>Lavonen</w:t>
      </w:r>
      <w:proofErr w:type="spellEnd"/>
      <w:r w:rsidRPr="00F74520">
        <w:rPr>
          <w:rFonts w:ascii="Times New Roman" w:hAnsi="Times New Roman" w:cs="Times New Roman"/>
          <w:color w:val="000000"/>
          <w:sz w:val="20"/>
          <w:szCs w:val="20"/>
        </w:rPr>
        <w:t xml:space="preserve">, J., &amp; </w:t>
      </w:r>
      <w:proofErr w:type="spellStart"/>
      <w:r w:rsidRPr="00F74520">
        <w:rPr>
          <w:rFonts w:ascii="Times New Roman" w:hAnsi="Times New Roman" w:cs="Times New Roman"/>
          <w:color w:val="000000"/>
          <w:sz w:val="20"/>
          <w:szCs w:val="20"/>
        </w:rPr>
        <w:t>Juuti</w:t>
      </w:r>
      <w:proofErr w:type="spellEnd"/>
      <w:r w:rsidRPr="00F74520">
        <w:rPr>
          <w:rFonts w:ascii="Times New Roman" w:hAnsi="Times New Roman" w:cs="Times New Roman"/>
          <w:color w:val="000000"/>
          <w:sz w:val="20"/>
          <w:szCs w:val="20"/>
        </w:rPr>
        <w:t>, K. 2013. A Comparative Analysis of PISA Scientific Literacy</w:t>
      </w:r>
      <w:r w:rsidR="005E1059"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Framework in Finnish and Thai Science Curricula. </w:t>
      </w:r>
      <w:r w:rsidRPr="00F74520">
        <w:rPr>
          <w:rFonts w:ascii="Times New Roman" w:hAnsi="Times New Roman" w:cs="Times New Roman"/>
          <w:i/>
          <w:iCs/>
          <w:color w:val="000000"/>
          <w:sz w:val="20"/>
          <w:szCs w:val="20"/>
        </w:rPr>
        <w:t>Science Education International</w:t>
      </w:r>
      <w:r w:rsidRPr="00F74520">
        <w:rPr>
          <w:rFonts w:ascii="Times New Roman" w:hAnsi="Times New Roman" w:cs="Times New Roman"/>
          <w:color w:val="000000"/>
          <w:sz w:val="20"/>
          <w:szCs w:val="20"/>
        </w:rPr>
        <w:t>, 24 (1): 78-97.</w:t>
      </w:r>
    </w:p>
    <w:p w14:paraId="00C6502D" w14:textId="77777777" w:rsidR="001F5D95" w:rsidRPr="00F74520" w:rsidRDefault="001F5D95" w:rsidP="00F74520">
      <w:pPr>
        <w:pStyle w:val="ListParagraph"/>
        <w:numPr>
          <w:ilvl w:val="0"/>
          <w:numId w:val="2"/>
        </w:numPr>
        <w:autoSpaceDE w:val="0"/>
        <w:autoSpaceDN w:val="0"/>
        <w:adjustRightInd w:val="0"/>
        <w:spacing w:line="276" w:lineRule="auto"/>
        <w:ind w:left="284"/>
        <w:rPr>
          <w:rFonts w:ascii="Times New Roman" w:hAnsi="Times New Roman" w:cs="Times New Roman"/>
          <w:i/>
          <w:iCs/>
          <w:color w:val="000000"/>
          <w:sz w:val="20"/>
          <w:szCs w:val="20"/>
        </w:rPr>
      </w:pPr>
      <w:r w:rsidRPr="00F74520">
        <w:rPr>
          <w:rFonts w:ascii="Times New Roman" w:hAnsi="Times New Roman" w:cs="Times New Roman"/>
          <w:color w:val="000000"/>
          <w:sz w:val="20"/>
          <w:szCs w:val="20"/>
        </w:rPr>
        <w:t xml:space="preserve">West, J., Hopper, P. F., &amp; </w:t>
      </w:r>
      <w:proofErr w:type="spellStart"/>
      <w:r w:rsidRPr="00F74520">
        <w:rPr>
          <w:rFonts w:ascii="Times New Roman" w:hAnsi="Times New Roman" w:cs="Times New Roman"/>
          <w:color w:val="000000"/>
          <w:sz w:val="20"/>
          <w:szCs w:val="20"/>
        </w:rPr>
        <w:t>Hamil</w:t>
      </w:r>
      <w:proofErr w:type="spellEnd"/>
      <w:r w:rsidRPr="00F74520">
        <w:rPr>
          <w:rFonts w:ascii="Times New Roman" w:hAnsi="Times New Roman" w:cs="Times New Roman"/>
          <w:color w:val="000000"/>
          <w:sz w:val="20"/>
          <w:szCs w:val="20"/>
        </w:rPr>
        <w:t xml:space="preserve">, B. 2010. Science Literacy: Is Classroom Instruction Enough?. </w:t>
      </w:r>
      <w:r w:rsidRPr="00F74520">
        <w:rPr>
          <w:rFonts w:ascii="Times New Roman" w:hAnsi="Times New Roman" w:cs="Times New Roman"/>
          <w:i/>
          <w:iCs/>
          <w:color w:val="000000"/>
          <w:sz w:val="20"/>
          <w:szCs w:val="20"/>
        </w:rPr>
        <w:t>National</w:t>
      </w:r>
      <w:r w:rsidR="005E1059" w:rsidRPr="00F74520">
        <w:rPr>
          <w:rFonts w:ascii="Times New Roman" w:hAnsi="Times New Roman" w:cs="Times New Roman"/>
          <w:i/>
          <w:iCs/>
          <w:color w:val="000000"/>
          <w:sz w:val="20"/>
          <w:szCs w:val="20"/>
        </w:rPr>
        <w:t xml:space="preserve"> Forum of Teacher Education </w:t>
      </w:r>
      <w:r w:rsidRPr="00F74520">
        <w:rPr>
          <w:rFonts w:ascii="Times New Roman" w:hAnsi="Times New Roman" w:cs="Times New Roman"/>
          <w:i/>
          <w:iCs/>
          <w:color w:val="000000"/>
          <w:sz w:val="20"/>
          <w:szCs w:val="20"/>
        </w:rPr>
        <w:t>Journal</w:t>
      </w:r>
      <w:r w:rsidRPr="00F74520">
        <w:rPr>
          <w:rFonts w:ascii="Times New Roman" w:hAnsi="Times New Roman" w:cs="Times New Roman"/>
          <w:color w:val="000000"/>
          <w:sz w:val="20"/>
          <w:szCs w:val="20"/>
        </w:rPr>
        <w:t>, 20 (3): 1-6.</w:t>
      </w:r>
      <w:r w:rsidRPr="00F74520">
        <w:rPr>
          <w:rFonts w:ascii="Times New Roman" w:hAnsi="Times New Roman" w:cs="Times New Roman"/>
          <w:color w:val="FFFFFF"/>
          <w:sz w:val="20"/>
          <w:szCs w:val="20"/>
        </w:rPr>
        <w:t>021</w:t>
      </w:r>
    </w:p>
    <w:p w14:paraId="52FE6D4B"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Salamon</w:t>
      </w:r>
      <w:proofErr w:type="spellEnd"/>
      <w:r w:rsidRPr="00F74520">
        <w:rPr>
          <w:rFonts w:ascii="Times New Roman" w:hAnsi="Times New Roman" w:cs="Times New Roman"/>
          <w:color w:val="000000"/>
          <w:sz w:val="20"/>
          <w:szCs w:val="20"/>
        </w:rPr>
        <w:t xml:space="preserve">, E. 2007. </w:t>
      </w:r>
      <w:r w:rsidRPr="00F74520">
        <w:rPr>
          <w:rFonts w:ascii="Times New Roman" w:hAnsi="Times New Roman" w:cs="Times New Roman"/>
          <w:i/>
          <w:iCs/>
          <w:color w:val="000000"/>
          <w:sz w:val="20"/>
          <w:szCs w:val="20"/>
        </w:rPr>
        <w:t>Scientific Literacy in Higher Education</w:t>
      </w:r>
      <w:r w:rsidRPr="00F74520">
        <w:rPr>
          <w:rFonts w:ascii="Times New Roman" w:hAnsi="Times New Roman" w:cs="Times New Roman"/>
          <w:color w:val="000000"/>
          <w:sz w:val="20"/>
          <w:szCs w:val="20"/>
        </w:rPr>
        <w:t>. University of Calgary: Commissioned by the</w:t>
      </w:r>
      <w:r w:rsidR="005E1059"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Tamaratt</w:t>
      </w:r>
      <w:proofErr w:type="spellEnd"/>
      <w:r w:rsidRPr="00F74520">
        <w:rPr>
          <w:rFonts w:ascii="Times New Roman" w:hAnsi="Times New Roman" w:cs="Times New Roman"/>
          <w:color w:val="000000"/>
          <w:sz w:val="20"/>
          <w:szCs w:val="20"/>
        </w:rPr>
        <w:t xml:space="preserve"> Teaching Professorship.</w:t>
      </w:r>
    </w:p>
    <w:p w14:paraId="05B3B0C4"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r w:rsidRPr="00F74520">
        <w:rPr>
          <w:rFonts w:ascii="Times New Roman" w:hAnsi="Times New Roman" w:cs="Times New Roman"/>
          <w:color w:val="000000"/>
          <w:sz w:val="20"/>
          <w:szCs w:val="20"/>
        </w:rPr>
        <w:t xml:space="preserve">Villanueva, M. G. F. 2010. </w:t>
      </w:r>
      <w:r w:rsidRPr="00F74520">
        <w:rPr>
          <w:rFonts w:ascii="Times New Roman" w:hAnsi="Times New Roman" w:cs="Times New Roman"/>
          <w:i/>
          <w:iCs/>
          <w:color w:val="000000"/>
          <w:sz w:val="20"/>
          <w:szCs w:val="20"/>
        </w:rPr>
        <w:t>Integrated Teaching Strategies Model for Improved Scientific Literacy In Second-Language Learners</w:t>
      </w:r>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Disertasi</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tidak</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diterbitkan</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Afrika</w:t>
      </w:r>
      <w:proofErr w:type="spellEnd"/>
      <w:r w:rsidRPr="00F74520">
        <w:rPr>
          <w:rFonts w:ascii="Times New Roman" w:hAnsi="Times New Roman" w:cs="Times New Roman"/>
          <w:color w:val="000000"/>
          <w:sz w:val="20"/>
          <w:szCs w:val="20"/>
        </w:rPr>
        <w:t xml:space="preserve"> Selatan: Nelson Mandela Metropolitan University.103</w:t>
      </w:r>
    </w:p>
    <w:p w14:paraId="5990F7F6"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proofErr w:type="spellStart"/>
      <w:r w:rsidRPr="00F74520">
        <w:rPr>
          <w:rFonts w:ascii="Times New Roman" w:hAnsi="Times New Roman" w:cs="Times New Roman"/>
          <w:color w:val="000000"/>
          <w:sz w:val="20"/>
          <w:szCs w:val="20"/>
        </w:rPr>
        <w:t>Organisation</w:t>
      </w:r>
      <w:proofErr w:type="spellEnd"/>
      <w:r w:rsidRPr="00F74520">
        <w:rPr>
          <w:rFonts w:ascii="Times New Roman" w:hAnsi="Times New Roman" w:cs="Times New Roman"/>
          <w:color w:val="000000"/>
          <w:sz w:val="20"/>
          <w:szCs w:val="20"/>
        </w:rPr>
        <w:t xml:space="preserve"> for Economic Co-Operation and Development (OECD). 2003. </w:t>
      </w:r>
      <w:r w:rsidRPr="00F74520">
        <w:rPr>
          <w:rFonts w:ascii="Times New Roman" w:hAnsi="Times New Roman" w:cs="Times New Roman"/>
          <w:i/>
          <w:iCs/>
          <w:color w:val="000000"/>
          <w:sz w:val="20"/>
          <w:szCs w:val="20"/>
        </w:rPr>
        <w:t xml:space="preserve">The PISA 2003 </w:t>
      </w:r>
      <w:proofErr w:type="spellStart"/>
      <w:r w:rsidRPr="00F74520">
        <w:rPr>
          <w:rFonts w:ascii="Times New Roman" w:hAnsi="Times New Roman" w:cs="Times New Roman"/>
          <w:i/>
          <w:iCs/>
          <w:color w:val="000000"/>
          <w:sz w:val="20"/>
          <w:szCs w:val="20"/>
        </w:rPr>
        <w:t>Assesment</w:t>
      </w:r>
      <w:proofErr w:type="spellEnd"/>
      <w:r w:rsidR="005E1059"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Framework- Mathematic, Reading, Science and Problem Solving Knowledge and Skills</w:t>
      </w:r>
      <w:r w:rsidRPr="00F74520">
        <w:rPr>
          <w:rFonts w:ascii="Times New Roman" w:hAnsi="Times New Roman" w:cs="Times New Roman"/>
          <w:color w:val="000000"/>
          <w:sz w:val="20"/>
          <w:szCs w:val="20"/>
        </w:rPr>
        <w:t>.</w:t>
      </w:r>
    </w:p>
    <w:p w14:paraId="29859161"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Laherto</w:t>
      </w:r>
      <w:proofErr w:type="spellEnd"/>
      <w:r w:rsidRPr="00F74520">
        <w:rPr>
          <w:rFonts w:ascii="Times New Roman" w:hAnsi="Times New Roman" w:cs="Times New Roman"/>
          <w:color w:val="000000"/>
          <w:sz w:val="20"/>
          <w:szCs w:val="20"/>
        </w:rPr>
        <w:t>, A. 2010. An Analysis of The Educational Significance of Nanoscience and Nanotechnology in</w:t>
      </w:r>
      <w:r w:rsidR="005E1059"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Scientific and Technological Literacy. </w:t>
      </w:r>
      <w:r w:rsidRPr="00F74520">
        <w:rPr>
          <w:rFonts w:ascii="Times New Roman" w:hAnsi="Times New Roman" w:cs="Times New Roman"/>
          <w:i/>
          <w:iCs/>
          <w:color w:val="000000"/>
          <w:sz w:val="20"/>
          <w:szCs w:val="20"/>
        </w:rPr>
        <w:t>Science Education International</w:t>
      </w:r>
      <w:r w:rsidRPr="00F74520">
        <w:rPr>
          <w:rFonts w:ascii="Times New Roman" w:hAnsi="Times New Roman" w:cs="Times New Roman"/>
          <w:color w:val="000000"/>
          <w:sz w:val="20"/>
          <w:szCs w:val="20"/>
        </w:rPr>
        <w:t>, 21 (3): 160-175.</w:t>
      </w:r>
    </w:p>
    <w:p w14:paraId="0426F721"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Dragos</w:t>
      </w:r>
      <w:proofErr w:type="spellEnd"/>
      <w:r w:rsidRPr="00F74520">
        <w:rPr>
          <w:rFonts w:ascii="Times New Roman" w:hAnsi="Times New Roman" w:cs="Times New Roman"/>
          <w:color w:val="000000"/>
          <w:sz w:val="20"/>
          <w:szCs w:val="20"/>
        </w:rPr>
        <w:t xml:space="preserve">, V. Dan </w:t>
      </w:r>
      <w:proofErr w:type="spellStart"/>
      <w:r w:rsidRPr="00F74520">
        <w:rPr>
          <w:rFonts w:ascii="Times New Roman" w:hAnsi="Times New Roman" w:cs="Times New Roman"/>
          <w:color w:val="000000"/>
          <w:sz w:val="20"/>
          <w:szCs w:val="20"/>
        </w:rPr>
        <w:t>Mih</w:t>
      </w:r>
      <w:proofErr w:type="spellEnd"/>
      <w:r w:rsidRPr="00F74520">
        <w:rPr>
          <w:rFonts w:ascii="Times New Roman" w:hAnsi="Times New Roman" w:cs="Times New Roman"/>
          <w:color w:val="000000"/>
          <w:sz w:val="20"/>
          <w:szCs w:val="20"/>
        </w:rPr>
        <w:t xml:space="preserve">, V. 2015. Scientific Literacy in School. </w:t>
      </w:r>
      <w:r w:rsidRPr="00F74520">
        <w:rPr>
          <w:rFonts w:ascii="Times New Roman" w:hAnsi="Times New Roman" w:cs="Times New Roman"/>
          <w:i/>
          <w:iCs/>
          <w:color w:val="000000"/>
          <w:sz w:val="20"/>
          <w:szCs w:val="20"/>
        </w:rPr>
        <w:t xml:space="preserve">Procedia Social </w:t>
      </w:r>
      <w:proofErr w:type="spellStart"/>
      <w:r w:rsidRPr="00F74520">
        <w:rPr>
          <w:rFonts w:ascii="Times New Roman" w:hAnsi="Times New Roman" w:cs="Times New Roman"/>
          <w:i/>
          <w:iCs/>
          <w:color w:val="000000"/>
          <w:sz w:val="20"/>
          <w:szCs w:val="20"/>
        </w:rPr>
        <w:t>amd</w:t>
      </w:r>
      <w:proofErr w:type="spellEnd"/>
      <w:r w:rsidRPr="00F74520">
        <w:rPr>
          <w:rFonts w:ascii="Times New Roman" w:hAnsi="Times New Roman" w:cs="Times New Roman"/>
          <w:i/>
          <w:iCs/>
          <w:color w:val="000000"/>
          <w:sz w:val="20"/>
          <w:szCs w:val="20"/>
        </w:rPr>
        <w:t xml:space="preserve"> Behavioral Science</w:t>
      </w:r>
      <w:r w:rsidRPr="00F74520">
        <w:rPr>
          <w:rFonts w:ascii="Times New Roman" w:hAnsi="Times New Roman" w:cs="Times New Roman"/>
          <w:color w:val="000000"/>
          <w:sz w:val="20"/>
          <w:szCs w:val="20"/>
        </w:rPr>
        <w:t>, 209:167-172.</w:t>
      </w:r>
    </w:p>
    <w:p w14:paraId="65E36C00"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r w:rsidRPr="00F74520">
        <w:rPr>
          <w:rFonts w:ascii="Times New Roman" w:hAnsi="Times New Roman" w:cs="Times New Roman"/>
          <w:color w:val="000000"/>
          <w:sz w:val="20"/>
          <w:szCs w:val="20"/>
        </w:rPr>
        <w:t xml:space="preserve">Griffith Institute for Higher education. 2004. </w:t>
      </w:r>
      <w:r w:rsidRPr="00F74520">
        <w:rPr>
          <w:rFonts w:ascii="Times New Roman" w:hAnsi="Times New Roman" w:cs="Times New Roman"/>
          <w:i/>
          <w:iCs/>
          <w:color w:val="000000"/>
          <w:sz w:val="20"/>
          <w:szCs w:val="20"/>
        </w:rPr>
        <w:t xml:space="preserve">Research Based Learning: Strategies for </w:t>
      </w:r>
      <w:proofErr w:type="spellStart"/>
      <w:r w:rsidRPr="00F74520">
        <w:rPr>
          <w:rFonts w:ascii="Times New Roman" w:hAnsi="Times New Roman" w:cs="Times New Roman"/>
          <w:i/>
          <w:iCs/>
          <w:color w:val="000000"/>
          <w:sz w:val="20"/>
          <w:szCs w:val="20"/>
        </w:rPr>
        <w:t>Succesfully</w:t>
      </w:r>
      <w:proofErr w:type="spellEnd"/>
      <w:r w:rsidRPr="00F74520">
        <w:rPr>
          <w:rFonts w:ascii="Times New Roman" w:hAnsi="Times New Roman" w:cs="Times New Roman"/>
          <w:i/>
          <w:iCs/>
          <w:color w:val="000000"/>
          <w:sz w:val="20"/>
          <w:szCs w:val="20"/>
        </w:rPr>
        <w:t xml:space="preserve"> </w:t>
      </w:r>
      <w:proofErr w:type="spellStart"/>
      <w:r w:rsidRPr="00F74520">
        <w:rPr>
          <w:rFonts w:ascii="Times New Roman" w:hAnsi="Times New Roman" w:cs="Times New Roman"/>
          <w:i/>
          <w:iCs/>
          <w:color w:val="000000"/>
          <w:sz w:val="20"/>
          <w:szCs w:val="20"/>
        </w:rPr>
        <w:t>Lingking</w:t>
      </w:r>
      <w:proofErr w:type="spellEnd"/>
      <w:r w:rsidR="005E1059"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Teaching and Research. </w:t>
      </w:r>
      <w:r w:rsidR="005E1059" w:rsidRPr="00F74520">
        <w:rPr>
          <w:rFonts w:ascii="Times New Roman" w:hAnsi="Times New Roman" w:cs="Times New Roman"/>
          <w:color w:val="000000"/>
          <w:sz w:val="20"/>
          <w:szCs w:val="20"/>
        </w:rPr>
        <w:t xml:space="preserve">South </w:t>
      </w:r>
      <w:proofErr w:type="spellStart"/>
      <w:r w:rsidR="005E1059" w:rsidRPr="00F74520">
        <w:rPr>
          <w:rFonts w:ascii="Times New Roman" w:hAnsi="Times New Roman" w:cs="Times New Roman"/>
          <w:color w:val="000000"/>
          <w:sz w:val="20"/>
          <w:szCs w:val="20"/>
        </w:rPr>
        <w:t>Eas</w:t>
      </w:r>
      <w:proofErr w:type="spellEnd"/>
      <w:r w:rsidR="005E1059" w:rsidRPr="00F74520">
        <w:rPr>
          <w:rFonts w:ascii="Times New Roman" w:hAnsi="Times New Roman" w:cs="Times New Roman"/>
          <w:color w:val="000000"/>
          <w:sz w:val="20"/>
          <w:szCs w:val="20"/>
        </w:rPr>
        <w:t xml:space="preserve"> Queensland, </w:t>
      </w:r>
      <w:r w:rsidRPr="00F74520">
        <w:rPr>
          <w:rFonts w:ascii="Times New Roman" w:hAnsi="Times New Roman" w:cs="Times New Roman"/>
          <w:color w:val="000000"/>
          <w:sz w:val="20"/>
          <w:szCs w:val="20"/>
        </w:rPr>
        <w:t xml:space="preserve">Australia: University of </w:t>
      </w:r>
      <w:r w:rsidRPr="00F74520">
        <w:rPr>
          <w:rFonts w:ascii="Times New Roman" w:hAnsi="Times New Roman" w:cs="Times New Roman"/>
          <w:color w:val="000000"/>
          <w:sz w:val="20"/>
          <w:szCs w:val="20"/>
        </w:rPr>
        <w:t>Griffith.</w:t>
      </w:r>
    </w:p>
    <w:p w14:paraId="60B332FC"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Healey, M. 2005. </w:t>
      </w:r>
      <w:proofErr w:type="spellStart"/>
      <w:r w:rsidRPr="00F74520">
        <w:rPr>
          <w:rFonts w:ascii="Times New Roman" w:hAnsi="Times New Roman" w:cs="Times New Roman"/>
          <w:color w:val="000000"/>
          <w:sz w:val="20"/>
          <w:szCs w:val="20"/>
        </w:rPr>
        <w:t>Lingking</w:t>
      </w:r>
      <w:proofErr w:type="spellEnd"/>
      <w:r w:rsidRPr="00F74520">
        <w:rPr>
          <w:rFonts w:ascii="Times New Roman" w:hAnsi="Times New Roman" w:cs="Times New Roman"/>
          <w:color w:val="000000"/>
          <w:sz w:val="20"/>
          <w:szCs w:val="20"/>
        </w:rPr>
        <w:t xml:space="preserve"> Research and Teaching: </w:t>
      </w:r>
      <w:proofErr w:type="spellStart"/>
      <w:r w:rsidRPr="00F74520">
        <w:rPr>
          <w:rFonts w:ascii="Times New Roman" w:hAnsi="Times New Roman" w:cs="Times New Roman"/>
          <w:color w:val="000000"/>
          <w:sz w:val="20"/>
          <w:szCs w:val="20"/>
        </w:rPr>
        <w:t>ExploringDisciplinary</w:t>
      </w:r>
      <w:proofErr w:type="spellEnd"/>
      <w:r w:rsidRPr="00F74520">
        <w:rPr>
          <w:rFonts w:ascii="Times New Roman" w:hAnsi="Times New Roman" w:cs="Times New Roman"/>
          <w:color w:val="000000"/>
          <w:sz w:val="20"/>
          <w:szCs w:val="20"/>
        </w:rPr>
        <w:t xml:space="preserve"> Spaces and the Role of Inquiry-Based Learning. </w:t>
      </w:r>
      <w:proofErr w:type="spellStart"/>
      <w:r w:rsidRPr="00F74520">
        <w:rPr>
          <w:rFonts w:ascii="Times New Roman" w:hAnsi="Times New Roman" w:cs="Times New Roman"/>
          <w:color w:val="000000"/>
          <w:sz w:val="20"/>
          <w:szCs w:val="20"/>
        </w:rPr>
        <w:t>Dalam</w:t>
      </w:r>
      <w:proofErr w:type="spellEnd"/>
      <w:r w:rsidRPr="00F74520">
        <w:rPr>
          <w:rFonts w:ascii="Times New Roman" w:hAnsi="Times New Roman" w:cs="Times New Roman"/>
          <w:color w:val="000000"/>
          <w:sz w:val="20"/>
          <w:szCs w:val="20"/>
        </w:rPr>
        <w:t xml:space="preserve"> Barnet, R (Ed</w:t>
      </w:r>
      <w:r w:rsidRPr="00F74520">
        <w:rPr>
          <w:rFonts w:ascii="Times New Roman" w:hAnsi="Times New Roman" w:cs="Times New Roman"/>
          <w:i/>
          <w:iCs/>
          <w:color w:val="000000"/>
          <w:sz w:val="20"/>
          <w:szCs w:val="20"/>
        </w:rPr>
        <w:t>). Reshaping the University: New Relationship Between Research,</w:t>
      </w:r>
      <w:r w:rsidR="005E1059"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Scholarship and Teaching </w:t>
      </w:r>
      <w:r w:rsidRPr="00F74520">
        <w:rPr>
          <w:rFonts w:ascii="Times New Roman" w:hAnsi="Times New Roman" w:cs="Times New Roman"/>
          <w:color w:val="000000"/>
          <w:sz w:val="20"/>
          <w:szCs w:val="20"/>
        </w:rPr>
        <w:t>(hlm.67-68). New York: McGraw Hill/Open University Press</w:t>
      </w:r>
    </w:p>
    <w:p w14:paraId="55B7D878"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proofErr w:type="spellStart"/>
      <w:r w:rsidRPr="00F74520">
        <w:rPr>
          <w:rFonts w:ascii="Times New Roman" w:hAnsi="Times New Roman" w:cs="Times New Roman"/>
          <w:color w:val="000000"/>
          <w:sz w:val="20"/>
          <w:szCs w:val="20"/>
        </w:rPr>
        <w:t>Fernate</w:t>
      </w:r>
      <w:proofErr w:type="spellEnd"/>
      <w:r w:rsidRPr="00F74520">
        <w:rPr>
          <w:rFonts w:ascii="Times New Roman" w:hAnsi="Times New Roman" w:cs="Times New Roman"/>
          <w:color w:val="000000"/>
          <w:sz w:val="20"/>
          <w:szCs w:val="20"/>
        </w:rPr>
        <w:t xml:space="preserve">, A., </w:t>
      </w:r>
      <w:proofErr w:type="spellStart"/>
      <w:r w:rsidRPr="00F74520">
        <w:rPr>
          <w:rFonts w:ascii="Times New Roman" w:hAnsi="Times New Roman" w:cs="Times New Roman"/>
          <w:color w:val="000000"/>
          <w:sz w:val="20"/>
          <w:szCs w:val="20"/>
        </w:rPr>
        <w:t>Surikova</w:t>
      </w:r>
      <w:proofErr w:type="spellEnd"/>
      <w:r w:rsidRPr="00F74520">
        <w:rPr>
          <w:rFonts w:ascii="Times New Roman" w:hAnsi="Times New Roman" w:cs="Times New Roman"/>
          <w:color w:val="000000"/>
          <w:sz w:val="20"/>
          <w:szCs w:val="20"/>
        </w:rPr>
        <w:t xml:space="preserve">, S., D., &amp; Romero, C. S. 2009. </w:t>
      </w:r>
      <w:r w:rsidRPr="00F74520">
        <w:rPr>
          <w:rFonts w:ascii="Times New Roman" w:hAnsi="Times New Roman" w:cs="Times New Roman"/>
          <w:i/>
          <w:iCs/>
          <w:color w:val="000000"/>
          <w:sz w:val="20"/>
          <w:szCs w:val="20"/>
        </w:rPr>
        <w:t>Research-Based Academic Studies: Promoting of the</w:t>
      </w:r>
      <w:r w:rsidR="005E1059"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Quality of Learning Outcomes in Higher Education?. </w:t>
      </w:r>
      <w:r w:rsidRPr="00F74520">
        <w:rPr>
          <w:rFonts w:ascii="Times New Roman" w:hAnsi="Times New Roman" w:cs="Times New Roman"/>
          <w:color w:val="000000"/>
          <w:sz w:val="20"/>
          <w:szCs w:val="20"/>
        </w:rPr>
        <w:t>84</w:t>
      </w:r>
    </w:p>
    <w:p w14:paraId="08F85527"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Widajati</w:t>
      </w:r>
      <w:proofErr w:type="spellEnd"/>
      <w:r w:rsidRPr="00F74520">
        <w:rPr>
          <w:rFonts w:ascii="Times New Roman" w:hAnsi="Times New Roman" w:cs="Times New Roman"/>
          <w:color w:val="000000"/>
          <w:sz w:val="20"/>
          <w:szCs w:val="20"/>
        </w:rPr>
        <w:t xml:space="preserve">, D. T., </w:t>
      </w:r>
      <w:proofErr w:type="spellStart"/>
      <w:r w:rsidRPr="00F74520">
        <w:rPr>
          <w:rFonts w:ascii="Times New Roman" w:hAnsi="Times New Roman" w:cs="Times New Roman"/>
          <w:color w:val="000000"/>
          <w:sz w:val="20"/>
          <w:szCs w:val="20"/>
        </w:rPr>
        <w:t>Luknanto</w:t>
      </w:r>
      <w:proofErr w:type="spellEnd"/>
      <w:r w:rsidRPr="00F74520">
        <w:rPr>
          <w:rFonts w:ascii="Times New Roman" w:hAnsi="Times New Roman" w:cs="Times New Roman"/>
          <w:color w:val="000000"/>
          <w:sz w:val="20"/>
          <w:szCs w:val="20"/>
        </w:rPr>
        <w:t xml:space="preserve">, D., </w:t>
      </w:r>
      <w:proofErr w:type="spellStart"/>
      <w:r w:rsidRPr="00F74520">
        <w:rPr>
          <w:rFonts w:ascii="Times New Roman" w:hAnsi="Times New Roman" w:cs="Times New Roman"/>
          <w:color w:val="000000"/>
          <w:sz w:val="20"/>
          <w:szCs w:val="20"/>
        </w:rPr>
        <w:t>Rahayuningsih</w:t>
      </w:r>
      <w:proofErr w:type="spellEnd"/>
      <w:r w:rsidRPr="00F74520">
        <w:rPr>
          <w:rFonts w:ascii="Times New Roman" w:hAnsi="Times New Roman" w:cs="Times New Roman"/>
          <w:color w:val="000000"/>
          <w:sz w:val="20"/>
          <w:szCs w:val="20"/>
        </w:rPr>
        <w:t xml:space="preserve">, E., </w:t>
      </w:r>
      <w:proofErr w:type="spellStart"/>
      <w:r w:rsidRPr="00F74520">
        <w:rPr>
          <w:rFonts w:ascii="Times New Roman" w:hAnsi="Times New Roman" w:cs="Times New Roman"/>
          <w:color w:val="000000"/>
          <w:sz w:val="20"/>
          <w:szCs w:val="20"/>
        </w:rPr>
        <w:t>Sutapa</w:t>
      </w:r>
      <w:proofErr w:type="spellEnd"/>
      <w:r w:rsidRPr="00F74520">
        <w:rPr>
          <w:rFonts w:ascii="Times New Roman" w:hAnsi="Times New Roman" w:cs="Times New Roman"/>
          <w:color w:val="000000"/>
          <w:sz w:val="20"/>
          <w:szCs w:val="20"/>
        </w:rPr>
        <w:t xml:space="preserve">, G., </w:t>
      </w:r>
      <w:proofErr w:type="spellStart"/>
      <w:r w:rsidRPr="00F74520">
        <w:rPr>
          <w:rFonts w:ascii="Times New Roman" w:hAnsi="Times New Roman" w:cs="Times New Roman"/>
          <w:color w:val="000000"/>
          <w:sz w:val="20"/>
          <w:szCs w:val="20"/>
        </w:rPr>
        <w:t>Harsono</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Sancayaningsih</w:t>
      </w:r>
      <w:proofErr w:type="spellEnd"/>
      <w:r w:rsidRPr="00F74520">
        <w:rPr>
          <w:rFonts w:ascii="Times New Roman" w:hAnsi="Times New Roman" w:cs="Times New Roman"/>
          <w:color w:val="000000"/>
          <w:sz w:val="20"/>
          <w:szCs w:val="20"/>
        </w:rPr>
        <w:t xml:space="preserve">, R. P., &amp; </w:t>
      </w:r>
      <w:proofErr w:type="spellStart"/>
      <w:r w:rsidRPr="00F74520">
        <w:rPr>
          <w:rFonts w:ascii="Times New Roman" w:hAnsi="Times New Roman" w:cs="Times New Roman"/>
          <w:color w:val="000000"/>
          <w:sz w:val="20"/>
          <w:szCs w:val="20"/>
        </w:rPr>
        <w:t>Sajarwa</w:t>
      </w:r>
      <w:proofErr w:type="spellEnd"/>
      <w:r w:rsidRPr="00F74520">
        <w:rPr>
          <w:rFonts w:ascii="Times New Roman" w:hAnsi="Times New Roman" w:cs="Times New Roman"/>
          <w:color w:val="000000"/>
          <w:sz w:val="20"/>
          <w:szCs w:val="20"/>
        </w:rPr>
        <w:t>.</w:t>
      </w:r>
      <w:r w:rsidR="005E1059"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2010. </w:t>
      </w:r>
      <w:proofErr w:type="spellStart"/>
      <w:r w:rsidRPr="00F74520">
        <w:rPr>
          <w:rFonts w:ascii="Times New Roman" w:hAnsi="Times New Roman" w:cs="Times New Roman"/>
          <w:i/>
          <w:iCs/>
          <w:color w:val="000000"/>
          <w:sz w:val="20"/>
          <w:szCs w:val="20"/>
        </w:rPr>
        <w:t>Pedoman</w:t>
      </w:r>
      <w:proofErr w:type="spellEnd"/>
      <w:r w:rsidRPr="00F74520">
        <w:rPr>
          <w:rFonts w:ascii="Times New Roman" w:hAnsi="Times New Roman" w:cs="Times New Roman"/>
          <w:i/>
          <w:iCs/>
          <w:color w:val="000000"/>
          <w:sz w:val="20"/>
          <w:szCs w:val="20"/>
        </w:rPr>
        <w:t xml:space="preserve"> </w:t>
      </w:r>
      <w:proofErr w:type="spellStart"/>
      <w:r w:rsidRPr="00F74520">
        <w:rPr>
          <w:rFonts w:ascii="Times New Roman" w:hAnsi="Times New Roman" w:cs="Times New Roman"/>
          <w:i/>
          <w:iCs/>
          <w:color w:val="000000"/>
          <w:sz w:val="20"/>
          <w:szCs w:val="20"/>
        </w:rPr>
        <w:t>Umum</w:t>
      </w:r>
      <w:proofErr w:type="spellEnd"/>
      <w:r w:rsidRPr="00F74520">
        <w:rPr>
          <w:rFonts w:ascii="Times New Roman" w:hAnsi="Times New Roman" w:cs="Times New Roman"/>
          <w:i/>
          <w:iCs/>
          <w:color w:val="000000"/>
          <w:sz w:val="20"/>
          <w:szCs w:val="20"/>
        </w:rPr>
        <w:t xml:space="preserve"> </w:t>
      </w:r>
      <w:proofErr w:type="spellStart"/>
      <w:r w:rsidRPr="00F74520">
        <w:rPr>
          <w:rFonts w:ascii="Times New Roman" w:hAnsi="Times New Roman" w:cs="Times New Roman"/>
          <w:i/>
          <w:iCs/>
          <w:color w:val="000000"/>
          <w:sz w:val="20"/>
          <w:szCs w:val="20"/>
        </w:rPr>
        <w:t>Pembelajaran</w:t>
      </w:r>
      <w:proofErr w:type="spellEnd"/>
      <w:r w:rsidRPr="00F74520">
        <w:rPr>
          <w:rFonts w:ascii="Times New Roman" w:hAnsi="Times New Roman" w:cs="Times New Roman"/>
          <w:i/>
          <w:iCs/>
          <w:color w:val="000000"/>
          <w:sz w:val="20"/>
          <w:szCs w:val="20"/>
        </w:rPr>
        <w:t xml:space="preserve"> </w:t>
      </w:r>
      <w:proofErr w:type="spellStart"/>
      <w:r w:rsidRPr="00F74520">
        <w:rPr>
          <w:rFonts w:ascii="Times New Roman" w:hAnsi="Times New Roman" w:cs="Times New Roman"/>
          <w:i/>
          <w:iCs/>
          <w:color w:val="000000"/>
          <w:sz w:val="20"/>
          <w:szCs w:val="20"/>
        </w:rPr>
        <w:t>Berbasis</w:t>
      </w:r>
      <w:proofErr w:type="spellEnd"/>
      <w:r w:rsidRPr="00F74520">
        <w:rPr>
          <w:rFonts w:ascii="Times New Roman" w:hAnsi="Times New Roman" w:cs="Times New Roman"/>
          <w:i/>
          <w:iCs/>
          <w:color w:val="000000"/>
          <w:sz w:val="20"/>
          <w:szCs w:val="20"/>
        </w:rPr>
        <w:t xml:space="preserve"> </w:t>
      </w:r>
      <w:proofErr w:type="spellStart"/>
      <w:r w:rsidRPr="00F74520">
        <w:rPr>
          <w:rFonts w:ascii="Times New Roman" w:hAnsi="Times New Roman" w:cs="Times New Roman"/>
          <w:i/>
          <w:iCs/>
          <w:color w:val="000000"/>
          <w:sz w:val="20"/>
          <w:szCs w:val="20"/>
        </w:rPr>
        <w:t>Riset</w:t>
      </w:r>
      <w:proofErr w:type="spellEnd"/>
      <w:r w:rsidRPr="00F74520">
        <w:rPr>
          <w:rFonts w:ascii="Times New Roman" w:hAnsi="Times New Roman" w:cs="Times New Roman"/>
          <w:color w:val="000000"/>
          <w:sz w:val="20"/>
          <w:szCs w:val="20"/>
        </w:rPr>
        <w:t>. Yogyakarta: UGM</w:t>
      </w:r>
    </w:p>
    <w:p w14:paraId="39E77FAD"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r w:rsidRPr="00F74520">
        <w:rPr>
          <w:rFonts w:ascii="Times New Roman" w:hAnsi="Times New Roman" w:cs="Times New Roman"/>
          <w:color w:val="000000"/>
          <w:sz w:val="20"/>
          <w:szCs w:val="20"/>
        </w:rPr>
        <w:t>Breen, E. &amp; Fallon, H. 2005. Developing Student Information Literacy to Support Project and Problem-Based</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Learning. </w:t>
      </w:r>
      <w:proofErr w:type="spellStart"/>
      <w:r w:rsidRPr="00F74520">
        <w:rPr>
          <w:rFonts w:ascii="Times New Roman" w:hAnsi="Times New Roman" w:cs="Times New Roman"/>
          <w:color w:val="000000"/>
          <w:sz w:val="20"/>
          <w:szCs w:val="20"/>
        </w:rPr>
        <w:t>Dalam</w:t>
      </w:r>
      <w:proofErr w:type="spellEnd"/>
      <w:r w:rsidRPr="00F74520">
        <w:rPr>
          <w:rFonts w:ascii="Times New Roman" w:hAnsi="Times New Roman" w:cs="Times New Roman"/>
          <w:color w:val="000000"/>
          <w:sz w:val="20"/>
          <w:szCs w:val="20"/>
        </w:rPr>
        <w:t xml:space="preserve"> Barrett, T. I., </w:t>
      </w:r>
      <w:proofErr w:type="spellStart"/>
      <w:r w:rsidRPr="00F74520">
        <w:rPr>
          <w:rFonts w:ascii="Times New Roman" w:hAnsi="Times New Roman" w:cs="Times New Roman"/>
          <w:color w:val="000000"/>
          <w:sz w:val="20"/>
          <w:szCs w:val="20"/>
        </w:rPr>
        <w:t>Labhrainn</w:t>
      </w:r>
      <w:proofErr w:type="spellEnd"/>
      <w:r w:rsidRPr="00F74520">
        <w:rPr>
          <w:rFonts w:ascii="Times New Roman" w:hAnsi="Times New Roman" w:cs="Times New Roman"/>
          <w:color w:val="000000"/>
          <w:sz w:val="20"/>
          <w:szCs w:val="20"/>
        </w:rPr>
        <w:t xml:space="preserve">, M., &amp; Fallon, H. (Eds.), </w:t>
      </w:r>
      <w:r w:rsidRPr="00F74520">
        <w:rPr>
          <w:rFonts w:ascii="Times New Roman" w:hAnsi="Times New Roman" w:cs="Times New Roman"/>
          <w:i/>
          <w:iCs/>
          <w:color w:val="000000"/>
          <w:sz w:val="20"/>
          <w:szCs w:val="20"/>
        </w:rPr>
        <w:t>Handbook of Enquiry &amp; Problem Based</w:t>
      </w:r>
      <w:r w:rsidR="00B45A75"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Learning </w:t>
      </w:r>
      <w:r w:rsidRPr="00F74520">
        <w:rPr>
          <w:rFonts w:ascii="Times New Roman" w:hAnsi="Times New Roman" w:cs="Times New Roman"/>
          <w:color w:val="000000"/>
          <w:sz w:val="20"/>
          <w:szCs w:val="20"/>
        </w:rPr>
        <w:t>(</w:t>
      </w:r>
      <w:proofErr w:type="spellStart"/>
      <w:r w:rsidRPr="00F74520">
        <w:rPr>
          <w:rFonts w:ascii="Times New Roman" w:hAnsi="Times New Roman" w:cs="Times New Roman"/>
          <w:color w:val="000000"/>
          <w:sz w:val="20"/>
          <w:szCs w:val="20"/>
        </w:rPr>
        <w:t>hlm</w:t>
      </w:r>
      <w:proofErr w:type="spellEnd"/>
      <w:r w:rsidRPr="00F74520">
        <w:rPr>
          <w:rFonts w:ascii="Times New Roman" w:hAnsi="Times New Roman" w:cs="Times New Roman"/>
          <w:color w:val="000000"/>
          <w:sz w:val="20"/>
          <w:szCs w:val="20"/>
        </w:rPr>
        <w:t>. 179-188). Galway: CELT.</w:t>
      </w:r>
    </w:p>
    <w:p w14:paraId="0119E6C5"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Eskola</w:t>
      </w:r>
      <w:proofErr w:type="spellEnd"/>
      <w:r w:rsidRPr="00F74520">
        <w:rPr>
          <w:rFonts w:ascii="Times New Roman" w:hAnsi="Times New Roman" w:cs="Times New Roman"/>
          <w:color w:val="000000"/>
          <w:sz w:val="20"/>
          <w:szCs w:val="20"/>
        </w:rPr>
        <w:t>, E. 2005. Information Literacy of Medical Students Studying in the Problem-Based and Traditional</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Curriculum. </w:t>
      </w:r>
      <w:r w:rsidRPr="00F74520">
        <w:rPr>
          <w:rFonts w:ascii="Times New Roman" w:hAnsi="Times New Roman" w:cs="Times New Roman"/>
          <w:i/>
          <w:iCs/>
          <w:color w:val="000000"/>
          <w:sz w:val="20"/>
          <w:szCs w:val="20"/>
        </w:rPr>
        <w:t>Information Research</w:t>
      </w:r>
      <w:r w:rsidRPr="00F74520">
        <w:rPr>
          <w:rFonts w:ascii="Times New Roman" w:hAnsi="Times New Roman" w:cs="Times New Roman"/>
          <w:color w:val="000000"/>
          <w:sz w:val="20"/>
          <w:szCs w:val="20"/>
        </w:rPr>
        <w:t>, 10 (2).</w:t>
      </w:r>
    </w:p>
    <w:p w14:paraId="59B6BBA7"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Tanzanian Pilot Study. </w:t>
      </w:r>
      <w:r w:rsidRPr="00F74520">
        <w:rPr>
          <w:rFonts w:ascii="Times New Roman" w:hAnsi="Times New Roman" w:cs="Times New Roman"/>
          <w:i/>
          <w:iCs/>
          <w:color w:val="000000"/>
          <w:sz w:val="20"/>
          <w:szCs w:val="20"/>
        </w:rPr>
        <w:t>Italics</w:t>
      </w:r>
      <w:r w:rsidRPr="00F74520">
        <w:rPr>
          <w:rFonts w:ascii="Times New Roman" w:hAnsi="Times New Roman" w:cs="Times New Roman"/>
          <w:color w:val="000000"/>
          <w:sz w:val="20"/>
          <w:szCs w:val="20"/>
        </w:rPr>
        <w:t>, 5 (1).</w:t>
      </w:r>
    </w:p>
    <w:p w14:paraId="5249D653"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proofErr w:type="spellStart"/>
      <w:r w:rsidRPr="00F74520">
        <w:rPr>
          <w:rFonts w:ascii="Times New Roman" w:hAnsi="Times New Roman" w:cs="Times New Roman"/>
          <w:color w:val="000000"/>
          <w:sz w:val="20"/>
          <w:szCs w:val="20"/>
        </w:rPr>
        <w:t>Crebert</w:t>
      </w:r>
      <w:proofErr w:type="spellEnd"/>
      <w:r w:rsidRPr="00F74520">
        <w:rPr>
          <w:rFonts w:ascii="Times New Roman" w:hAnsi="Times New Roman" w:cs="Times New Roman"/>
          <w:color w:val="000000"/>
          <w:sz w:val="20"/>
          <w:szCs w:val="20"/>
        </w:rPr>
        <w:t xml:space="preserve">, G., Patrick, C.-J., </w:t>
      </w:r>
      <w:proofErr w:type="spellStart"/>
      <w:r w:rsidRPr="00F74520">
        <w:rPr>
          <w:rFonts w:ascii="Times New Roman" w:hAnsi="Times New Roman" w:cs="Times New Roman"/>
          <w:color w:val="000000"/>
          <w:sz w:val="20"/>
          <w:szCs w:val="20"/>
        </w:rPr>
        <w:t>Cragnolini</w:t>
      </w:r>
      <w:proofErr w:type="spellEnd"/>
      <w:r w:rsidRPr="00F74520">
        <w:rPr>
          <w:rFonts w:ascii="Times New Roman" w:hAnsi="Times New Roman" w:cs="Times New Roman"/>
          <w:color w:val="000000"/>
          <w:sz w:val="20"/>
          <w:szCs w:val="20"/>
        </w:rPr>
        <w:t xml:space="preserve">, V., Smith, C., </w:t>
      </w:r>
      <w:proofErr w:type="spellStart"/>
      <w:r w:rsidRPr="00F74520">
        <w:rPr>
          <w:rFonts w:ascii="Times New Roman" w:hAnsi="Times New Roman" w:cs="Times New Roman"/>
          <w:color w:val="000000"/>
          <w:sz w:val="20"/>
          <w:szCs w:val="20"/>
        </w:rPr>
        <w:t>Worsfold</w:t>
      </w:r>
      <w:proofErr w:type="spellEnd"/>
      <w:r w:rsidRPr="00F74520">
        <w:rPr>
          <w:rFonts w:ascii="Times New Roman" w:hAnsi="Times New Roman" w:cs="Times New Roman"/>
          <w:color w:val="000000"/>
          <w:sz w:val="20"/>
          <w:szCs w:val="20"/>
        </w:rPr>
        <w:t xml:space="preserve">, K., &amp; Webb, F. 2011a. </w:t>
      </w:r>
      <w:r w:rsidRPr="00F74520">
        <w:rPr>
          <w:rFonts w:ascii="Times New Roman" w:hAnsi="Times New Roman" w:cs="Times New Roman"/>
          <w:i/>
          <w:iCs/>
          <w:color w:val="000000"/>
          <w:sz w:val="20"/>
          <w:szCs w:val="20"/>
        </w:rPr>
        <w:t>Information Literacy</w:t>
      </w:r>
      <w:r w:rsidR="00B45A75"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Toolkit</w:t>
      </w:r>
      <w:r w:rsidRPr="00F74520">
        <w:rPr>
          <w:rFonts w:ascii="Times New Roman" w:hAnsi="Times New Roman" w:cs="Times New Roman"/>
          <w:color w:val="000000"/>
          <w:sz w:val="20"/>
          <w:szCs w:val="20"/>
        </w:rPr>
        <w:t>, (Onlin</w:t>
      </w:r>
      <w:r w:rsidR="00B45A75" w:rsidRPr="00F74520">
        <w:rPr>
          <w:rFonts w:ascii="Times New Roman" w:hAnsi="Times New Roman" w:cs="Times New Roman"/>
          <w:color w:val="000000"/>
          <w:sz w:val="20"/>
          <w:szCs w:val="20"/>
        </w:rPr>
        <w:t>e), (https: //www.griffith.edu.</w:t>
      </w:r>
      <w:r w:rsidRPr="00F74520">
        <w:rPr>
          <w:rFonts w:ascii="Times New Roman" w:hAnsi="Times New Roman" w:cs="Times New Roman"/>
          <w:color w:val="000000"/>
          <w:sz w:val="20"/>
          <w:szCs w:val="20"/>
        </w:rPr>
        <w:t>au/__data/assets/pdf_file/0008/290870/Teamwork-skills.pdf),</w:t>
      </w:r>
      <w:r w:rsidR="00B45A75"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diakses</w:t>
      </w:r>
      <w:proofErr w:type="spellEnd"/>
      <w:r w:rsidRPr="00F74520">
        <w:rPr>
          <w:rFonts w:ascii="Times New Roman" w:hAnsi="Times New Roman" w:cs="Times New Roman"/>
          <w:color w:val="000000"/>
          <w:sz w:val="20"/>
          <w:szCs w:val="20"/>
        </w:rPr>
        <w:t xml:space="preserve"> 17 </w:t>
      </w:r>
      <w:proofErr w:type="spellStart"/>
      <w:r w:rsidRPr="00F74520">
        <w:rPr>
          <w:rFonts w:ascii="Times New Roman" w:hAnsi="Times New Roman" w:cs="Times New Roman"/>
          <w:color w:val="000000"/>
          <w:sz w:val="20"/>
          <w:szCs w:val="20"/>
        </w:rPr>
        <w:t>Juli</w:t>
      </w:r>
      <w:proofErr w:type="spellEnd"/>
      <w:r w:rsidRPr="00F74520">
        <w:rPr>
          <w:rFonts w:ascii="Times New Roman" w:hAnsi="Times New Roman" w:cs="Times New Roman"/>
          <w:color w:val="000000"/>
          <w:sz w:val="20"/>
          <w:szCs w:val="20"/>
        </w:rPr>
        <w:t xml:space="preserve"> 2016.</w:t>
      </w:r>
    </w:p>
    <w:p w14:paraId="75B01F97"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r w:rsidRPr="00F74520">
        <w:rPr>
          <w:rFonts w:ascii="Times New Roman" w:hAnsi="Times New Roman" w:cs="Times New Roman"/>
          <w:color w:val="000000"/>
          <w:sz w:val="20"/>
          <w:szCs w:val="20"/>
        </w:rPr>
        <w:t xml:space="preserve">Cook, P. &amp; Walsh, M. 2012. Collaboration and Problem-Based Learning </w:t>
      </w:r>
      <w:r w:rsidRPr="00F74520">
        <w:rPr>
          <w:rFonts w:ascii="Times New Roman" w:hAnsi="Times New Roman" w:cs="Times New Roman"/>
          <w:i/>
          <w:iCs/>
          <w:color w:val="000000"/>
          <w:sz w:val="20"/>
          <w:szCs w:val="20"/>
        </w:rPr>
        <w:t>Communications in Information</w:t>
      </w:r>
      <w:r w:rsidR="00B45A75"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Literacy, </w:t>
      </w:r>
      <w:r w:rsidRPr="00F74520">
        <w:rPr>
          <w:rFonts w:ascii="Times New Roman" w:hAnsi="Times New Roman" w:cs="Times New Roman"/>
          <w:color w:val="000000"/>
          <w:sz w:val="20"/>
          <w:szCs w:val="20"/>
        </w:rPr>
        <w:t>6 (2): 59-72.</w:t>
      </w:r>
    </w:p>
    <w:p w14:paraId="00B8E436"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r w:rsidRPr="00F74520">
        <w:rPr>
          <w:rFonts w:ascii="Times New Roman" w:hAnsi="Times New Roman" w:cs="Times New Roman"/>
          <w:color w:val="000000"/>
          <w:sz w:val="20"/>
          <w:szCs w:val="20"/>
        </w:rPr>
        <w:t xml:space="preserve">Wenger, K. 2014. Problem-Based Learning and Information Literacy. </w:t>
      </w:r>
      <w:r w:rsidRPr="00F74520">
        <w:rPr>
          <w:rFonts w:ascii="Times New Roman" w:hAnsi="Times New Roman" w:cs="Times New Roman"/>
          <w:i/>
          <w:iCs/>
          <w:color w:val="000000"/>
          <w:sz w:val="20"/>
          <w:szCs w:val="20"/>
        </w:rPr>
        <w:t>Pennsylvania Libraries: Research &amp;</w:t>
      </w:r>
      <w:r w:rsidR="00B45A75"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Practice</w:t>
      </w:r>
      <w:r w:rsidRPr="00F74520">
        <w:rPr>
          <w:rFonts w:ascii="Times New Roman" w:hAnsi="Times New Roman" w:cs="Times New Roman"/>
          <w:color w:val="000000"/>
          <w:sz w:val="20"/>
          <w:szCs w:val="20"/>
        </w:rPr>
        <w:t>, 2 (2): 142-154.</w:t>
      </w:r>
    </w:p>
    <w:p w14:paraId="5017A4F0"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Santharooban</w:t>
      </w:r>
      <w:proofErr w:type="spellEnd"/>
      <w:r w:rsidRPr="00F74520">
        <w:rPr>
          <w:rFonts w:ascii="Times New Roman" w:hAnsi="Times New Roman" w:cs="Times New Roman"/>
          <w:color w:val="000000"/>
          <w:sz w:val="20"/>
          <w:szCs w:val="20"/>
        </w:rPr>
        <w:t xml:space="preserve">, S. &amp; </w:t>
      </w:r>
      <w:proofErr w:type="spellStart"/>
      <w:r w:rsidRPr="00F74520">
        <w:rPr>
          <w:rFonts w:ascii="Times New Roman" w:hAnsi="Times New Roman" w:cs="Times New Roman"/>
          <w:color w:val="000000"/>
          <w:sz w:val="20"/>
          <w:szCs w:val="20"/>
        </w:rPr>
        <w:t>Premadasa</w:t>
      </w:r>
      <w:proofErr w:type="spellEnd"/>
      <w:r w:rsidRPr="00F74520">
        <w:rPr>
          <w:rFonts w:ascii="Times New Roman" w:hAnsi="Times New Roman" w:cs="Times New Roman"/>
          <w:color w:val="000000"/>
          <w:sz w:val="20"/>
          <w:szCs w:val="20"/>
        </w:rPr>
        <w:t>, P. G. 2015. Development of an Information Literacy Model for Problem</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Based Learning</w:t>
      </w:r>
      <w:r w:rsidRPr="00F74520">
        <w:rPr>
          <w:rFonts w:ascii="Times New Roman" w:hAnsi="Times New Roman" w:cs="Times New Roman"/>
          <w:i/>
          <w:iCs/>
          <w:color w:val="000000"/>
          <w:sz w:val="20"/>
          <w:szCs w:val="20"/>
        </w:rPr>
        <w:t>. Annals of Library and Information Studies</w:t>
      </w:r>
      <w:r w:rsidRPr="00F74520">
        <w:rPr>
          <w:rFonts w:ascii="Times New Roman" w:hAnsi="Times New Roman" w:cs="Times New Roman"/>
          <w:color w:val="000000"/>
          <w:sz w:val="20"/>
          <w:szCs w:val="20"/>
        </w:rPr>
        <w:t>, 62 (2015): 138-144.</w:t>
      </w:r>
    </w:p>
    <w:p w14:paraId="361F634E"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i/>
          <w:iCs/>
          <w:color w:val="000000"/>
          <w:sz w:val="20"/>
          <w:szCs w:val="20"/>
        </w:rPr>
      </w:pPr>
      <w:proofErr w:type="spellStart"/>
      <w:r w:rsidRPr="00F74520">
        <w:rPr>
          <w:rFonts w:ascii="Times New Roman" w:hAnsi="Times New Roman" w:cs="Times New Roman"/>
          <w:color w:val="000000"/>
          <w:sz w:val="20"/>
          <w:szCs w:val="20"/>
        </w:rPr>
        <w:t>Munoo</w:t>
      </w:r>
      <w:proofErr w:type="spellEnd"/>
      <w:r w:rsidRPr="00F74520">
        <w:rPr>
          <w:rFonts w:ascii="Times New Roman" w:hAnsi="Times New Roman" w:cs="Times New Roman"/>
          <w:color w:val="000000"/>
          <w:sz w:val="20"/>
          <w:szCs w:val="20"/>
        </w:rPr>
        <w:t xml:space="preserve">, R. &amp; Tan, M. 2015. </w:t>
      </w:r>
      <w:r w:rsidRPr="00F74520">
        <w:rPr>
          <w:rFonts w:ascii="Times New Roman" w:hAnsi="Times New Roman" w:cs="Times New Roman"/>
          <w:i/>
          <w:iCs/>
          <w:color w:val="000000"/>
          <w:sz w:val="20"/>
          <w:szCs w:val="20"/>
        </w:rPr>
        <w:t>Teaching Information Literacy Skills Using Problem-Based Learning: A Case</w:t>
      </w:r>
      <w:r w:rsidR="00B45A75" w:rsidRPr="00F74520">
        <w:rPr>
          <w:rFonts w:ascii="Times New Roman" w:hAnsi="Times New Roman" w:cs="Times New Roman"/>
          <w:i/>
          <w:iCs/>
          <w:color w:val="000000"/>
          <w:sz w:val="20"/>
          <w:szCs w:val="20"/>
        </w:rPr>
        <w:t xml:space="preserve"> </w:t>
      </w:r>
      <w:r w:rsidRPr="00F74520">
        <w:rPr>
          <w:rFonts w:ascii="Times New Roman" w:hAnsi="Times New Roman" w:cs="Times New Roman"/>
          <w:i/>
          <w:iCs/>
          <w:color w:val="000000"/>
          <w:sz w:val="20"/>
          <w:szCs w:val="20"/>
        </w:rPr>
        <w:t xml:space="preserve">Study of </w:t>
      </w:r>
      <w:proofErr w:type="spellStart"/>
      <w:r w:rsidRPr="00F74520">
        <w:rPr>
          <w:rFonts w:ascii="Times New Roman" w:hAnsi="Times New Roman" w:cs="Times New Roman"/>
          <w:i/>
          <w:iCs/>
          <w:color w:val="000000"/>
          <w:sz w:val="20"/>
          <w:szCs w:val="20"/>
        </w:rPr>
        <w:t>LibQuest</w:t>
      </w:r>
      <w:proofErr w:type="spellEnd"/>
      <w:r w:rsidRPr="00F74520">
        <w:rPr>
          <w:rFonts w:ascii="Times New Roman" w:hAnsi="Times New Roman" w:cs="Times New Roman"/>
          <w:i/>
          <w:iCs/>
          <w:color w:val="000000"/>
          <w:sz w:val="20"/>
          <w:szCs w:val="20"/>
        </w:rPr>
        <w:t xml:space="preserve"> at the Li </w:t>
      </w:r>
      <w:proofErr w:type="spellStart"/>
      <w:r w:rsidRPr="00F74520">
        <w:rPr>
          <w:rFonts w:ascii="Times New Roman" w:hAnsi="Times New Roman" w:cs="Times New Roman"/>
          <w:i/>
          <w:iCs/>
          <w:color w:val="000000"/>
          <w:sz w:val="20"/>
          <w:szCs w:val="20"/>
        </w:rPr>
        <w:t>Ka</w:t>
      </w:r>
      <w:proofErr w:type="spellEnd"/>
      <w:r w:rsidRPr="00F74520">
        <w:rPr>
          <w:rFonts w:ascii="Times New Roman" w:hAnsi="Times New Roman" w:cs="Times New Roman"/>
          <w:i/>
          <w:iCs/>
          <w:color w:val="000000"/>
          <w:sz w:val="20"/>
          <w:szCs w:val="20"/>
        </w:rPr>
        <w:t xml:space="preserve"> </w:t>
      </w:r>
      <w:proofErr w:type="spellStart"/>
      <w:r w:rsidRPr="00F74520">
        <w:rPr>
          <w:rFonts w:ascii="Times New Roman" w:hAnsi="Times New Roman" w:cs="Times New Roman"/>
          <w:i/>
          <w:iCs/>
          <w:color w:val="000000"/>
          <w:sz w:val="20"/>
          <w:szCs w:val="20"/>
        </w:rPr>
        <w:t>Shing</w:t>
      </w:r>
      <w:proofErr w:type="spellEnd"/>
      <w:r w:rsidRPr="00F74520">
        <w:rPr>
          <w:rFonts w:ascii="Times New Roman" w:hAnsi="Times New Roman" w:cs="Times New Roman"/>
          <w:i/>
          <w:iCs/>
          <w:color w:val="000000"/>
          <w:sz w:val="20"/>
          <w:szCs w:val="20"/>
        </w:rPr>
        <w:t xml:space="preserve"> Library, Singapore Management University</w:t>
      </w:r>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Makalah</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disajikan</w:t>
      </w:r>
      <w:proofErr w:type="spellEnd"/>
      <w:r w:rsidRPr="00F74520">
        <w:rPr>
          <w:rFonts w:ascii="Times New Roman" w:hAnsi="Times New Roman" w:cs="Times New Roman"/>
          <w:color w:val="000000"/>
          <w:sz w:val="20"/>
          <w:szCs w:val="20"/>
        </w:rPr>
        <w:t xml:space="preserve"> </w:t>
      </w:r>
      <w:proofErr w:type="spellStart"/>
      <w:r w:rsidRPr="00F74520">
        <w:rPr>
          <w:rFonts w:ascii="Times New Roman" w:hAnsi="Times New Roman" w:cs="Times New Roman"/>
          <w:color w:val="000000"/>
          <w:sz w:val="20"/>
          <w:szCs w:val="20"/>
        </w:rPr>
        <w:t>pada</w:t>
      </w:r>
      <w:proofErr w:type="spellEnd"/>
      <w:r w:rsidRPr="00F74520">
        <w:rPr>
          <w:rFonts w:ascii="Times New Roman" w:hAnsi="Times New Roman" w:cs="Times New Roman"/>
          <w:color w:val="000000"/>
          <w:sz w:val="20"/>
          <w:szCs w:val="20"/>
        </w:rPr>
        <w:t xml:space="preserve"> 4</w:t>
      </w:r>
      <w:r w:rsidRPr="00F74520">
        <w:rPr>
          <w:rFonts w:ascii="Times New Roman" w:hAnsi="Times New Roman" w:cs="Times New Roman"/>
          <w:color w:val="000000"/>
          <w:sz w:val="20"/>
          <w:szCs w:val="20"/>
          <w:vertAlign w:val="superscript"/>
        </w:rPr>
        <w:t>th</w:t>
      </w:r>
      <w:r w:rsidR="00B45A75" w:rsidRPr="00F74520">
        <w:rPr>
          <w:rFonts w:ascii="Times New Roman" w:hAnsi="Times New Roman" w:cs="Times New Roman"/>
          <w:i/>
          <w:iCs/>
          <w:color w:val="000000"/>
          <w:sz w:val="20"/>
          <w:szCs w:val="20"/>
        </w:rPr>
        <w:t xml:space="preserve"> </w:t>
      </w:r>
      <w:r w:rsidRPr="00F74520">
        <w:rPr>
          <w:rFonts w:ascii="Times New Roman" w:hAnsi="Times New Roman" w:cs="Times New Roman"/>
          <w:color w:val="000000"/>
          <w:sz w:val="20"/>
          <w:szCs w:val="20"/>
        </w:rPr>
        <w:t xml:space="preserve">International Problem-based Learning Symposium, Singapura, 18-20 </w:t>
      </w:r>
      <w:proofErr w:type="spellStart"/>
      <w:r w:rsidRPr="00F74520">
        <w:rPr>
          <w:rFonts w:ascii="Times New Roman" w:hAnsi="Times New Roman" w:cs="Times New Roman"/>
          <w:color w:val="000000"/>
          <w:sz w:val="20"/>
          <w:szCs w:val="20"/>
        </w:rPr>
        <w:t>Maret</w:t>
      </w:r>
      <w:proofErr w:type="spellEnd"/>
      <w:r w:rsidRPr="00F74520">
        <w:rPr>
          <w:rFonts w:ascii="Times New Roman" w:hAnsi="Times New Roman" w:cs="Times New Roman"/>
          <w:color w:val="000000"/>
          <w:sz w:val="20"/>
          <w:szCs w:val="20"/>
        </w:rPr>
        <w:t>.</w:t>
      </w:r>
    </w:p>
    <w:p w14:paraId="6D317DA7"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r w:rsidRPr="00F74520">
        <w:rPr>
          <w:rFonts w:ascii="Times New Roman" w:hAnsi="Times New Roman" w:cs="Times New Roman"/>
          <w:color w:val="000000"/>
          <w:sz w:val="20"/>
          <w:szCs w:val="20"/>
        </w:rPr>
        <w:t xml:space="preserve">Hepworth, M &amp; </w:t>
      </w:r>
      <w:proofErr w:type="spellStart"/>
      <w:r w:rsidRPr="00F74520">
        <w:rPr>
          <w:rFonts w:ascii="Times New Roman" w:hAnsi="Times New Roman" w:cs="Times New Roman"/>
          <w:color w:val="000000"/>
          <w:sz w:val="20"/>
          <w:szCs w:val="20"/>
        </w:rPr>
        <w:t>Wema</w:t>
      </w:r>
      <w:proofErr w:type="spellEnd"/>
      <w:r w:rsidRPr="00F74520">
        <w:rPr>
          <w:rFonts w:ascii="Times New Roman" w:hAnsi="Times New Roman" w:cs="Times New Roman"/>
          <w:color w:val="000000"/>
          <w:sz w:val="20"/>
          <w:szCs w:val="20"/>
        </w:rPr>
        <w:t>, E., 2006. The Design and Implementation of an Information Literacy Training Course</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that Integrated Information and </w:t>
      </w:r>
      <w:r w:rsidRPr="00F74520">
        <w:rPr>
          <w:rFonts w:ascii="Times New Roman" w:hAnsi="Times New Roman" w:cs="Times New Roman"/>
          <w:color w:val="000000"/>
          <w:sz w:val="20"/>
          <w:szCs w:val="20"/>
        </w:rPr>
        <w:lastRenderedPageBreak/>
        <w:t>Library Science Conceptions of Information Literacy, Educational Theory</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and Information </w:t>
      </w:r>
      <w:proofErr w:type="spellStart"/>
      <w:r w:rsidRPr="00F74520">
        <w:rPr>
          <w:rFonts w:ascii="Times New Roman" w:hAnsi="Times New Roman" w:cs="Times New Roman"/>
          <w:color w:val="000000"/>
          <w:sz w:val="20"/>
          <w:szCs w:val="20"/>
        </w:rPr>
        <w:t>Behaviour</w:t>
      </w:r>
      <w:proofErr w:type="spellEnd"/>
      <w:r w:rsidRPr="00F74520">
        <w:rPr>
          <w:rFonts w:ascii="Times New Roman" w:hAnsi="Times New Roman" w:cs="Times New Roman"/>
          <w:color w:val="000000"/>
          <w:sz w:val="20"/>
          <w:szCs w:val="20"/>
        </w:rPr>
        <w:t xml:space="preserve"> Research: a Tanzanian Pilot Study. </w:t>
      </w:r>
      <w:r w:rsidRPr="00F74520">
        <w:rPr>
          <w:rFonts w:ascii="Times New Roman" w:hAnsi="Times New Roman" w:cs="Times New Roman"/>
          <w:i/>
          <w:iCs/>
          <w:color w:val="000000"/>
          <w:sz w:val="20"/>
          <w:szCs w:val="20"/>
        </w:rPr>
        <w:t>Italics</w:t>
      </w:r>
      <w:r w:rsidRPr="00F74520">
        <w:rPr>
          <w:rFonts w:ascii="Times New Roman" w:hAnsi="Times New Roman" w:cs="Times New Roman"/>
          <w:color w:val="000000"/>
          <w:sz w:val="20"/>
          <w:szCs w:val="20"/>
        </w:rPr>
        <w:t>, 5 (1).</w:t>
      </w:r>
    </w:p>
    <w:p w14:paraId="1EAE531A" w14:textId="77777777" w:rsidR="00F74520"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proofErr w:type="spellStart"/>
      <w:r w:rsidRPr="00F74520">
        <w:rPr>
          <w:rFonts w:ascii="Times New Roman" w:hAnsi="Times New Roman" w:cs="Times New Roman"/>
          <w:color w:val="000000"/>
          <w:sz w:val="20"/>
          <w:szCs w:val="20"/>
        </w:rPr>
        <w:t>Sahoo</w:t>
      </w:r>
      <w:proofErr w:type="spellEnd"/>
      <w:r w:rsidRPr="00F74520">
        <w:rPr>
          <w:rFonts w:ascii="Times New Roman" w:hAnsi="Times New Roman" w:cs="Times New Roman"/>
          <w:color w:val="000000"/>
          <w:sz w:val="20"/>
          <w:szCs w:val="20"/>
        </w:rPr>
        <w:t xml:space="preserve">, N. 2010. Thinking Globally, Working Locally at Gujarat Sciences City. </w:t>
      </w:r>
      <w:proofErr w:type="spellStart"/>
      <w:r w:rsidRPr="00F74520">
        <w:rPr>
          <w:rFonts w:ascii="Times New Roman" w:hAnsi="Times New Roman" w:cs="Times New Roman"/>
          <w:color w:val="000000"/>
          <w:sz w:val="20"/>
          <w:szCs w:val="20"/>
        </w:rPr>
        <w:t>Dalam</w:t>
      </w:r>
      <w:proofErr w:type="spellEnd"/>
      <w:r w:rsidRPr="00F74520">
        <w:rPr>
          <w:rFonts w:ascii="Times New Roman" w:hAnsi="Times New Roman" w:cs="Times New Roman"/>
          <w:color w:val="000000"/>
          <w:sz w:val="20"/>
          <w:szCs w:val="20"/>
        </w:rPr>
        <w:t xml:space="preserve"> Emily Schuster (Eds.),</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i/>
          <w:iCs/>
          <w:color w:val="000000"/>
          <w:sz w:val="20"/>
          <w:szCs w:val="20"/>
        </w:rPr>
        <w:t xml:space="preserve">ASTC Dimensions </w:t>
      </w:r>
      <w:r w:rsidRPr="00F74520">
        <w:rPr>
          <w:rFonts w:ascii="Times New Roman" w:hAnsi="Times New Roman" w:cs="Times New Roman"/>
          <w:color w:val="000000"/>
          <w:sz w:val="20"/>
          <w:szCs w:val="20"/>
        </w:rPr>
        <w:t>(</w:t>
      </w:r>
      <w:proofErr w:type="spellStart"/>
      <w:r w:rsidRPr="00F74520">
        <w:rPr>
          <w:rFonts w:ascii="Times New Roman" w:hAnsi="Times New Roman" w:cs="Times New Roman"/>
          <w:color w:val="000000"/>
          <w:sz w:val="20"/>
          <w:szCs w:val="20"/>
        </w:rPr>
        <w:t>hlm</w:t>
      </w:r>
      <w:proofErr w:type="spellEnd"/>
      <w:r w:rsidRPr="00F74520">
        <w:rPr>
          <w:rFonts w:ascii="Times New Roman" w:hAnsi="Times New Roman" w:cs="Times New Roman"/>
          <w:color w:val="000000"/>
          <w:sz w:val="20"/>
          <w:szCs w:val="20"/>
        </w:rPr>
        <w:t>. 7)</w:t>
      </w:r>
      <w:r w:rsidRPr="00F74520">
        <w:rPr>
          <w:rFonts w:ascii="Times New Roman" w:hAnsi="Times New Roman" w:cs="Times New Roman"/>
          <w:i/>
          <w:iCs/>
          <w:color w:val="000000"/>
          <w:sz w:val="20"/>
          <w:szCs w:val="20"/>
        </w:rPr>
        <w:t xml:space="preserve">. </w:t>
      </w:r>
      <w:r w:rsidRPr="00F74520">
        <w:rPr>
          <w:rFonts w:ascii="Times New Roman" w:hAnsi="Times New Roman" w:cs="Times New Roman"/>
          <w:color w:val="000000"/>
          <w:sz w:val="20"/>
          <w:szCs w:val="20"/>
        </w:rPr>
        <w:t>Washington: Association of Science-Technology Centers Inc.</w:t>
      </w:r>
      <w:r w:rsidR="00F74520" w:rsidRPr="00F74520">
        <w:rPr>
          <w:rFonts w:ascii="Times New Roman" w:hAnsi="Times New Roman" w:cs="Times New Roman"/>
          <w:color w:val="000000"/>
          <w:sz w:val="20"/>
          <w:szCs w:val="20"/>
        </w:rPr>
        <w:t xml:space="preserve"> </w:t>
      </w:r>
    </w:p>
    <w:p w14:paraId="20B6C16C" w14:textId="77777777" w:rsidR="001F5D95" w:rsidRPr="00F74520"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pPr>
      <w:r w:rsidRPr="00F74520">
        <w:rPr>
          <w:rFonts w:ascii="Times New Roman" w:hAnsi="Times New Roman" w:cs="Times New Roman"/>
          <w:color w:val="000000"/>
          <w:sz w:val="20"/>
          <w:szCs w:val="20"/>
        </w:rPr>
        <w:t>Kong, Y. 2009. A Brief Discussion on Motivation and Ways to Motivate Students in English Language</w:t>
      </w:r>
      <w:r w:rsidR="00B45A75" w:rsidRPr="00F74520">
        <w:rPr>
          <w:rFonts w:ascii="Times New Roman" w:hAnsi="Times New Roman" w:cs="Times New Roman"/>
          <w:color w:val="000000"/>
          <w:sz w:val="20"/>
          <w:szCs w:val="20"/>
        </w:rPr>
        <w:t xml:space="preserve"> </w:t>
      </w:r>
      <w:r w:rsidRPr="00F74520">
        <w:rPr>
          <w:rFonts w:ascii="Times New Roman" w:hAnsi="Times New Roman" w:cs="Times New Roman"/>
          <w:color w:val="000000"/>
          <w:sz w:val="20"/>
          <w:szCs w:val="20"/>
        </w:rPr>
        <w:t xml:space="preserve">Learning. </w:t>
      </w:r>
      <w:r w:rsidRPr="00F74520">
        <w:rPr>
          <w:rFonts w:ascii="Times New Roman" w:hAnsi="Times New Roman" w:cs="Times New Roman"/>
          <w:i/>
          <w:iCs/>
          <w:color w:val="000000"/>
          <w:sz w:val="20"/>
          <w:szCs w:val="20"/>
        </w:rPr>
        <w:t>International Educations Studies</w:t>
      </w:r>
      <w:r w:rsidRPr="00F74520">
        <w:rPr>
          <w:rFonts w:ascii="Times New Roman" w:hAnsi="Times New Roman" w:cs="Times New Roman"/>
          <w:color w:val="000000"/>
          <w:sz w:val="20"/>
          <w:szCs w:val="20"/>
        </w:rPr>
        <w:t>, 2 (2): 145-149.</w:t>
      </w:r>
    </w:p>
    <w:p w14:paraId="1E270FD2" w14:textId="77777777" w:rsidR="00AB6584" w:rsidRPr="00922A38" w:rsidRDefault="001F5D95" w:rsidP="00F74520">
      <w:pPr>
        <w:pStyle w:val="ListParagraph"/>
        <w:numPr>
          <w:ilvl w:val="0"/>
          <w:numId w:val="2"/>
        </w:numPr>
        <w:autoSpaceDE w:val="0"/>
        <w:autoSpaceDN w:val="0"/>
        <w:adjustRightInd w:val="0"/>
        <w:spacing w:line="276" w:lineRule="auto"/>
        <w:ind w:left="284" w:hanging="426"/>
        <w:rPr>
          <w:rFonts w:ascii="Times New Roman" w:hAnsi="Times New Roman" w:cs="Times New Roman"/>
          <w:color w:val="000000"/>
          <w:sz w:val="20"/>
          <w:szCs w:val="20"/>
        </w:rPr>
        <w:sectPr w:rsidR="00AB6584" w:rsidRPr="00922A38" w:rsidSect="0080622B">
          <w:type w:val="continuous"/>
          <w:pgSz w:w="11907" w:h="16839"/>
          <w:pgMar w:top="1440" w:right="1440" w:bottom="1440" w:left="1440" w:header="720" w:footer="720" w:gutter="0"/>
          <w:cols w:num="2" w:space="720"/>
          <w:docGrid w:linePitch="360"/>
        </w:sectPr>
      </w:pPr>
      <w:r w:rsidRPr="00F74520">
        <w:rPr>
          <w:rFonts w:ascii="Times New Roman" w:hAnsi="Times New Roman" w:cs="Times New Roman"/>
          <w:color w:val="000000"/>
          <w:sz w:val="20"/>
          <w:szCs w:val="20"/>
        </w:rPr>
        <w:t xml:space="preserve">Apple Education. 2008. </w:t>
      </w:r>
      <w:r w:rsidRPr="00F74520">
        <w:rPr>
          <w:rFonts w:ascii="Times New Roman" w:hAnsi="Times New Roman" w:cs="Times New Roman"/>
          <w:i/>
          <w:iCs/>
          <w:color w:val="000000"/>
          <w:sz w:val="20"/>
          <w:szCs w:val="20"/>
        </w:rPr>
        <w:t>Challenge-Based Learning: Take Action and Make a Difference</w:t>
      </w:r>
      <w:r w:rsidR="00B45A75" w:rsidRPr="00F74520">
        <w:rPr>
          <w:rFonts w:ascii="Times New Roman" w:hAnsi="Times New Roman" w:cs="Times New Roman"/>
          <w:color w:val="000000"/>
          <w:sz w:val="20"/>
          <w:szCs w:val="20"/>
        </w:rPr>
        <w:t>, (Online),</w:t>
      </w:r>
      <w:r w:rsidRPr="00F74520">
        <w:rPr>
          <w:rFonts w:ascii="Times New Roman" w:hAnsi="Times New Roman" w:cs="Times New Roman"/>
          <w:color w:val="000000"/>
          <w:sz w:val="20"/>
          <w:szCs w:val="20"/>
        </w:rPr>
        <w:t xml:space="preserve">(http://ali.apple.com/cbl/global/files/CBL_ </w:t>
      </w:r>
      <w:proofErr w:type="spellStart"/>
      <w:r w:rsidRPr="00F74520">
        <w:rPr>
          <w:rFonts w:ascii="Times New Roman" w:hAnsi="Times New Roman" w:cs="Times New Roman"/>
          <w:color w:val="000000"/>
          <w:sz w:val="20"/>
          <w:szCs w:val="20"/>
        </w:rPr>
        <w:t>Pa</w:t>
      </w:r>
      <w:r w:rsidR="0080622B">
        <w:rPr>
          <w:rFonts w:ascii="Times New Roman" w:hAnsi="Times New Roman" w:cs="Times New Roman"/>
          <w:color w:val="000000"/>
          <w:sz w:val="20"/>
          <w:szCs w:val="20"/>
        </w:rPr>
        <w:t>per.pdf</w:t>
      </w:r>
      <w:proofErr w:type="spellEnd"/>
      <w:r w:rsidR="0080622B">
        <w:rPr>
          <w:rFonts w:ascii="Times New Roman" w:hAnsi="Times New Roman" w:cs="Times New Roman"/>
          <w:color w:val="000000"/>
          <w:sz w:val="20"/>
          <w:szCs w:val="20"/>
        </w:rPr>
        <w:t xml:space="preserve">.), </w:t>
      </w:r>
      <w:proofErr w:type="spellStart"/>
      <w:r w:rsidR="0080622B">
        <w:rPr>
          <w:rFonts w:ascii="Times New Roman" w:hAnsi="Times New Roman" w:cs="Times New Roman"/>
          <w:color w:val="000000"/>
          <w:sz w:val="20"/>
          <w:szCs w:val="20"/>
        </w:rPr>
        <w:t>diakses</w:t>
      </w:r>
      <w:proofErr w:type="spellEnd"/>
      <w:r w:rsidR="0080622B">
        <w:rPr>
          <w:rFonts w:ascii="Times New Roman" w:hAnsi="Times New Roman" w:cs="Times New Roman"/>
          <w:color w:val="000000"/>
          <w:sz w:val="20"/>
          <w:szCs w:val="20"/>
        </w:rPr>
        <w:t xml:space="preserve"> 17 </w:t>
      </w:r>
      <w:proofErr w:type="spellStart"/>
      <w:r w:rsidR="0080622B">
        <w:rPr>
          <w:rFonts w:ascii="Times New Roman" w:hAnsi="Times New Roman" w:cs="Times New Roman"/>
          <w:color w:val="000000"/>
          <w:sz w:val="20"/>
          <w:szCs w:val="20"/>
        </w:rPr>
        <w:t>Juli</w:t>
      </w:r>
      <w:proofErr w:type="spellEnd"/>
      <w:r w:rsidR="0080622B">
        <w:rPr>
          <w:rFonts w:ascii="Times New Roman" w:hAnsi="Times New Roman" w:cs="Times New Roman"/>
          <w:color w:val="000000"/>
          <w:sz w:val="20"/>
          <w:szCs w:val="20"/>
        </w:rPr>
        <w:t xml:space="preserve"> 2016</w:t>
      </w:r>
    </w:p>
    <w:p w14:paraId="5B96BEFC" w14:textId="77777777" w:rsidR="009F65CE" w:rsidRPr="0080622B" w:rsidRDefault="009F65CE" w:rsidP="0080622B">
      <w:pPr>
        <w:rPr>
          <w:rFonts w:ascii="Times New Roman" w:hAnsi="Times New Roman"/>
          <w:sz w:val="20"/>
          <w:szCs w:val="20"/>
        </w:rPr>
      </w:pPr>
    </w:p>
    <w:sectPr w:rsidR="009F65CE" w:rsidRPr="00806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F6D55"/>
    <w:multiLevelType w:val="hybridMultilevel"/>
    <w:tmpl w:val="5594AACC"/>
    <w:lvl w:ilvl="0" w:tplc="7A28F782">
      <w:start w:val="1"/>
      <w:numFmt w:val="decimal"/>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C2B40"/>
    <w:multiLevelType w:val="hybridMultilevel"/>
    <w:tmpl w:val="3C2005B2"/>
    <w:lvl w:ilvl="0" w:tplc="7A28F782">
      <w:start w:val="1"/>
      <w:numFmt w:val="decimal"/>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4456E"/>
    <w:multiLevelType w:val="hybridMultilevel"/>
    <w:tmpl w:val="BA10A738"/>
    <w:lvl w:ilvl="0" w:tplc="7A28F782">
      <w:start w:val="1"/>
      <w:numFmt w:val="decimal"/>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F7"/>
    <w:rsid w:val="00031FD9"/>
    <w:rsid w:val="0005458A"/>
    <w:rsid w:val="000979DD"/>
    <w:rsid w:val="000C5CAB"/>
    <w:rsid w:val="0011357E"/>
    <w:rsid w:val="0013267F"/>
    <w:rsid w:val="00157201"/>
    <w:rsid w:val="00162347"/>
    <w:rsid w:val="0016689E"/>
    <w:rsid w:val="001B623D"/>
    <w:rsid w:val="001D7210"/>
    <w:rsid w:val="001F5D95"/>
    <w:rsid w:val="002C1079"/>
    <w:rsid w:val="00303357"/>
    <w:rsid w:val="00351249"/>
    <w:rsid w:val="0036021B"/>
    <w:rsid w:val="0043499D"/>
    <w:rsid w:val="00435A67"/>
    <w:rsid w:val="004907A8"/>
    <w:rsid w:val="00567EB1"/>
    <w:rsid w:val="005D11C9"/>
    <w:rsid w:val="005E1059"/>
    <w:rsid w:val="00654CB5"/>
    <w:rsid w:val="00660451"/>
    <w:rsid w:val="006943F7"/>
    <w:rsid w:val="007025D9"/>
    <w:rsid w:val="00741013"/>
    <w:rsid w:val="007436C0"/>
    <w:rsid w:val="0074663F"/>
    <w:rsid w:val="007D1152"/>
    <w:rsid w:val="00803471"/>
    <w:rsid w:val="0080622B"/>
    <w:rsid w:val="008202FB"/>
    <w:rsid w:val="00823CD9"/>
    <w:rsid w:val="00865171"/>
    <w:rsid w:val="008C2E93"/>
    <w:rsid w:val="008D4B0C"/>
    <w:rsid w:val="00910466"/>
    <w:rsid w:val="00922A38"/>
    <w:rsid w:val="0094526B"/>
    <w:rsid w:val="0097418E"/>
    <w:rsid w:val="009C558E"/>
    <w:rsid w:val="009F65CE"/>
    <w:rsid w:val="00A229B5"/>
    <w:rsid w:val="00A5679D"/>
    <w:rsid w:val="00AB6584"/>
    <w:rsid w:val="00AD7E47"/>
    <w:rsid w:val="00AF3F01"/>
    <w:rsid w:val="00B45A75"/>
    <w:rsid w:val="00B5230C"/>
    <w:rsid w:val="00B675F0"/>
    <w:rsid w:val="00BA3343"/>
    <w:rsid w:val="00BB241E"/>
    <w:rsid w:val="00C102E8"/>
    <w:rsid w:val="00C44DA9"/>
    <w:rsid w:val="00C60404"/>
    <w:rsid w:val="00CA5E5F"/>
    <w:rsid w:val="00CC1F87"/>
    <w:rsid w:val="00CE1C45"/>
    <w:rsid w:val="00D8650E"/>
    <w:rsid w:val="00E02492"/>
    <w:rsid w:val="00E8236F"/>
    <w:rsid w:val="00EB335E"/>
    <w:rsid w:val="00EF3D51"/>
    <w:rsid w:val="00F0449C"/>
    <w:rsid w:val="00F349E5"/>
    <w:rsid w:val="00F74520"/>
    <w:rsid w:val="00FC1AFE"/>
    <w:rsid w:val="00FE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433A5F"/>
  <w15:chartTrackingRefBased/>
  <w15:docId w15:val="{A0F89120-53C6-46B9-BE87-4C9983B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F7"/>
    <w:pPr>
      <w:spacing w:after="200" w:line="276"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6689E"/>
    <w:pPr>
      <w:widowControl w:val="0"/>
      <w:spacing w:after="0" w:line="240" w:lineRule="auto"/>
      <w:jc w:val="both"/>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locked/>
    <w:rsid w:val="0016689E"/>
  </w:style>
  <w:style w:type="paragraph" w:styleId="HTMLPreformatted">
    <w:name w:val="HTML Preformatted"/>
    <w:basedOn w:val="Normal"/>
    <w:link w:val="HTMLPreformattedChar"/>
    <w:uiPriority w:val="99"/>
    <w:semiHidden/>
    <w:unhideWhenUsed/>
    <w:rsid w:val="00FC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1AFE"/>
    <w:rPr>
      <w:rFonts w:ascii="Courier New" w:eastAsia="Times New Roman" w:hAnsi="Courier New" w:cs="Courier New"/>
      <w:sz w:val="20"/>
      <w:szCs w:val="20"/>
    </w:rPr>
  </w:style>
  <w:style w:type="character" w:customStyle="1" w:styleId="y2iqfc">
    <w:name w:val="y2iqfc"/>
    <w:basedOn w:val="DefaultParagraphFont"/>
    <w:rsid w:val="00FC1AFE"/>
  </w:style>
  <w:style w:type="paragraph" w:customStyle="1" w:styleId="TableParagraph">
    <w:name w:val="Table Paragraph"/>
    <w:basedOn w:val="Normal"/>
    <w:uiPriority w:val="1"/>
    <w:qFormat/>
    <w:rsid w:val="002C1079"/>
    <w:pPr>
      <w:widowControl w:val="0"/>
      <w:autoSpaceDE w:val="0"/>
      <w:autoSpaceDN w:val="0"/>
      <w:spacing w:after="0" w:line="226" w:lineRule="exact"/>
    </w:pPr>
    <w:rPr>
      <w:rFonts w:ascii="Times New Roman" w:eastAsia="Times New Roman" w:hAnsi="Times New Roman"/>
      <w:lang w:val="id"/>
    </w:rPr>
  </w:style>
  <w:style w:type="table" w:styleId="TableGrid">
    <w:name w:val="Table Grid"/>
    <w:basedOn w:val="TableNormal"/>
    <w:uiPriority w:val="39"/>
    <w:rsid w:val="0030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499D"/>
    <w:rPr>
      <w:b/>
      <w:bCs/>
    </w:rPr>
  </w:style>
  <w:style w:type="character" w:styleId="Hyperlink">
    <w:name w:val="Hyperlink"/>
    <w:basedOn w:val="DefaultParagraphFont"/>
    <w:uiPriority w:val="99"/>
    <w:semiHidden/>
    <w:unhideWhenUsed/>
    <w:rsid w:val="00434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846">
      <w:bodyDiv w:val="1"/>
      <w:marLeft w:val="0"/>
      <w:marRight w:val="0"/>
      <w:marTop w:val="0"/>
      <w:marBottom w:val="0"/>
      <w:divBdr>
        <w:top w:val="none" w:sz="0" w:space="0" w:color="auto"/>
        <w:left w:val="none" w:sz="0" w:space="0" w:color="auto"/>
        <w:bottom w:val="none" w:sz="0" w:space="0" w:color="auto"/>
        <w:right w:val="none" w:sz="0" w:space="0" w:color="auto"/>
      </w:divBdr>
      <w:divsChild>
        <w:div w:id="1556163544">
          <w:marLeft w:val="0"/>
          <w:marRight w:val="0"/>
          <w:marTop w:val="0"/>
          <w:marBottom w:val="0"/>
          <w:divBdr>
            <w:top w:val="none" w:sz="0" w:space="0" w:color="auto"/>
            <w:left w:val="none" w:sz="0" w:space="0" w:color="auto"/>
            <w:bottom w:val="none" w:sz="0" w:space="0" w:color="auto"/>
            <w:right w:val="none" w:sz="0" w:space="0" w:color="auto"/>
          </w:divBdr>
        </w:div>
      </w:divsChild>
    </w:div>
    <w:div w:id="2015375637">
      <w:bodyDiv w:val="1"/>
      <w:marLeft w:val="0"/>
      <w:marRight w:val="0"/>
      <w:marTop w:val="0"/>
      <w:marBottom w:val="0"/>
      <w:divBdr>
        <w:top w:val="none" w:sz="0" w:space="0" w:color="auto"/>
        <w:left w:val="none" w:sz="0" w:space="0" w:color="auto"/>
        <w:bottom w:val="none" w:sz="0" w:space="0" w:color="auto"/>
        <w:right w:val="none" w:sz="0" w:space="0" w:color="auto"/>
      </w:divBdr>
      <w:divsChild>
        <w:div w:id="183090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u.lipi.go.id/1441104162"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Hamraa</dc:creator>
  <cp:keywords/>
  <dc:description/>
  <cp:lastModifiedBy>riskawati2106679@outlook.com</cp:lastModifiedBy>
  <cp:revision>2</cp:revision>
  <dcterms:created xsi:type="dcterms:W3CDTF">2021-11-15T02:15:00Z</dcterms:created>
  <dcterms:modified xsi:type="dcterms:W3CDTF">2021-11-15T02:15:00Z</dcterms:modified>
</cp:coreProperties>
</file>