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2897" w:rsidRPr="003F18F9" w:rsidRDefault="00C732D2" w:rsidP="00C732D2">
      <w:pPr>
        <w:autoSpaceDE w:val="0"/>
        <w:autoSpaceDN w:val="0"/>
        <w:adjustRightInd w:val="0"/>
        <w:jc w:val="center"/>
        <w:rPr>
          <w:rFonts w:eastAsia="Calibri"/>
          <w:b/>
          <w:szCs w:val="24"/>
        </w:rPr>
      </w:pPr>
      <w:r w:rsidRPr="003F18F9">
        <w:rPr>
          <w:rFonts w:eastAsia="Calibri"/>
          <w:b/>
          <w:szCs w:val="24"/>
        </w:rPr>
        <w:t>Analisis Kebiasaan Membaca Buku IPA Siswa Kelas V SD Inpres 6/75 TA  Kecamatan Tanete Riattang Kabupaten Bone</w:t>
      </w:r>
    </w:p>
    <w:p w:rsidR="00B42897" w:rsidRPr="003F18F9" w:rsidRDefault="00B42897">
      <w:pPr>
        <w:jc w:val="center"/>
        <w:rPr>
          <w:b/>
        </w:rPr>
      </w:pPr>
    </w:p>
    <w:p w:rsidR="00B42897" w:rsidRPr="003F18F9" w:rsidRDefault="00C732D2">
      <w:pPr>
        <w:jc w:val="center"/>
        <w:rPr>
          <w:b/>
          <w:sz w:val="22"/>
          <w:vertAlign w:val="superscript"/>
        </w:rPr>
      </w:pPr>
      <w:r w:rsidRPr="003F18F9">
        <w:rPr>
          <w:b/>
          <w:sz w:val="22"/>
        </w:rPr>
        <w:t>Aminah</w:t>
      </w:r>
      <w:r w:rsidR="00B42897" w:rsidRPr="003F18F9">
        <w:rPr>
          <w:sz w:val="22"/>
          <w:vertAlign w:val="superscript"/>
        </w:rPr>
        <w:t>1</w:t>
      </w:r>
      <w:r w:rsidR="00B42897" w:rsidRPr="003F18F9">
        <w:rPr>
          <w:b/>
          <w:sz w:val="22"/>
        </w:rPr>
        <w:t xml:space="preserve">, </w:t>
      </w:r>
      <w:r w:rsidRPr="003F18F9">
        <w:rPr>
          <w:b/>
          <w:sz w:val="22"/>
        </w:rPr>
        <w:t>Sudarto</w:t>
      </w:r>
      <w:r w:rsidR="00B42897" w:rsidRPr="003F18F9">
        <w:rPr>
          <w:sz w:val="22"/>
          <w:vertAlign w:val="superscript"/>
        </w:rPr>
        <w:t>2</w:t>
      </w:r>
      <w:r w:rsidR="00B93640" w:rsidRPr="003F18F9">
        <w:rPr>
          <w:sz w:val="22"/>
        </w:rPr>
        <w:t xml:space="preserve">, </w:t>
      </w:r>
      <w:r w:rsidRPr="003F18F9">
        <w:rPr>
          <w:b/>
          <w:sz w:val="22"/>
        </w:rPr>
        <w:t>Muliadi</w:t>
      </w:r>
      <w:r w:rsidR="00B93640" w:rsidRPr="003F18F9">
        <w:rPr>
          <w:sz w:val="22"/>
          <w:vertAlign w:val="superscript"/>
        </w:rPr>
        <w:t>3</w:t>
      </w:r>
    </w:p>
    <w:p w:rsidR="00B93640" w:rsidRDefault="00B42897" w:rsidP="00C732D2">
      <w:pPr>
        <w:jc w:val="center"/>
        <w:rPr>
          <w:sz w:val="22"/>
          <w:lang w:val="en-US"/>
        </w:rPr>
      </w:pPr>
      <w:r w:rsidRPr="003F18F9">
        <w:rPr>
          <w:sz w:val="22"/>
          <w:vertAlign w:val="superscript"/>
        </w:rPr>
        <w:t>1</w:t>
      </w:r>
      <w:r w:rsidR="00C732D2" w:rsidRPr="003F18F9">
        <w:rPr>
          <w:sz w:val="22"/>
          <w:vertAlign w:val="superscript"/>
        </w:rPr>
        <w:t>,</w:t>
      </w:r>
      <w:r w:rsidRPr="003F18F9">
        <w:rPr>
          <w:sz w:val="22"/>
          <w:vertAlign w:val="superscript"/>
        </w:rPr>
        <w:t>2</w:t>
      </w:r>
      <w:r w:rsidR="00C732D2" w:rsidRPr="003F18F9">
        <w:rPr>
          <w:sz w:val="22"/>
          <w:vertAlign w:val="superscript"/>
        </w:rPr>
        <w:t>,</w:t>
      </w:r>
      <w:r w:rsidR="00B93640" w:rsidRPr="003F18F9">
        <w:rPr>
          <w:sz w:val="22"/>
          <w:vertAlign w:val="superscript"/>
        </w:rPr>
        <w:t>3</w:t>
      </w:r>
      <w:r w:rsidR="00C732D2" w:rsidRPr="003F18F9">
        <w:rPr>
          <w:sz w:val="22"/>
        </w:rPr>
        <w:t>PGSD Fakultas Ilmu Pendidikan Universitas Negeri Makassar, Indonesia</w:t>
      </w:r>
    </w:p>
    <w:p w:rsidR="009B01CA" w:rsidRDefault="00786A29" w:rsidP="009B01CA">
      <w:pPr>
        <w:tabs>
          <w:tab w:val="left" w:pos="3119"/>
        </w:tabs>
        <w:jc w:val="center"/>
        <w:rPr>
          <w:sz w:val="22"/>
          <w:lang w:val="en-US"/>
        </w:rPr>
      </w:pPr>
      <w:r>
        <w:rPr>
          <w:sz w:val="22"/>
          <w:lang w:val="en-US"/>
        </w:rPr>
        <w:t xml:space="preserve">Email: </w:t>
      </w:r>
      <w:hyperlink r:id="rId9" w:history="1">
        <w:r w:rsidR="009B01CA" w:rsidRPr="009B01CA">
          <w:rPr>
            <w:rStyle w:val="Hyperlink"/>
            <w:color w:val="auto"/>
            <w:sz w:val="22"/>
            <w:u w:val="none"/>
            <w:vertAlign w:val="superscript"/>
            <w:lang w:val="en-US"/>
          </w:rPr>
          <w:t>1</w:t>
        </w:r>
        <w:r w:rsidR="009B01CA" w:rsidRPr="00976B27">
          <w:rPr>
            <w:rStyle w:val="Hyperlink"/>
            <w:sz w:val="22"/>
            <w:lang w:val="en-US"/>
          </w:rPr>
          <w:t>aminahnasar.1724@gmail.com</w:t>
        </w:r>
      </w:hyperlink>
      <w:r w:rsidR="009B01CA">
        <w:rPr>
          <w:sz w:val="22"/>
          <w:lang w:val="en-US"/>
        </w:rPr>
        <w:t xml:space="preserve"> </w:t>
      </w:r>
    </w:p>
    <w:p w:rsidR="00786A29" w:rsidRDefault="009B01CA" w:rsidP="009B01CA">
      <w:pPr>
        <w:tabs>
          <w:tab w:val="left" w:pos="3119"/>
        </w:tabs>
        <w:jc w:val="center"/>
        <w:rPr>
          <w:sz w:val="22"/>
          <w:lang w:val="en-US"/>
        </w:rPr>
      </w:pPr>
      <w:r>
        <w:rPr>
          <w:sz w:val="22"/>
          <w:lang w:val="en-US"/>
        </w:rPr>
        <w:t xml:space="preserve">   </w:t>
      </w:r>
      <w:hyperlink r:id="rId10" w:history="1">
        <w:r w:rsidRPr="009B01CA">
          <w:rPr>
            <w:rStyle w:val="Hyperlink"/>
            <w:color w:val="auto"/>
            <w:sz w:val="22"/>
            <w:u w:val="none"/>
            <w:vertAlign w:val="superscript"/>
            <w:lang w:val="en-US"/>
          </w:rPr>
          <w:t>2</w:t>
        </w:r>
        <w:r w:rsidRPr="00976B27">
          <w:rPr>
            <w:rStyle w:val="Hyperlink"/>
            <w:sz w:val="22"/>
            <w:lang w:val="en-US"/>
          </w:rPr>
          <w:t>drsudartompd@gmail.com</w:t>
        </w:r>
      </w:hyperlink>
    </w:p>
    <w:p w:rsidR="009B01CA" w:rsidRPr="009B01CA" w:rsidRDefault="009B01CA" w:rsidP="009B01CA">
      <w:pPr>
        <w:tabs>
          <w:tab w:val="left" w:pos="3119"/>
        </w:tabs>
        <w:jc w:val="center"/>
        <w:rPr>
          <w:sz w:val="22"/>
          <w:lang w:val="en-US"/>
        </w:rPr>
      </w:pPr>
      <w:r>
        <w:rPr>
          <w:sz w:val="22"/>
          <w:lang w:val="en-US"/>
        </w:rPr>
        <w:t xml:space="preserve"> </w:t>
      </w:r>
      <w:hyperlink r:id="rId11" w:history="1">
        <w:r w:rsidRPr="009B01CA">
          <w:rPr>
            <w:rStyle w:val="Hyperlink"/>
            <w:color w:val="auto"/>
            <w:sz w:val="22"/>
            <w:u w:val="none"/>
            <w:vertAlign w:val="superscript"/>
            <w:lang w:val="en-US"/>
          </w:rPr>
          <w:t>3</w:t>
        </w:r>
        <w:r w:rsidRPr="00976B27">
          <w:rPr>
            <w:rStyle w:val="Hyperlink"/>
            <w:sz w:val="22"/>
            <w:lang w:val="en-US"/>
          </w:rPr>
          <w:t>muliadi6452@unm.ac.id</w:t>
        </w:r>
      </w:hyperlink>
      <w:r>
        <w:rPr>
          <w:sz w:val="22"/>
          <w:lang w:val="en-US"/>
        </w:rPr>
        <w:t xml:space="preserve"> </w:t>
      </w:r>
    </w:p>
    <w:p w:rsidR="000322E8" w:rsidRPr="003F18F9" w:rsidRDefault="000322E8" w:rsidP="00945120">
      <w:pPr>
        <w:ind w:left="420" w:right="425"/>
        <w:jc w:val="both"/>
        <w:rPr>
          <w:iCs/>
          <w:sz w:val="20"/>
          <w:szCs w:val="18"/>
        </w:rPr>
      </w:pPr>
    </w:p>
    <w:p w:rsidR="0006269E" w:rsidRPr="008A3A44" w:rsidRDefault="000322E8" w:rsidP="00A26BB0">
      <w:pPr>
        <w:ind w:left="567"/>
        <w:jc w:val="both"/>
        <w:rPr>
          <w:sz w:val="20"/>
        </w:rPr>
      </w:pPr>
      <w:r w:rsidRPr="008A3A44">
        <w:rPr>
          <w:b/>
          <w:iCs/>
          <w:sz w:val="20"/>
        </w:rPr>
        <w:t xml:space="preserve">Abstrak; </w:t>
      </w:r>
      <w:r w:rsidR="00383D37" w:rsidRPr="008A3A44">
        <w:rPr>
          <w:iCs/>
          <w:sz w:val="20"/>
        </w:rPr>
        <w:t xml:space="preserve">Masalah dalam penelitian ini adalah </w:t>
      </w:r>
      <w:r w:rsidR="0006269E" w:rsidRPr="008A3A44">
        <w:rPr>
          <w:sz w:val="20"/>
        </w:rPr>
        <w:t>untuk mengetahui</w:t>
      </w:r>
      <w:r w:rsidR="00383D37" w:rsidRPr="008A3A44">
        <w:rPr>
          <w:sz w:val="20"/>
        </w:rPr>
        <w:t xml:space="preserve"> gambaran kebiasaan membaca buku IPA siswa kelas V SD Inpres 6/75 TA  Kecamatan Tanete Riattang Kabupaten Bone. Penelitian ini merupakan jenis penelitian kualitatif dengan metode deskriptif</w:t>
      </w:r>
      <w:r w:rsidR="005E62AE" w:rsidRPr="008A3A44">
        <w:rPr>
          <w:sz w:val="20"/>
        </w:rPr>
        <w:t xml:space="preserve"> yang mendeskripsikan kebiasaan membaca buku IPA siswa kelas V yang meliputi </w:t>
      </w:r>
      <w:r w:rsidR="0006269E" w:rsidRPr="008A3A44">
        <w:rPr>
          <w:sz w:val="20"/>
        </w:rPr>
        <w:t>w</w:t>
      </w:r>
      <w:r w:rsidR="00383D37" w:rsidRPr="008A3A44">
        <w:rPr>
          <w:sz w:val="20"/>
        </w:rPr>
        <w:t>aktu membaca,</w:t>
      </w:r>
      <w:r w:rsidR="0006269E" w:rsidRPr="008A3A44">
        <w:rPr>
          <w:sz w:val="20"/>
        </w:rPr>
        <w:t xml:space="preserve"> l</w:t>
      </w:r>
      <w:r w:rsidR="00383D37" w:rsidRPr="008A3A44">
        <w:rPr>
          <w:sz w:val="20"/>
        </w:rPr>
        <w:t>ama me</w:t>
      </w:r>
      <w:r w:rsidR="0006269E" w:rsidRPr="008A3A44">
        <w:rPr>
          <w:sz w:val="20"/>
        </w:rPr>
        <w:t>mbaca buku, t</w:t>
      </w:r>
      <w:r w:rsidR="00383D37" w:rsidRPr="008A3A44">
        <w:rPr>
          <w:sz w:val="20"/>
        </w:rPr>
        <w:t>empat mem</w:t>
      </w:r>
      <w:r w:rsidR="0006269E" w:rsidRPr="008A3A44">
        <w:rPr>
          <w:sz w:val="20"/>
        </w:rPr>
        <w:t xml:space="preserve">baca, </w:t>
      </w:r>
      <w:r w:rsidR="00383D37" w:rsidRPr="008A3A44">
        <w:rPr>
          <w:sz w:val="20"/>
        </w:rPr>
        <w:t xml:space="preserve">posisi membaca, </w:t>
      </w:r>
      <w:r w:rsidR="0006269E" w:rsidRPr="008A3A44">
        <w:rPr>
          <w:sz w:val="20"/>
        </w:rPr>
        <w:t>m</w:t>
      </w:r>
      <w:r w:rsidR="00383D37" w:rsidRPr="008A3A44">
        <w:rPr>
          <w:sz w:val="20"/>
        </w:rPr>
        <w:t>encatat atau tidak mencatat hal penting dari bacaan</w:t>
      </w:r>
      <w:r w:rsidR="0006269E" w:rsidRPr="008A3A44">
        <w:rPr>
          <w:sz w:val="20"/>
        </w:rPr>
        <w:t>, t</w:t>
      </w:r>
      <w:r w:rsidR="00383D37" w:rsidRPr="008A3A44">
        <w:rPr>
          <w:sz w:val="20"/>
        </w:rPr>
        <w:t xml:space="preserve">erjadwal, </w:t>
      </w:r>
      <w:r w:rsidR="0006269E" w:rsidRPr="008A3A44">
        <w:rPr>
          <w:sz w:val="20"/>
        </w:rPr>
        <w:t>m</w:t>
      </w:r>
      <w:r w:rsidR="00383D37" w:rsidRPr="008A3A44">
        <w:rPr>
          <w:sz w:val="20"/>
        </w:rPr>
        <w:t>embaca dalam suasana se</w:t>
      </w:r>
      <w:r w:rsidR="0006269E" w:rsidRPr="008A3A44">
        <w:rPr>
          <w:sz w:val="20"/>
        </w:rPr>
        <w:t>pi atau ramai, m</w:t>
      </w:r>
      <w:r w:rsidR="00383D37" w:rsidRPr="008A3A44">
        <w:rPr>
          <w:sz w:val="20"/>
        </w:rPr>
        <w:t xml:space="preserve">erangkum isi bacaan, </w:t>
      </w:r>
      <w:r w:rsidR="005E62AE" w:rsidRPr="008A3A44">
        <w:rPr>
          <w:sz w:val="20"/>
        </w:rPr>
        <w:t xml:space="preserve">dan </w:t>
      </w:r>
      <w:r w:rsidR="0006269E" w:rsidRPr="008A3A44">
        <w:rPr>
          <w:sz w:val="20"/>
        </w:rPr>
        <w:t>m</w:t>
      </w:r>
      <w:r w:rsidR="00383D37" w:rsidRPr="008A3A44">
        <w:rPr>
          <w:sz w:val="20"/>
        </w:rPr>
        <w:t xml:space="preserve">enggunakan perpustakaan sekolah dalam aktivitas membaca. </w:t>
      </w:r>
      <w:r w:rsidR="005E62AE" w:rsidRPr="008A3A44">
        <w:rPr>
          <w:sz w:val="20"/>
        </w:rPr>
        <w:t>Dari hasil penelitian tersebut dapat disimpulkan bahwa kebiasaan membaca buku IPA siswa kelas V sudah terbilang baik. Namun masih ada beberapa siswa yang belum memiliki kebiasaan membaca buku IPA yang baik dari deskripsi kebiasaan membaca, seperti, Kurang memanfaatkan perpustakaan dengan baik sebagai tempat untuk membaca dan tidak mencatat hal-hal penting dari bacaan yang dibaca. Sehingga ada beberapa siswa kurang memiliki kebiasaan membaca yang baik.</w:t>
      </w:r>
    </w:p>
    <w:p w:rsidR="00C147D3" w:rsidRPr="008A3A44" w:rsidRDefault="00C147D3" w:rsidP="00C147D3">
      <w:pPr>
        <w:pStyle w:val="ColorfulList-Accent12"/>
        <w:ind w:left="0"/>
        <w:jc w:val="both"/>
        <w:rPr>
          <w:iCs/>
          <w:sz w:val="20"/>
        </w:rPr>
      </w:pPr>
    </w:p>
    <w:p w:rsidR="00C147D3" w:rsidRPr="008A3A44" w:rsidRDefault="00C147D3" w:rsidP="005E62AE">
      <w:pPr>
        <w:ind w:left="1276" w:hanging="709"/>
        <w:jc w:val="both"/>
        <w:rPr>
          <w:sz w:val="20"/>
        </w:rPr>
      </w:pPr>
      <w:r w:rsidRPr="008A3A44">
        <w:rPr>
          <w:b/>
          <w:iCs/>
          <w:sz w:val="20"/>
        </w:rPr>
        <w:t>Kata kunci:</w:t>
      </w:r>
      <w:r w:rsidR="00A26BB0" w:rsidRPr="008A3A44">
        <w:rPr>
          <w:iCs/>
          <w:sz w:val="20"/>
        </w:rPr>
        <w:t xml:space="preserve"> Kebiasaan</w:t>
      </w:r>
      <w:r w:rsidR="00F66D52" w:rsidRPr="008A3A44">
        <w:rPr>
          <w:iCs/>
          <w:sz w:val="20"/>
        </w:rPr>
        <w:t>;</w:t>
      </w:r>
      <w:r w:rsidR="00A26BB0" w:rsidRPr="008A3A44">
        <w:rPr>
          <w:iCs/>
          <w:sz w:val="20"/>
        </w:rPr>
        <w:t xml:space="preserve"> Membaca</w:t>
      </w:r>
      <w:r w:rsidR="00F66D52" w:rsidRPr="008A3A44">
        <w:rPr>
          <w:iCs/>
          <w:sz w:val="20"/>
        </w:rPr>
        <w:t xml:space="preserve">; </w:t>
      </w:r>
      <w:r w:rsidR="00A26BB0" w:rsidRPr="008A3A44">
        <w:rPr>
          <w:sz w:val="20"/>
        </w:rPr>
        <w:t>IPA</w:t>
      </w:r>
    </w:p>
    <w:p w:rsidR="00A26BB0" w:rsidRPr="008A3A44" w:rsidRDefault="00A26BB0" w:rsidP="005E62AE">
      <w:pPr>
        <w:ind w:left="1276" w:hanging="709"/>
        <w:jc w:val="both"/>
        <w:rPr>
          <w:iCs/>
          <w:sz w:val="20"/>
        </w:rPr>
      </w:pPr>
    </w:p>
    <w:p w:rsidR="00FC3A51" w:rsidRPr="008A3A44" w:rsidRDefault="00FC3A51" w:rsidP="00FC3A51">
      <w:pPr>
        <w:ind w:left="567"/>
        <w:jc w:val="both"/>
        <w:rPr>
          <w:iCs/>
          <w:sz w:val="20"/>
        </w:rPr>
      </w:pPr>
      <w:r w:rsidRPr="008A3A44">
        <w:rPr>
          <w:b/>
          <w:iCs/>
          <w:sz w:val="20"/>
        </w:rPr>
        <w:t xml:space="preserve">Abstract; </w:t>
      </w:r>
      <w:r w:rsidRPr="008A3A44">
        <w:rPr>
          <w:iCs/>
          <w:sz w:val="20"/>
        </w:rPr>
        <w:t>The problem in this study is to describe the habit of reading science books for fifth grade students of SD Inpres 6/75 TA, Tanete Riattang District, Bone Regency. This research is a type of qualitative research with a descriptive method that describes the habit of reading science books for fifth grade students which includes reading time, reading time, reading place, reading position, taking notes or not taking notes on important things from reading, scheduled, reading in a quiet or crowded atmosphere. , summarize the contents of the reading, and use the school library in reading activities. From the results of this study, it can be said that the habit of reading science books for fifth grade students is fairly good. However, there are still some students who do not have a good habit of reading science books from the description of reading habits, such as, not making good use of the library as a place to read and not taking notes on important things from what they read. So there are some students who do not have good reading habits.</w:t>
      </w:r>
    </w:p>
    <w:p w:rsidR="00FC3A51" w:rsidRPr="008A3A44" w:rsidRDefault="00FC3A51" w:rsidP="00FC3A51">
      <w:pPr>
        <w:ind w:left="567"/>
        <w:jc w:val="both"/>
        <w:rPr>
          <w:b/>
          <w:iCs/>
          <w:sz w:val="20"/>
        </w:rPr>
      </w:pPr>
    </w:p>
    <w:p w:rsidR="00FC3A51" w:rsidRPr="008A3A44" w:rsidRDefault="00FC3A51" w:rsidP="00FC3A51">
      <w:pPr>
        <w:ind w:left="567"/>
        <w:jc w:val="both"/>
        <w:rPr>
          <w:iCs/>
          <w:sz w:val="20"/>
        </w:rPr>
      </w:pPr>
      <w:r w:rsidRPr="008A3A44">
        <w:rPr>
          <w:b/>
          <w:iCs/>
          <w:sz w:val="20"/>
        </w:rPr>
        <w:t xml:space="preserve">Keywords: </w:t>
      </w:r>
      <w:r w:rsidRPr="008A3A44">
        <w:rPr>
          <w:iCs/>
          <w:sz w:val="20"/>
        </w:rPr>
        <w:t>Habits; Read; natural Science</w:t>
      </w:r>
    </w:p>
    <w:p w:rsidR="00C147D3" w:rsidRPr="003F18F9" w:rsidRDefault="00C147D3" w:rsidP="000322E8">
      <w:pPr>
        <w:jc w:val="center"/>
        <w:rPr>
          <w:b/>
          <w:i/>
          <w:sz w:val="20"/>
        </w:rPr>
      </w:pPr>
    </w:p>
    <w:p w:rsidR="00862730" w:rsidRPr="003F18F9" w:rsidRDefault="00862730" w:rsidP="000322E8">
      <w:pPr>
        <w:rPr>
          <w:b/>
          <w:bCs/>
          <w:sz w:val="22"/>
        </w:rPr>
      </w:pPr>
    </w:p>
    <w:p w:rsidR="00862730" w:rsidRPr="003F18F9" w:rsidRDefault="00862730" w:rsidP="000322E8">
      <w:pPr>
        <w:rPr>
          <w:b/>
          <w:bCs/>
          <w:sz w:val="22"/>
          <w:lang w:val="en-US"/>
        </w:rPr>
        <w:sectPr w:rsidR="00862730" w:rsidRPr="003F18F9" w:rsidSect="00C147D3">
          <w:footerReference w:type="default" r:id="rId12"/>
          <w:pgSz w:w="11907" w:h="16840" w:code="9"/>
          <w:pgMar w:top="1701" w:right="1701" w:bottom="1701" w:left="1701" w:header="709" w:footer="709" w:gutter="0"/>
          <w:cols w:space="720"/>
          <w:docGrid w:linePitch="287"/>
        </w:sectPr>
      </w:pPr>
    </w:p>
    <w:p w:rsidR="00B42897" w:rsidRPr="003F18F9" w:rsidRDefault="00B42897" w:rsidP="000322E8">
      <w:pPr>
        <w:rPr>
          <w:b/>
          <w:bCs/>
        </w:rPr>
      </w:pPr>
      <w:r w:rsidRPr="003F18F9">
        <w:rPr>
          <w:b/>
          <w:bCs/>
        </w:rPr>
        <w:lastRenderedPageBreak/>
        <w:t xml:space="preserve">PENDAHULUAN </w:t>
      </w:r>
    </w:p>
    <w:p w:rsidR="00A26BB0" w:rsidRPr="003F18F9" w:rsidRDefault="00A26BB0" w:rsidP="00A26BB0">
      <w:pPr>
        <w:ind w:left="8" w:firstLine="559"/>
        <w:jc w:val="both"/>
        <w:rPr>
          <w:color w:val="000000" w:themeColor="text1"/>
          <w:sz w:val="22"/>
          <w:szCs w:val="22"/>
        </w:rPr>
      </w:pPr>
      <w:r w:rsidRPr="003F18F9">
        <w:rPr>
          <w:color w:val="000000" w:themeColor="text1"/>
          <w:sz w:val="22"/>
          <w:szCs w:val="22"/>
        </w:rPr>
        <w:t>Pendidikan merupakan hal yang sangat penting dalam kehidupan masyarakat. Dimana pendidikan di dalam bentuknya yang sederhana telah menjadi bagian dari struktur kehidupan masyarakat. Tanpa pendidikan, masyarakat sederhana itu tidak dapat melanjutkan kehidupannya karena melalui pendidikanlah para anggotanya diikat oleh kesepakatan-kesepakatan dalam adat istiadat yang dituruntemurunkan.</w:t>
      </w:r>
    </w:p>
    <w:p w:rsidR="00A26BB0" w:rsidRPr="003F18F9" w:rsidRDefault="00A26BB0" w:rsidP="00A26BB0">
      <w:pPr>
        <w:spacing w:beforeLines="50" w:before="120"/>
        <w:ind w:firstLine="720"/>
        <w:jc w:val="both"/>
        <w:rPr>
          <w:color w:val="000000" w:themeColor="text1"/>
          <w:sz w:val="22"/>
          <w:szCs w:val="22"/>
        </w:rPr>
      </w:pPr>
      <w:r w:rsidRPr="003F18F9">
        <w:rPr>
          <w:color w:val="000000" w:themeColor="text1"/>
          <w:sz w:val="22"/>
          <w:szCs w:val="22"/>
        </w:rPr>
        <w:t xml:space="preserve">Pada hakekatnya pendidikan merupakan suatu hak setiap individu, utamanya agar anak bangsa dapat menikmatinya. Khususnya di negara Republik Indonesia, pendidikan diatur dalam </w:t>
      </w:r>
      <w:r w:rsidRPr="003F18F9">
        <w:rPr>
          <w:color w:val="000000" w:themeColor="text1"/>
          <w:sz w:val="22"/>
          <w:szCs w:val="22"/>
        </w:rPr>
        <w:lastRenderedPageBreak/>
        <w:t xml:space="preserve">Undang-Undang Dasar Negara Republik Indonesia (UUD 1945) khususnya pasal 31 ayat 1. Pasal berbunyi, “Setiap warga negara berhak mendapatkan pendidikan” </w:t>
      </w:r>
      <w:r w:rsidRPr="003F18F9">
        <w:rPr>
          <w:color w:val="000000" w:themeColor="text1"/>
          <w:sz w:val="22"/>
          <w:szCs w:val="22"/>
        </w:rPr>
        <w:fldChar w:fldCharType="begin" w:fldLock="1"/>
      </w:r>
      <w:r w:rsidRPr="003F18F9">
        <w:rPr>
          <w:color w:val="000000" w:themeColor="text1"/>
          <w:sz w:val="22"/>
          <w:szCs w:val="22"/>
        </w:rPr>
        <w:instrText>ADDIN CSL_CITATION {"citationItems":[{"id":"ITEM-1","itemData":{"id":"ITEM-1","issued":{"date-parts":[["2014"]]},"number-of-pages":"48","publisher":"Rosta Karya","publisher-place":"Surabaya","title":"UUD 1945 Dan Amandemennya","type":"book"},"uris":["http://www.mendeley.com/documents/?uuid=70b8bd4a-398e-4ddd-ab1c-bfc720ad29da"]}],"mendeley":{"formattedCitation":"(&lt;i&gt;UUD 1945 Dan Amandemennya&lt;/i&gt;, 2014)","manualFormatting":"(UUD 1945 Dan Amandemennya, 2014, h. 22)","plainTextFormattedCitation":"(UUD 1945 Dan Amandemennya, 2014)","previouslyFormattedCitation":"(&lt;i&gt;UUD 1945 Dan Amandemennya&lt;/i&gt;, 2014)"},"properties":{"noteIndex":0},"schema":"https://github.com/citation-style-language/schema/raw/master/csl-citation.json"}</w:instrText>
      </w:r>
      <w:r w:rsidRPr="003F18F9">
        <w:rPr>
          <w:color w:val="000000" w:themeColor="text1"/>
          <w:sz w:val="22"/>
          <w:szCs w:val="22"/>
        </w:rPr>
        <w:fldChar w:fldCharType="separate"/>
      </w:r>
      <w:r w:rsidRPr="003F18F9">
        <w:rPr>
          <w:color w:val="000000" w:themeColor="text1"/>
          <w:sz w:val="22"/>
          <w:szCs w:val="22"/>
        </w:rPr>
        <w:t>(UUD 1945 Dan Amandemennya, 2014, h. 22)</w:t>
      </w:r>
      <w:r w:rsidRPr="003F18F9">
        <w:rPr>
          <w:color w:val="000000" w:themeColor="text1"/>
          <w:sz w:val="22"/>
          <w:szCs w:val="22"/>
        </w:rPr>
        <w:fldChar w:fldCharType="end"/>
      </w:r>
      <w:r w:rsidRPr="003F18F9">
        <w:rPr>
          <w:color w:val="000000" w:themeColor="text1"/>
          <w:sz w:val="22"/>
          <w:szCs w:val="22"/>
        </w:rPr>
        <w:t>. Pendidikan yang sangat penting tersebut diselenggarakan oleh pemerintah dengan mendirikan sekolah sebagai wahana utama.</w:t>
      </w:r>
    </w:p>
    <w:p w:rsidR="00D44CF3" w:rsidRPr="003F18F9" w:rsidRDefault="00D44CF3" w:rsidP="00D44CF3">
      <w:pPr>
        <w:ind w:left="8" w:firstLine="559"/>
        <w:jc w:val="both"/>
        <w:rPr>
          <w:color w:val="000000" w:themeColor="text1"/>
          <w:sz w:val="22"/>
          <w:szCs w:val="22"/>
        </w:rPr>
      </w:pPr>
      <w:r w:rsidRPr="003F18F9">
        <w:rPr>
          <w:color w:val="000000" w:themeColor="text1"/>
          <w:sz w:val="22"/>
          <w:szCs w:val="22"/>
        </w:rPr>
        <w:t xml:space="preserve">Sekolah sebagai wadah utama dalam menyelenggarakan pendidikan sebaiknya memiliki fasilitas yang lengkap. Salah satu fasilitas yang dimaksud adalah penyediaan buku bacaan siswa, khususnya buku Ilmu Pengetahuan Alam (IPA). Tersedianya buku IPA yang lengkap menjadi daya dukung bagi siswa untuk membaca buku IPA. IPA </w:t>
      </w:r>
      <w:r w:rsidRPr="003F18F9">
        <w:rPr>
          <w:color w:val="000000" w:themeColor="text1"/>
          <w:sz w:val="22"/>
          <w:szCs w:val="22"/>
        </w:rPr>
        <w:lastRenderedPageBreak/>
        <w:t xml:space="preserve">merupakan ilmu pengetahuan tentang alam yang diperoleh dengan cara yang terkontrol. Sedangkan Carin dan Sund (Novita, 2017, h. 30) menyatakan bahwa “IPA sebagai Ilmu Pengetahuan yang sistematis dan tersusun secara teratur, berlaku umum (universal) dan berupa kumpulan data </w:t>
      </w:r>
      <w:r w:rsidR="00EF3D27" w:rsidRPr="003F18F9">
        <w:rPr>
          <w:color w:val="000000" w:themeColor="text1"/>
          <w:sz w:val="22"/>
          <w:szCs w:val="22"/>
        </w:rPr>
        <w:t xml:space="preserve">hasil observasi dan eksperimen”. Sedangkan pendapat </w:t>
      </w:r>
      <w:r w:rsidR="00EF3D27" w:rsidRPr="003F18F9">
        <w:rPr>
          <w:sz w:val="22"/>
          <w:szCs w:val="22"/>
        </w:rPr>
        <w:t xml:space="preserve">Trianto (2010) mengatakan bahwa pembelajaran IPA pada hakikatnya merupakan suatu pembelajaran yang memungkinkan siswa baik secara individu maupun kelompok aktif mencari, mengeksplorasi/menggali, dan menemukan konsep maupun prinsip secara holistik dan otentik </w:t>
      </w:r>
      <w:r w:rsidR="00EF3D27" w:rsidRPr="003F18F9">
        <w:rPr>
          <w:sz w:val="22"/>
          <w:szCs w:val="22"/>
        </w:rPr>
        <w:fldChar w:fldCharType="begin" w:fldLock="1"/>
      </w:r>
      <w:r w:rsidR="009B7378" w:rsidRPr="003F18F9">
        <w:rPr>
          <w:sz w:val="22"/>
          <w:szCs w:val="22"/>
        </w:rPr>
        <w:instrText>ADDIN CSL_CITATION {"citationItems":[{"id":"ITEM-1","itemData":{"author":[{"dropping-particle":"","family":"Sudarto","given":"","non-dropping-particle":"","parse-names":false,"suffix":""},{"dropping-particle":"","family":"Tawil","given":"Muhammad","non-dropping-particle":"","parse-names":false,"suffix":""}],"container-title":"JIKAP PGSD: Jurnal Ilmiah Ilmu Kependidikan Analisis","id":"ITEM-1","issued":{"date-parts":[["2019"]]},"page":"211-216","title":"Karakteristik Bahan Ajar IPA Terpadu Berbasis Kontroversi","type":"article-journal","volume":"3, No. 3"},"uris":["http://www.mendeley.com/documents/?uuid=fe9f10a8-9642-4364-b2d8-6b7e6889fb14"]}],"mendeley":{"formattedCitation":"(Sudarto &amp; Tawil, 2019)","plainTextFormattedCitation":"(Sudarto &amp; Tawil, 2019)","previouslyFormattedCitation":"(Sudarto &amp; Tawil, 2019)"},"properties":{"noteIndex":0},"schema":"https://github.com/citation-style-language/schema/raw/master/csl-citation.json"}</w:instrText>
      </w:r>
      <w:r w:rsidR="00EF3D27" w:rsidRPr="003F18F9">
        <w:rPr>
          <w:sz w:val="22"/>
          <w:szCs w:val="22"/>
        </w:rPr>
        <w:fldChar w:fldCharType="separate"/>
      </w:r>
      <w:r w:rsidR="00EF3D27" w:rsidRPr="003F18F9">
        <w:rPr>
          <w:sz w:val="22"/>
          <w:szCs w:val="22"/>
        </w:rPr>
        <w:t>(Sudarto &amp; Tawil, 2019)</w:t>
      </w:r>
      <w:r w:rsidR="00EF3D27" w:rsidRPr="003F18F9">
        <w:rPr>
          <w:sz w:val="22"/>
          <w:szCs w:val="22"/>
        </w:rPr>
        <w:fldChar w:fldCharType="end"/>
      </w:r>
      <w:r w:rsidR="00EF3D27" w:rsidRPr="003F18F9">
        <w:rPr>
          <w:sz w:val="22"/>
          <w:szCs w:val="22"/>
        </w:rPr>
        <w:t>.</w:t>
      </w:r>
    </w:p>
    <w:p w:rsidR="00D44CF3" w:rsidRPr="003F18F9" w:rsidRDefault="00D44CF3" w:rsidP="00EF3D27">
      <w:pPr>
        <w:ind w:left="8" w:firstLine="559"/>
        <w:jc w:val="both"/>
        <w:rPr>
          <w:color w:val="000000" w:themeColor="text1"/>
          <w:sz w:val="22"/>
          <w:szCs w:val="22"/>
        </w:rPr>
      </w:pPr>
      <w:r w:rsidRPr="003F18F9">
        <w:rPr>
          <w:color w:val="000000" w:themeColor="text1"/>
          <w:sz w:val="22"/>
          <w:szCs w:val="22"/>
        </w:rPr>
        <w:t>Sementara itu, Menurut Mulyasa (Wiboeo, 2018, h. 27) “IPA berhubungan dengan cara mencari tahu tentang alam secara sistematis, sehingga IPA bukan hanya penguasaan kumpulan berupa fakta, konsep, maupun prinsip tetapi juga merupakan suatu proses penemuan”. Buku pelajaran IPA atau buku IPA merupakan buku yang sudah disiapkan oleh pihak sekolah yang dapat digunakan guru dan siswa pada saat proses pembelajaran.</w:t>
      </w:r>
    </w:p>
    <w:p w:rsidR="00EF3D27" w:rsidRPr="003F18F9" w:rsidRDefault="00D44CF3" w:rsidP="00EF3D27">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color w:val="000000" w:themeColor="text1"/>
        </w:rPr>
        <w:t xml:space="preserve">Membaca buku IPA seyogyanya menjadi kebiasaan bagi siswa sehingga memungkinkan siswa dapat memahami materi secara komprehensif. </w:t>
      </w:r>
      <w:r w:rsidR="00EF3D27" w:rsidRPr="003F18F9">
        <w:rPr>
          <w:rFonts w:ascii="Times New Roman" w:hAnsi="Times New Roman" w:cs="Times New Roman"/>
        </w:rPr>
        <w:t xml:space="preserve">Membaca merupakan kegiatan yang dilakukan untuk menemukan berbagai informasi yang ada pada tulisan. Hal ini berarti membaca merupakan proses berpikir yang dilakukan untuk memahami makna yang terdapat dalam tulisan. Oleh karena itu, membaca bukan hanya melihat sekumpulan kata, kalimat, paragraf, dan wacana saja, tetapi lebih dari itu membaca merupakan kegiatan memahami makna yang ada pada tulisan sehingga pesan yang disampaikan dapat diterima oleh pembaca. </w:t>
      </w:r>
    </w:p>
    <w:p w:rsidR="00EF3D27" w:rsidRPr="003F18F9" w:rsidRDefault="00EF3D27" w:rsidP="00EF3D27">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Menurut Damaianti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ISBN":"978-979-769-599-6","author":[{"dropping-particle":"","family":"Dalman","given":"","non-dropping-particle":"","parse-names":false,"suffix":""}],"id":"ITEM-1","issued":{"date-parts":[["2017"]]},"number-of-pages":"222","publisher":"Rajawali Pers","publisher-place":"Jakarta","title":"Keterampilan Membaca","type":"book"},"uris":["http://www.mendeley.com/documents/?uuid=6394b57a-e672-4aeb-9625-9b2e08cb9159"]}],"mendeley":{"formattedCitation":"(Dalman, 2017)","manualFormatting":"(Dalman, 2017, h.6)","plainTextFormattedCitation":"(Dalman, 2017)","previouslyFormattedCitation":"(Dalman, 2017)"},"properties":{"noteIndex":0},"schema":"https://github.com/citation-style-language/schema/raw/master/csl-citation.json"}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(Dalman, 2017, h.6)</w:t>
      </w:r>
      <w:r w:rsidRPr="003F18F9">
        <w:rPr>
          <w:rFonts w:ascii="Times New Roman" w:hAnsi="Times New Roman" w:cs="Times New Roman"/>
        </w:rPr>
        <w:fldChar w:fldCharType="end"/>
      </w:r>
      <w:r w:rsidRPr="003F18F9">
        <w:rPr>
          <w:rFonts w:ascii="Times New Roman" w:hAnsi="Times New Roman" w:cs="Times New Roman"/>
        </w:rPr>
        <w:t xml:space="preserve">, “Membaca merupakan hasil interaksi antara persepsi terhadap lambang-lambang yang mewujudkan bahasa melalui keterampilan berbahasa yang dimiliki pembaca dan pengetahuan tentang alam sekitar”. Sementara itu, menurut Nurhadi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{"citationItems":[{"id":"ITEM-1","itemData":{"author":[{"dropping-particle":"","family":"Dewi","given":"Purnamasari","non-dropping-particle":"","parse-names":false,"suffix":""}],"id":"ITEM-1","issued":{"date-parts":[["2013"]]},"number-of-pages":"174","publisher":"Universitas Negeri Yogyakarta","title":"Hubungan Antara Kebiasaan Membaca Dengan Pemahaman Bacaan Siswa Kelas VIII SMP Di Kecamatan Kalasan Sleman","type":"thesis"},"uris":["http://www.mendeley.com/documents/?uuid=1515f379-6afb-44e5-9215-5ae7a6e2419b"]}],"mendeley":{"formattedCitation":"(Dewi, 2013)","manualFormatting":"(Dewi, 2013, h.10)","plainTextFormattedCitation":"(Dewi, 2013)","previouslyFormattedCitation":"(Dewi, 2013)"},"properties":{"noteIndex":0},"schema":"https://github.com/citation-style-language/schema/raw/master/csl-citation.json"}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(Dewi, 2013, h.10)</w:t>
      </w:r>
      <w:r w:rsidRPr="003F18F9">
        <w:rPr>
          <w:rFonts w:ascii="Times New Roman" w:hAnsi="Times New Roman" w:cs="Times New Roman"/>
        </w:rPr>
        <w:fldChar w:fldCharType="end"/>
      </w:r>
      <w:r w:rsidRPr="003F18F9">
        <w:rPr>
          <w:rFonts w:ascii="Times New Roman" w:hAnsi="Times New Roman" w:cs="Times New Roman"/>
        </w:rPr>
        <w:t xml:space="preserve">, “Membaca adalah aktivitas kompleks yang melibatkan </w:t>
      </w:r>
      <w:r w:rsidRPr="003F18F9">
        <w:rPr>
          <w:rFonts w:ascii="Times New Roman" w:hAnsi="Times New Roman" w:cs="Times New Roman"/>
        </w:rPr>
        <w:lastRenderedPageBreak/>
        <w:t xml:space="preserve">berbagai faktor yang datang dari dalam diri pembaca dan faktor luar”. </w:t>
      </w:r>
    </w:p>
    <w:p w:rsidR="00EF3D27" w:rsidRPr="003F18F9" w:rsidRDefault="00EF3D27" w:rsidP="00EF3D27">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Pernyataan tersebut sejalan dengan beberapa pendapat Seodarso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{"citationItems":[{"id":"ITEM-1","itemData":{"author":[{"dropping-particle":"","family":"Dewi","given":"Purnamasari","non-dropping-particle":"","parse-names":false,"suffix":""}],"id":"ITEM-1","issued":{"date-parts":[["2013"]]},"number-of-pages":"174","publisher":"Universitas Negeri Yogyakarta","title":"Hubungan Antara Kebiasaan Membaca Dengan Pemahaman Bacaan Siswa Kelas VIII SMP Di Kecamatan Kalasan Sleman","type":"thesis"},"uris":["http://www.mendeley.com/documents/?uuid=1515f379-6afb-44e5-9215-5ae7a6e2419b"]}],"mendeley":{"formattedCitation":"(Dewi, 2013)","manualFormatting":"(Dewi, 2013, h.10)","plainTextFormattedCitation":"(Dewi, 2013)","previouslyFormattedCitation":"(Dewi, 2013)"},"properties":{"noteIndex":0},"schema":"https://github.com/citation-style-language/schema/raw/master/csl-citation.json"}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(Dewi, 2013, h.10)</w:t>
      </w:r>
      <w:r w:rsidRPr="003F18F9">
        <w:rPr>
          <w:rFonts w:ascii="Times New Roman" w:hAnsi="Times New Roman" w:cs="Times New Roman"/>
        </w:rPr>
        <w:fldChar w:fldCharType="end"/>
      </w:r>
      <w:r w:rsidRPr="003F18F9">
        <w:rPr>
          <w:rFonts w:ascii="Times New Roman" w:hAnsi="Times New Roman" w:cs="Times New Roman"/>
        </w:rPr>
        <w:t xml:space="preserve">  yang menyatakan bahwa “membaca adalah aktivitas yang kompleks dengan mengarahkan sejumlah tindahkan yang terpisah-pisah”. Maksudnya ketika membaca seseorang harus memahami, mengingat, dan mengamati tulisan yang ada pada buku. Pemahaman dan kecepatan dalam membaca memerlukan kecakapan dalam menjalankan setiap organ tubuh yang diperlukan.</w:t>
      </w:r>
    </w:p>
    <w:p w:rsidR="00EF3D27" w:rsidRPr="003F18F9" w:rsidRDefault="00EF3D27" w:rsidP="00EF3D27">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Menurut Tampubolon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{"citationItems":[{"id":"ITEM-1","itemData":{"author":[{"dropping-particle":"","family":"Sisilia","given":"Indriani","non-dropping-particle":"","parse-names":false,"suffix":""},{"dropping-particle":"","family":"Amalia","given":"Falina Noor","non-dropping-particle":"","parse-names":false,"suffix":""}],"container-title":"Didactique Bahasa Indonesia","id":"ITEM-1","issued":{"date-parts":[["2020"]]},"page":"80","title":"Kebiasaan Membaca, Penguasaan Diksi, dan Kemampuan Menulis Teks Eksposisi","type":"article-journal","volume":"1"},"uris":["http://www.mendeley.com/documents/?uuid=4b264fc3-b8b3-46b2-aa69-eb24e4b39623"]}],"mendeley":{"formattedCitation":"(Sisilia &amp; Amalia, 2020)","plainTextFormattedCitation":"(Sisilia &amp; Amalia, 2020)","previouslyFormattedCitation":"(Sisilia &amp; Amalia, 2020)"},"properties":{"noteIndex":0},"schema":"https://github.com/citation-style-language/schema/raw/master/csl-citation.json"}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(Sisilia &amp; Amalia, 2020)</w:t>
      </w:r>
      <w:r w:rsidRPr="003F18F9">
        <w:rPr>
          <w:rFonts w:ascii="Times New Roman" w:hAnsi="Times New Roman" w:cs="Times New Roman"/>
        </w:rPr>
        <w:fldChar w:fldCharType="end"/>
      </w:r>
      <w:r w:rsidRPr="003F18F9">
        <w:rPr>
          <w:rFonts w:ascii="Times New Roman" w:hAnsi="Times New Roman" w:cs="Times New Roman"/>
        </w:rPr>
        <w:t xml:space="preserve">, “Membaca ialah kegiatan fisik dan mental yang dapat berkembang menjadi suatu kebiasaan”. Seperti halnya kebiasaan-kebiasaan lainnya, dalam pembentukan kebiasaan memerlukan waktu yang lama. Pembentukan kebiasaan memerlukan dua aspek yang perlu diperhatikan yaitu, minat dan keterampilan membaca. Yang dimaksud minat disini ialah perpaduan antara keinginan, kemauan dan motivasi, sedangkan yang dimaksud keterampilan, yaitu keterampilan mata dan penguasaan teknik membaca. Selain itu, menurut Devi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{"citationItems":[{"id":"ITEM-1","itemData":{"author":[{"dropping-particle":"","family":"Sisilia","given":"Indriani","non-dropping-particle":"","parse-names":false,"suffix":""},{"dropping-particle":"","family":"Amalia","given":"Falina Noor","non-dropping-particle":"","parse-names":false,"suffix":""}],"container-title":"Didactique Bahasa Indonesia","id":"ITEM-1","issued":{"date-parts":[["2020"]]},"page":"80","title":"Kebiasaan Membaca, Penguasaan Diksi, dan Kemampuan Menulis Teks Eksposisi","type":"article-journal","volume":"1"},"uris":["http://www.mendeley.com/documents/?uuid=4b264fc3-b8b3-46b2-aa69-eb24e4b39623"]}],"mendeley":{"formattedCitation":"(Sisilia &amp; Amalia, 2020)","manualFormatting":"(Sisilia &amp; Amalia, 2020, h.73)","plainTextFormattedCitation":"(Sisilia &amp; Amalia, 2020)","previouslyFormattedCitation":"(Sisilia &amp; Amalia, 2020)"},"properties":{"noteIndex":0},"schema":"https://github.com/citation-style-language/schema/raw/master/csl-citation.json"}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(Sisilia &amp; Amalia, 2020, h.73)</w:t>
      </w:r>
      <w:r w:rsidRPr="003F18F9">
        <w:rPr>
          <w:rFonts w:ascii="Times New Roman" w:hAnsi="Times New Roman" w:cs="Times New Roman"/>
        </w:rPr>
        <w:fldChar w:fldCharType="end"/>
      </w:r>
      <w:r w:rsidRPr="003F18F9">
        <w:rPr>
          <w:rFonts w:ascii="Times New Roman" w:hAnsi="Times New Roman" w:cs="Times New Roman"/>
        </w:rPr>
        <w:t>, “Kebiasaan membaca adalah perilaku yang mencerminkan terhadap bahan bacaan dengan meluangkan waktu untuk membaca yang dilakukan secara teratur dan berkelanjutan”.</w:t>
      </w:r>
    </w:p>
    <w:p w:rsidR="00DA0C01" w:rsidRPr="003F18F9" w:rsidRDefault="00D44CF3" w:rsidP="00EF3D27">
      <w:pPr>
        <w:spacing w:beforeLines="50" w:before="120"/>
        <w:ind w:firstLine="720"/>
        <w:jc w:val="both"/>
        <w:rPr>
          <w:sz w:val="22"/>
          <w:szCs w:val="22"/>
        </w:rPr>
      </w:pPr>
      <w:r w:rsidRPr="003F18F9">
        <w:rPr>
          <w:sz w:val="22"/>
          <w:szCs w:val="22"/>
        </w:rPr>
        <w:t xml:space="preserve">Hal tersebut sesuai dengan yang dikemukakan oleh Tombupolon </w:t>
      </w:r>
      <w:r w:rsidRPr="003F18F9">
        <w:rPr>
          <w:sz w:val="22"/>
          <w:szCs w:val="22"/>
        </w:rPr>
        <w:fldChar w:fldCharType="begin" w:fldLock="1"/>
      </w:r>
      <w:r w:rsidRPr="003F18F9">
        <w:rPr>
          <w:sz w:val="22"/>
          <w:szCs w:val="22"/>
        </w:rPr>
        <w:instrText>ADDIN CSL_CITATION {"citationItems":[{"id":"ITEM-1","itemData":{"author":[{"dropping-particle":"","family":"Sari","given":"Shanti Rahma","non-dropping-particle":"","parse-names":false,"suffix":""}],"id":"ITEM-1","issued":{"date-parts":[["2018"]]},"number-of-pages":"85","title":"Pengaruh Kebiasaan Membaca (Reading Habits) Terhadap Prestasi Akademik Mahasiswa Prodi S1 Ilmu Perpustakaan Fakultas Abad Dan Humaiora UIN Arraniry Angkatan 2013","type":"thesis"},"uris":["http://www.mendeley.com/documents/?uuid=bb7c5835-caea-408b-8dbc-244064ed6195"]}],"mendeley":{"formattedCitation":"(Sari, 2018)","manualFormatting":"(Sari, 2018, h.2)","plainTextFormattedCitation":"(Sari, 2018)","previouslyFormattedCitation":"(Sari, 2018)"},"properties":{"noteIndex":0},"schema":"https://github.com/citation-style-language/schema/raw/master/csl-citation.json"}</w:instrText>
      </w:r>
      <w:r w:rsidRPr="003F18F9">
        <w:rPr>
          <w:sz w:val="22"/>
          <w:szCs w:val="22"/>
        </w:rPr>
        <w:fldChar w:fldCharType="separate"/>
      </w:r>
      <w:r w:rsidRPr="003F18F9">
        <w:rPr>
          <w:sz w:val="22"/>
          <w:szCs w:val="22"/>
        </w:rPr>
        <w:t>(Sari, 2018, h.2)</w:t>
      </w:r>
      <w:r w:rsidRPr="003F18F9">
        <w:rPr>
          <w:sz w:val="22"/>
          <w:szCs w:val="22"/>
        </w:rPr>
        <w:fldChar w:fldCharType="end"/>
      </w:r>
      <w:r w:rsidRPr="003F18F9">
        <w:rPr>
          <w:sz w:val="22"/>
          <w:szCs w:val="22"/>
        </w:rPr>
        <w:t xml:space="preserve"> bahwa “kebiasaan membaca merupakan kegiatan membaca yang telah mendarah daging pada diri seseorang”. kebiasaan membaca erat hubungannya dengan minat, karena tanpa adanya minat siswa tidak akan tertarik untuk membaca.</w:t>
      </w:r>
      <w:r w:rsidR="00EF3D27" w:rsidRPr="003F18F9">
        <w:rPr>
          <w:sz w:val="22"/>
          <w:szCs w:val="22"/>
        </w:rPr>
        <w:t xml:space="preserve"> Jadi  dapat disimpulkan bahwa kebiasaan membaca adalah kegiatan membaca yang dilakukan secara terus menerus melibatkan fisik dan mental seseorang untuk memperoleh pesan dan pengetahuan yang ingin disampaikan penulis.</w:t>
      </w:r>
    </w:p>
    <w:p w:rsidR="009B7378" w:rsidRPr="003F18F9" w:rsidRDefault="009B7378" w:rsidP="009B7378">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Menurut Anderson  ada tujuh tujuan dari kegiatan membaca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ISBN":"978-979-769-599-6","author":[{"dropping-particle":"","family":"Dalman","given":"","non-dropping-particle":"","parse-names":false,"suffix":""}],"id":"ITEM-1","issued":{"date-parts":[["2017"]]},"number-of-pages":"222","publisher":"Rajawali Pers","publisher-place":"Jakarta","title":"Keterampilan Membaca","type":"book"},"uris":["http://www.mendeley.com/documents/?uuid=6394b57a-e672-4aeb-9625-9b2e08cb9159"]}],"mendeley":{"formattedCitation":"(Dalman, 2017)","manualFormatting":"(Dalman, 2017)","plainTextFormattedCitation":"(Dalman, 2017)","previouslyFormattedCitation":"(Dalman, 2017)"},"properties":{"noteIndex":0},"schema":"https://github.com/citation-style-language/schema/raw/master/csl-citation.json"}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(Dalman, 2017)</w:t>
      </w:r>
      <w:r w:rsidRPr="003F18F9">
        <w:rPr>
          <w:rFonts w:ascii="Times New Roman" w:hAnsi="Times New Roman" w:cs="Times New Roman"/>
        </w:rPr>
        <w:fldChar w:fldCharType="end"/>
      </w:r>
      <w:r w:rsidRPr="003F18F9">
        <w:rPr>
          <w:rFonts w:ascii="Times New Roman" w:hAnsi="Times New Roman" w:cs="Times New Roman"/>
        </w:rPr>
        <w:t>, yaitu:</w:t>
      </w:r>
    </w:p>
    <w:p w:rsidR="009B7378" w:rsidRPr="003F18F9" w:rsidRDefault="009B7378" w:rsidP="009B7378">
      <w:pPr>
        <w:pStyle w:val="ListParagraph"/>
        <w:numPr>
          <w:ilvl w:val="0"/>
          <w:numId w:val="8"/>
        </w:numPr>
        <w:tabs>
          <w:tab w:val="left" w:pos="-7513"/>
        </w:tabs>
        <w:spacing w:before="240" w:line="240" w:lineRule="auto"/>
        <w:ind w:left="426"/>
        <w:jc w:val="both"/>
        <w:rPr>
          <w:rFonts w:ascii="Times New Roman" w:hAnsi="Times New Roman" w:cs="Times New Roman"/>
        </w:rPr>
      </w:pPr>
      <w:r w:rsidRPr="003F18F9">
        <w:rPr>
          <w:rFonts w:ascii="Times New Roman" w:hAnsi="Times New Roman" w:cs="Times New Roman"/>
          <w:i/>
        </w:rPr>
        <w:lastRenderedPageBreak/>
        <w:t xml:space="preserve">Reading for details or fact </w:t>
      </w:r>
      <w:r w:rsidRPr="003F18F9">
        <w:rPr>
          <w:rFonts w:ascii="Times New Roman" w:hAnsi="Times New Roman" w:cs="Times New Roman"/>
        </w:rPr>
        <w:t>(Membaca untuk memperoleh fakta dan perincian). Membaca tersebut untuk menemukan atau mengetahui penemuan-penemuan telah dilakukan oleh sang tokoh, untuk memecahkan masalah-masalah yang dibuat oleh sang tokoh.</w:t>
      </w:r>
    </w:p>
    <w:p w:rsidR="009B7378" w:rsidRPr="003F18F9" w:rsidRDefault="009B7378" w:rsidP="009B7378">
      <w:pPr>
        <w:pStyle w:val="ListParagraph"/>
        <w:numPr>
          <w:ilvl w:val="0"/>
          <w:numId w:val="8"/>
        </w:numPr>
        <w:tabs>
          <w:tab w:val="left" w:pos="-7513"/>
        </w:tabs>
        <w:spacing w:before="240" w:line="240" w:lineRule="auto"/>
        <w:ind w:left="426"/>
        <w:jc w:val="both"/>
        <w:rPr>
          <w:rFonts w:ascii="Times New Roman" w:hAnsi="Times New Roman" w:cs="Times New Roman"/>
        </w:rPr>
      </w:pPr>
      <w:r w:rsidRPr="003F18F9">
        <w:rPr>
          <w:rFonts w:ascii="Times New Roman" w:hAnsi="Times New Roman" w:cs="Times New Roman"/>
          <w:i/>
        </w:rPr>
        <w:t xml:space="preserve">Reading for main ideas </w:t>
      </w:r>
      <w:r w:rsidRPr="003F18F9">
        <w:rPr>
          <w:rFonts w:ascii="Times New Roman" w:hAnsi="Times New Roman" w:cs="Times New Roman"/>
        </w:rPr>
        <w:t>(Membaca untuk memperoleh ide-ide utama). Membaca untuk mengetahui topik atau masalah dalam bacaan. Untuk menemukan ide pokok bacaan dengan membaca halamn demi halaman.</w:t>
      </w:r>
    </w:p>
    <w:p w:rsidR="009B7378" w:rsidRPr="003F18F9" w:rsidRDefault="009B7378" w:rsidP="009B7378">
      <w:pPr>
        <w:pStyle w:val="ListParagraph"/>
        <w:numPr>
          <w:ilvl w:val="0"/>
          <w:numId w:val="8"/>
        </w:numPr>
        <w:tabs>
          <w:tab w:val="left" w:pos="-7513"/>
        </w:tabs>
        <w:spacing w:before="240" w:line="240" w:lineRule="auto"/>
        <w:ind w:left="426"/>
        <w:jc w:val="both"/>
        <w:rPr>
          <w:rFonts w:ascii="Times New Roman" w:hAnsi="Times New Roman" w:cs="Times New Roman"/>
        </w:rPr>
      </w:pPr>
      <w:r w:rsidRPr="003F18F9">
        <w:rPr>
          <w:rFonts w:ascii="Times New Roman" w:hAnsi="Times New Roman" w:cs="Times New Roman"/>
          <w:i/>
        </w:rPr>
        <w:t xml:space="preserve">Reading for sequence or organization </w:t>
      </w:r>
      <w:r w:rsidRPr="003F18F9">
        <w:rPr>
          <w:rFonts w:ascii="Times New Roman" w:hAnsi="Times New Roman" w:cs="Times New Roman"/>
        </w:rPr>
        <w:t>(Membaca untuk mengetahui urutan/susunan struktur karangan). Membaca  bertujuan untuk mengetahui bagian-</w:t>
      </w:r>
      <w:r w:rsidR="008A3A44">
        <w:rPr>
          <w:rFonts w:ascii="Times New Roman" w:hAnsi="Times New Roman" w:cs="Times New Roman"/>
        </w:rPr>
        <w:t xml:space="preserve"> </w:t>
      </w:r>
      <w:r w:rsidRPr="003F18F9">
        <w:rPr>
          <w:rFonts w:ascii="Times New Roman" w:hAnsi="Times New Roman" w:cs="Times New Roman"/>
        </w:rPr>
        <w:t>bagian cerita dan hubungan antar bagian-bagian cerita.</w:t>
      </w:r>
    </w:p>
    <w:p w:rsidR="009B7378" w:rsidRPr="003F18F9" w:rsidRDefault="009B7378" w:rsidP="009B7378">
      <w:pPr>
        <w:pStyle w:val="ListParagraph"/>
        <w:numPr>
          <w:ilvl w:val="0"/>
          <w:numId w:val="8"/>
        </w:numPr>
        <w:tabs>
          <w:tab w:val="left" w:pos="-7513"/>
        </w:tabs>
        <w:spacing w:before="240" w:line="240" w:lineRule="auto"/>
        <w:ind w:left="426"/>
        <w:jc w:val="both"/>
        <w:rPr>
          <w:rFonts w:ascii="Times New Roman" w:hAnsi="Times New Roman" w:cs="Times New Roman"/>
        </w:rPr>
      </w:pPr>
      <w:r w:rsidRPr="003F18F9">
        <w:rPr>
          <w:rFonts w:ascii="Times New Roman" w:hAnsi="Times New Roman" w:cs="Times New Roman"/>
          <w:i/>
        </w:rPr>
        <w:t xml:space="preserve">Reading for inference </w:t>
      </w:r>
      <w:r w:rsidRPr="003F18F9">
        <w:rPr>
          <w:rFonts w:ascii="Times New Roman" w:hAnsi="Times New Roman" w:cs="Times New Roman"/>
        </w:rPr>
        <w:t>(Membaca untuk menyimpulkan). Pembaca diharapkan dapat merasakan sesuatu yang dirasakan penulis, sehingga dapat menarik kesimpulan dari buku yang dibaca.</w:t>
      </w:r>
    </w:p>
    <w:p w:rsidR="009B7378" w:rsidRPr="003F18F9" w:rsidRDefault="009B7378" w:rsidP="009B7378">
      <w:pPr>
        <w:pStyle w:val="ListParagraph"/>
        <w:numPr>
          <w:ilvl w:val="0"/>
          <w:numId w:val="8"/>
        </w:numPr>
        <w:tabs>
          <w:tab w:val="left" w:pos="-7513"/>
        </w:tabs>
        <w:spacing w:before="240" w:line="240" w:lineRule="auto"/>
        <w:ind w:left="426"/>
        <w:jc w:val="both"/>
        <w:rPr>
          <w:rFonts w:ascii="Times New Roman" w:hAnsi="Times New Roman" w:cs="Times New Roman"/>
        </w:rPr>
      </w:pPr>
      <w:r w:rsidRPr="003F18F9">
        <w:rPr>
          <w:rFonts w:ascii="Times New Roman" w:hAnsi="Times New Roman" w:cs="Times New Roman"/>
          <w:i/>
        </w:rPr>
        <w:t xml:space="preserve">Reading to Classify </w:t>
      </w:r>
      <w:r w:rsidRPr="003F18F9">
        <w:rPr>
          <w:rFonts w:ascii="Times New Roman" w:hAnsi="Times New Roman" w:cs="Times New Roman"/>
        </w:rPr>
        <w:t>(Membaca untuk mengelompokkan/ mengklasifikasikan). Membaca bertujuan untuk menemukan hal-hal yang tidak wajar mengenai sesuatu hal.</w:t>
      </w:r>
    </w:p>
    <w:p w:rsidR="009B7378" w:rsidRPr="003F18F9" w:rsidRDefault="009B7378" w:rsidP="009B7378">
      <w:pPr>
        <w:pStyle w:val="ListParagraph"/>
        <w:numPr>
          <w:ilvl w:val="0"/>
          <w:numId w:val="8"/>
        </w:numPr>
        <w:tabs>
          <w:tab w:val="left" w:pos="-7513"/>
        </w:tabs>
        <w:spacing w:before="240" w:line="240" w:lineRule="auto"/>
        <w:ind w:left="426"/>
        <w:jc w:val="both"/>
        <w:rPr>
          <w:rFonts w:ascii="Times New Roman" w:hAnsi="Times New Roman" w:cs="Times New Roman"/>
        </w:rPr>
      </w:pPr>
      <w:r w:rsidRPr="003F18F9">
        <w:rPr>
          <w:rFonts w:ascii="Times New Roman" w:hAnsi="Times New Roman" w:cs="Times New Roman"/>
          <w:i/>
        </w:rPr>
        <w:t>Reading to evaluate</w:t>
      </w:r>
      <w:r w:rsidRPr="003F18F9">
        <w:rPr>
          <w:rFonts w:ascii="Times New Roman" w:hAnsi="Times New Roman" w:cs="Times New Roman"/>
        </w:rPr>
        <w:t xml:space="preserve"> (Membaca untuk menilai, mengevaluasi). membaca bertujuan untuk menemukan suatu keberhasilan berdasarkan ukuran-</w:t>
      </w:r>
      <w:r w:rsidR="008A3A44">
        <w:rPr>
          <w:rFonts w:ascii="Times New Roman" w:hAnsi="Times New Roman" w:cs="Times New Roman"/>
        </w:rPr>
        <w:t xml:space="preserve"> </w:t>
      </w:r>
      <w:r w:rsidRPr="003F18F9">
        <w:rPr>
          <w:rFonts w:ascii="Times New Roman" w:hAnsi="Times New Roman" w:cs="Times New Roman"/>
        </w:rPr>
        <w:t>ukuran tertentu. Tujuan membaca  ini memerlukan ketelitian dengan membandingkan dan mengujinya kembali.</w:t>
      </w:r>
    </w:p>
    <w:p w:rsidR="009B7378" w:rsidRPr="003F18F9" w:rsidRDefault="009B7378" w:rsidP="00290EF0">
      <w:pPr>
        <w:pStyle w:val="ListParagraph"/>
        <w:numPr>
          <w:ilvl w:val="0"/>
          <w:numId w:val="8"/>
        </w:numPr>
        <w:tabs>
          <w:tab w:val="left" w:pos="-7513"/>
        </w:tabs>
        <w:spacing w:after="0" w:line="240" w:lineRule="auto"/>
        <w:ind w:left="426"/>
        <w:jc w:val="both"/>
        <w:rPr>
          <w:rFonts w:ascii="Times New Roman" w:hAnsi="Times New Roman" w:cs="Times New Roman"/>
        </w:rPr>
      </w:pPr>
      <w:r w:rsidRPr="003F18F9">
        <w:rPr>
          <w:rFonts w:ascii="Times New Roman" w:hAnsi="Times New Roman" w:cs="Times New Roman"/>
          <w:i/>
        </w:rPr>
        <w:t xml:space="preserve">Reading to compare or contrast </w:t>
      </w:r>
      <w:r w:rsidRPr="003F18F9">
        <w:rPr>
          <w:rFonts w:ascii="Times New Roman" w:hAnsi="Times New Roman" w:cs="Times New Roman"/>
        </w:rPr>
        <w:t>(Membaca untuk memperbandingkan/ mempertentangkan). Tujuan membaca adalah untuk menemukan bagaimana cara, perbedaan atau persamaan dua hal atau lebih.</w:t>
      </w:r>
    </w:p>
    <w:p w:rsidR="009B7378" w:rsidRDefault="009B7378" w:rsidP="00290EF0">
      <w:pPr>
        <w:tabs>
          <w:tab w:val="left" w:pos="-7513"/>
        </w:tabs>
        <w:ind w:firstLine="567"/>
        <w:jc w:val="both"/>
        <w:rPr>
          <w:sz w:val="22"/>
          <w:szCs w:val="22"/>
          <w:lang w:val="en-US"/>
        </w:rPr>
      </w:pPr>
      <w:r w:rsidRPr="003F18F9">
        <w:rPr>
          <w:sz w:val="22"/>
          <w:szCs w:val="22"/>
        </w:rPr>
        <w:tab/>
        <w:t xml:space="preserve">Menurut Hasyim </w:t>
      </w:r>
      <w:r w:rsidRPr="003F18F9">
        <w:rPr>
          <w:sz w:val="22"/>
          <w:szCs w:val="22"/>
        </w:rPr>
        <w:fldChar w:fldCharType="begin" w:fldLock="1"/>
      </w:r>
      <w:r w:rsidR="008D3C94" w:rsidRPr="003F18F9">
        <w:rPr>
          <w:sz w:val="22"/>
          <w:szCs w:val="22"/>
        </w:rPr>
        <w:instrText>ADDIN CSL_CITATION {"citationItems":[{"id":"ITEM-1","itemData":{"author":[{"dropping-particle":"","family":"Satriani","given":"DH","non-dropping-particle":"","parse-names":false,"suffix":""}],"container-title":"JIKAP PGSD : Jurnal Ilmiah Ilmu Kependidikan","id":"ITEM-1","issue":"1","issued":{"date-parts":[["2021"]]},"page":"92-97","title":"Hubungan Antara Minat Baca Terhadap Kemampuan Membaca Pemahaman Siswa Kelas V SD Gugus I Kecamatan Ulaweng Kabupaten Bone","type":"article-journal","volume":"5, No.1"},"uris":["http://www.mendeley.com/documents/?uuid=a35b2ff7-a868-49a3-897e-a86f3a46f67a"]}],"mendeley":{"formattedCitation":"(Satriani, 2021)","manualFormatting":"(Satriani, 2021, h.94)","plainTextFormattedCitation":"(Satriani, 2021)","previouslyFormattedCitation":"(Satriani, 2021)"},"properties":{"noteIndex":0},"schema":"https://github.com/citation-style-language/schema/raw/master/csl-citation.json"}</w:instrText>
      </w:r>
      <w:r w:rsidRPr="003F18F9">
        <w:rPr>
          <w:sz w:val="22"/>
          <w:szCs w:val="22"/>
        </w:rPr>
        <w:fldChar w:fldCharType="separate"/>
      </w:r>
      <w:r w:rsidRPr="003F18F9">
        <w:rPr>
          <w:sz w:val="22"/>
          <w:szCs w:val="22"/>
        </w:rPr>
        <w:t>(Satriani, 2021</w:t>
      </w:r>
      <w:r w:rsidR="00290EF0" w:rsidRPr="003F18F9">
        <w:rPr>
          <w:sz w:val="22"/>
          <w:szCs w:val="22"/>
        </w:rPr>
        <w:t>, h.94</w:t>
      </w:r>
      <w:r w:rsidRPr="003F18F9">
        <w:rPr>
          <w:sz w:val="22"/>
          <w:szCs w:val="22"/>
        </w:rPr>
        <w:t>)</w:t>
      </w:r>
      <w:r w:rsidRPr="003F18F9">
        <w:rPr>
          <w:sz w:val="22"/>
          <w:szCs w:val="22"/>
        </w:rPr>
        <w:fldChar w:fldCharType="end"/>
      </w:r>
      <w:r w:rsidRPr="003F18F9">
        <w:rPr>
          <w:sz w:val="22"/>
          <w:szCs w:val="22"/>
        </w:rPr>
        <w:t xml:space="preserve"> menyebutkan bahwa ada beberapa cara menumbuhkan minat baca, yaitu 1) bacakan buku sejak anak lahir, 2) dorong anak bercerita tentang apa yang telah didengar atau dibacanya, 3) ajak anak ke toko buku/perpustakaan, 4) beli buku yang menarik minat anak, 5) sisihkan uang untuk membeli buku, 6) tukar buku dengan </w:t>
      </w:r>
      <w:r w:rsidRPr="003F18F9">
        <w:rPr>
          <w:sz w:val="22"/>
          <w:szCs w:val="22"/>
        </w:rPr>
        <w:lastRenderedPageBreak/>
        <w:t>teman,7) hilangkan penghambat seperti televisi dan playstation, 8) Beri hadiah (reward) yang memperbesar semangat membaca, 9) memiliki kesadaran dan minat yang tinggi terhadap membaca, dan 10) menyediakan waktu untuk membaca.</w:t>
      </w:r>
    </w:p>
    <w:p w:rsidR="00A24112" w:rsidRPr="00A24112" w:rsidRDefault="00A24112" w:rsidP="00A24112">
      <w:pPr>
        <w:tabs>
          <w:tab w:val="left" w:pos="-7513"/>
        </w:tabs>
        <w:ind w:firstLine="567"/>
        <w:jc w:val="both"/>
        <w:rPr>
          <w:sz w:val="22"/>
          <w:szCs w:val="24"/>
          <w:lang w:val="en-US"/>
        </w:rPr>
      </w:pPr>
      <w:r w:rsidRPr="00A24112">
        <w:rPr>
          <w:sz w:val="22"/>
          <w:szCs w:val="24"/>
        </w:rPr>
        <w:t xml:space="preserve">Sedangkan Setyaningsih </w:t>
      </w:r>
      <w:r w:rsidRPr="00A24112">
        <w:rPr>
          <w:sz w:val="22"/>
          <w:szCs w:val="24"/>
        </w:rPr>
        <w:fldChar w:fldCharType="begin" w:fldLock="1"/>
      </w:r>
      <w:r w:rsidRPr="00A24112">
        <w:rPr>
          <w:sz w:val="22"/>
          <w:szCs w:val="24"/>
        </w:rPr>
        <w:instrText>ADDIN CSL_CITATION {"citationItems":[{"id":"ITEM-1","itemData":{"author":[{"dropping-particle":"","family":"Dewi","given":"Purnamasari","non-dropping-particle":"","parse-names":false,"suffix":""}],"id":"ITEM-1","issued":{"date-parts":[["2013"]]},"number-of-pages":"174","publisher":"Universitas Negeri Yogyakarta","title":"Hubungan Antara Kebiasaan Membaca Dengan Pemahaman Bacaan Siswa Kelas VIII SMP Di Kecamatan Kalasan Sleman","type":"thesis"},"uris":["http://www.mendeley.com/documents/?uuid=1515f379-6afb-44e5-9215-5ae7a6e2419b"]}],"mendeley":{"formattedCitation":"(Dewi, 2013)","manualFormatting":"(Dewi, 2013, h. 14)","plainTextFormattedCitation":"(Dewi, 2013)","previouslyFormattedCitation":"(Dewi, 2013)"},"properties":{"noteIndex":0},"schema":"https://github.com/citation-style-language/schema/raw/master/csl-citation.json"}</w:instrText>
      </w:r>
      <w:r w:rsidRPr="00A24112">
        <w:rPr>
          <w:sz w:val="22"/>
          <w:szCs w:val="24"/>
        </w:rPr>
        <w:fldChar w:fldCharType="separate"/>
      </w:r>
      <w:r w:rsidRPr="00A24112">
        <w:rPr>
          <w:sz w:val="22"/>
          <w:szCs w:val="24"/>
        </w:rPr>
        <w:t>(Dewi, 2013, h. 14)</w:t>
      </w:r>
      <w:r w:rsidRPr="00A24112">
        <w:rPr>
          <w:sz w:val="22"/>
          <w:szCs w:val="24"/>
        </w:rPr>
        <w:fldChar w:fldCharType="end"/>
      </w:r>
      <w:r w:rsidRPr="00A24112">
        <w:rPr>
          <w:sz w:val="22"/>
          <w:szCs w:val="24"/>
        </w:rPr>
        <w:t xml:space="preserve"> menyebutkan bahwa “ada beberapa aspek yang perlu dipertimbangkan berkaitan dengan kebiasaan membaca, yaitu: “ a) frekuensi membaca, b)intensitasa membaca, c)minat baca, d) tujuan membaca, e) strategi membaca, f)tingkat bacaan, g) jenis bacaan, h) lingkungan sosial, dan i) fasilitas”. Di samping itu, aspek yang berkaitan dengan kebiasaan membaca oleh Tampubolon (1990) menyatakan bahwa ada 4 aspek membaca adalah “ 1) waktu, 2) keinginan dan kemauan, 3) motivasi, dan 4) lingkungan” </w:t>
      </w:r>
      <w:r w:rsidRPr="00A24112">
        <w:rPr>
          <w:sz w:val="22"/>
          <w:szCs w:val="24"/>
        </w:rPr>
        <w:fldChar w:fldCharType="begin" w:fldLock="1"/>
      </w:r>
      <w:r w:rsidRPr="00A24112">
        <w:rPr>
          <w:sz w:val="22"/>
          <w:szCs w:val="24"/>
        </w:rPr>
        <w:instrText>ADDIN CSL_CITATION {"citationItems":[{"id":"ITEM-1","itemData":{"author":[{"dropping-particle":"","family":"Dewi","given":"Purnamasari","non-dropping-particle":"","parse-names":false,"suffix":""}],"id":"ITEM-1","issued":{"date-parts":[["2013"]]},"number-of-pages":"174","publisher":"Universitas Negeri Yogyakarta","title":"Hubungan Antara Kebiasaan Membaca Dengan Pemahaman Bacaan Siswa Kelas VIII SMP Di Kecamatan Kalasan Sleman","type":"thesis"},"uris":["http://www.mendeley.com/documents/?uuid=1515f379-6afb-44e5-9215-5ae7a6e2419b"]}],"mendeley":{"formattedCitation":"(Dewi, 2013)","manualFormatting":"(Dewi, 2013, h. 15)","plainTextFormattedCitation":"(Dewi, 2013)","previouslyFormattedCitation":"(Dewi, 2013)"},"properties":{"noteIndex":0},"schema":"https://github.com/citation-style-language/schema/raw/master/csl-citation.json"}</w:instrText>
      </w:r>
      <w:r w:rsidRPr="00A24112">
        <w:rPr>
          <w:sz w:val="22"/>
          <w:szCs w:val="24"/>
        </w:rPr>
        <w:fldChar w:fldCharType="separate"/>
      </w:r>
      <w:r w:rsidRPr="00A24112">
        <w:rPr>
          <w:sz w:val="22"/>
          <w:szCs w:val="24"/>
        </w:rPr>
        <w:t>(Dewi, 2013, h. 15)</w:t>
      </w:r>
      <w:r w:rsidRPr="00A24112">
        <w:rPr>
          <w:sz w:val="22"/>
          <w:szCs w:val="24"/>
        </w:rPr>
        <w:fldChar w:fldCharType="end"/>
      </w:r>
      <w:r w:rsidRPr="00A24112">
        <w:rPr>
          <w:sz w:val="22"/>
          <w:szCs w:val="24"/>
        </w:rPr>
        <w:t>.</w:t>
      </w:r>
    </w:p>
    <w:p w:rsidR="00290EF0" w:rsidRPr="003F18F9" w:rsidRDefault="00290EF0" w:rsidP="00290EF0">
      <w:pPr>
        <w:tabs>
          <w:tab w:val="left" w:pos="-7513"/>
        </w:tabs>
        <w:ind w:firstLine="567"/>
        <w:jc w:val="both"/>
        <w:rPr>
          <w:sz w:val="22"/>
          <w:szCs w:val="22"/>
        </w:rPr>
      </w:pPr>
      <w:r w:rsidRPr="003F18F9">
        <w:rPr>
          <w:sz w:val="22"/>
          <w:szCs w:val="22"/>
        </w:rPr>
        <w:t>Kebiasaan membaca memiliki peran penting dalam proses belajar. Selain itu membaca sudah menjadi aspek terpenting dalam pendidikan. Hal ini dimaksudkan bahwa dalam pembelajaran menjadi hal yang terpenting pada saat pembelajaran, karena dapat membantu proses pembelajaran sehingga dapat terbentuk interaksi antara guru dan siswa, siswa dan siswa.</w:t>
      </w:r>
    </w:p>
    <w:p w:rsidR="00290EF0" w:rsidRDefault="00290EF0" w:rsidP="00290EF0">
      <w:pPr>
        <w:tabs>
          <w:tab w:val="left" w:pos="-7513"/>
        </w:tabs>
        <w:ind w:firstLine="567"/>
        <w:jc w:val="both"/>
        <w:rPr>
          <w:sz w:val="22"/>
          <w:szCs w:val="22"/>
        </w:rPr>
      </w:pPr>
      <w:r w:rsidRPr="003F18F9">
        <w:rPr>
          <w:sz w:val="22"/>
          <w:szCs w:val="22"/>
        </w:rPr>
        <w:t>Ada banyak manfaat yang dapat diperoleh melalui membaca. Dengan membaca siswa dapat memperluas ilmu pengetahuan, menambah informasi bagi individu, meningkatkan pengetahuan serta menambah  ide. Jadi pengaruh kegiatan membaca sangat besar terhadap peningkatan cara berpikir seorang siswa.</w:t>
      </w:r>
    </w:p>
    <w:p w:rsidR="0042489F" w:rsidRPr="0042489F" w:rsidRDefault="0042489F" w:rsidP="0042489F">
      <w:pPr>
        <w:tabs>
          <w:tab w:val="left" w:pos="-7513"/>
        </w:tabs>
        <w:ind w:firstLine="567"/>
        <w:jc w:val="both"/>
        <w:rPr>
          <w:sz w:val="22"/>
        </w:rPr>
      </w:pPr>
      <w:r w:rsidRPr="0042489F">
        <w:rPr>
          <w:sz w:val="22"/>
        </w:rPr>
        <w:t xml:space="preserve">Menurut Gray &amp; Rogers </w:t>
      </w:r>
      <w:r w:rsidRPr="0042489F">
        <w:rPr>
          <w:sz w:val="22"/>
        </w:rPr>
        <w:fldChar w:fldCharType="begin" w:fldLock="1"/>
      </w:r>
      <w:r w:rsidRPr="0042489F">
        <w:rPr>
          <w:sz w:val="22"/>
        </w:rPr>
        <w:instrText>ADDIN CSL_CITATION {"citationItems":[{"id":"ITEM-1","itemData":{"author":[{"dropping-particle":"","family":"Sugiati","given":"Uci","non-dropping-particle":"","parse-names":false,"suffix":""}],"container-title":"Basastra","id":"ITEM-1","issued":{"date-parts":[["2012"]]},"page":"11","title":"Pentingnya Pembinaan Kegiatan Membaca Sebagai Implikasi Pembelajaran Bahasa Indonesia","type":"article-journal","volume":"vol 1, No "},"uris":["http://www.mendeley.com/documents/?uuid=46f9dcf4-81cd-4669-a3ab-59840029ac98"]}],"mendeley":{"formattedCitation":"(Sugiati, 2012)","manualFormatting":"(Sugiati, 2012)","plainTextFormattedCitation":"(Sugiati, 2012)","previouslyFormattedCitation":"(Sugiati, 2012)"},"properties":{"noteIndex":0},"schema":"https://github.com/citation-style-language/schema/raw/master/csl-citation.json"}</w:instrText>
      </w:r>
      <w:r w:rsidRPr="0042489F">
        <w:rPr>
          <w:sz w:val="22"/>
        </w:rPr>
        <w:fldChar w:fldCharType="separate"/>
      </w:r>
      <w:r w:rsidRPr="0042489F">
        <w:rPr>
          <w:sz w:val="22"/>
        </w:rPr>
        <w:t>(Sugiati, 2012)</w:t>
      </w:r>
      <w:r w:rsidRPr="0042489F">
        <w:rPr>
          <w:sz w:val="22"/>
        </w:rPr>
        <w:fldChar w:fldCharType="end"/>
      </w:r>
      <w:r w:rsidRPr="0042489F">
        <w:rPr>
          <w:sz w:val="22"/>
        </w:rPr>
        <w:t xml:space="preserve"> “Beberapa manfaat membaca, antara lain: 1) Meningkatkan pengembangan diri siswa, 2) Memenuhi tuntutan intelektual, 3) Memenuhi kepentingan hidup 4) Meningkatkan minat siswa terhadap suatu bidan”(h.5). Beberapa manfaat tersebut dapat diuraikan sebagai berikut:</w:t>
      </w:r>
    </w:p>
    <w:p w:rsidR="0042489F" w:rsidRPr="0042489F" w:rsidRDefault="0042489F" w:rsidP="0042489F">
      <w:pPr>
        <w:pStyle w:val="ListParagraph"/>
        <w:numPr>
          <w:ilvl w:val="1"/>
          <w:numId w:val="18"/>
        </w:numPr>
        <w:tabs>
          <w:tab w:val="left" w:pos="-7513"/>
        </w:tabs>
        <w:spacing w:after="0" w:line="240" w:lineRule="auto"/>
        <w:ind w:left="426"/>
        <w:jc w:val="both"/>
        <w:rPr>
          <w:rFonts w:ascii="Times New Roman" w:hAnsi="Times New Roman" w:cs="Times New Roman"/>
        </w:rPr>
      </w:pPr>
      <w:r w:rsidRPr="0042489F">
        <w:rPr>
          <w:rFonts w:ascii="Times New Roman" w:hAnsi="Times New Roman" w:cs="Times New Roman"/>
        </w:rPr>
        <w:t xml:space="preserve">Meningkatkan pengembangan diri siswa, dengan membaca siswa dapat meningkatkan ilmu pengetahuan, sehingga dapat berkembang dan berpandangan luas yang akan bermanfaat bagi dirinya maupun orang lain. </w:t>
      </w:r>
    </w:p>
    <w:p w:rsidR="0042489F" w:rsidRPr="0042489F" w:rsidRDefault="0042489F" w:rsidP="0042489F">
      <w:pPr>
        <w:pStyle w:val="ListParagraph"/>
        <w:numPr>
          <w:ilvl w:val="1"/>
          <w:numId w:val="18"/>
        </w:numPr>
        <w:tabs>
          <w:tab w:val="left" w:pos="-7513"/>
        </w:tabs>
        <w:spacing w:before="240" w:after="0" w:line="240" w:lineRule="auto"/>
        <w:ind w:left="426"/>
        <w:jc w:val="both"/>
        <w:rPr>
          <w:rFonts w:ascii="Times New Roman" w:hAnsi="Times New Roman" w:cs="Times New Roman"/>
        </w:rPr>
      </w:pPr>
      <w:r w:rsidRPr="0042489F">
        <w:rPr>
          <w:rFonts w:ascii="Times New Roman" w:hAnsi="Times New Roman" w:cs="Times New Roman"/>
        </w:rPr>
        <w:lastRenderedPageBreak/>
        <w:t xml:space="preserve">Memenuhi tuntutan intelektual, dengan membaca buku maupun sumber-sumber bacaan lain, pengetahuan yang dimiliki siswa dapat bertambah dan perbendaharaan kata-kata meningkat, melatih imajinasi dan daya pikir sehingga terpenuhi kepuasan intelektual. </w:t>
      </w:r>
    </w:p>
    <w:p w:rsidR="0042489F" w:rsidRPr="0042489F" w:rsidRDefault="0042489F" w:rsidP="0042489F">
      <w:pPr>
        <w:pStyle w:val="ListParagraph"/>
        <w:numPr>
          <w:ilvl w:val="1"/>
          <w:numId w:val="18"/>
        </w:numPr>
        <w:tabs>
          <w:tab w:val="left" w:pos="-7513"/>
        </w:tabs>
        <w:spacing w:before="240" w:after="0" w:line="240" w:lineRule="auto"/>
        <w:ind w:left="426"/>
        <w:jc w:val="both"/>
        <w:rPr>
          <w:rFonts w:ascii="Times New Roman" w:hAnsi="Times New Roman" w:cs="Times New Roman"/>
        </w:rPr>
      </w:pPr>
      <w:r w:rsidRPr="0042489F">
        <w:rPr>
          <w:rFonts w:ascii="Times New Roman" w:hAnsi="Times New Roman" w:cs="Times New Roman"/>
        </w:rPr>
        <w:t>Memenuhi kepentingan hidup, dengan membaca siswa akan memperoleh pengetahuan praktis yang berguna dalam kehidupan mereka sehari-hari.</w:t>
      </w:r>
    </w:p>
    <w:p w:rsidR="0042489F" w:rsidRPr="0042489F" w:rsidRDefault="0042489F" w:rsidP="0042489F">
      <w:pPr>
        <w:tabs>
          <w:tab w:val="left" w:pos="-7513"/>
        </w:tabs>
        <w:ind w:firstLine="567"/>
        <w:jc w:val="both"/>
        <w:rPr>
          <w:sz w:val="20"/>
          <w:szCs w:val="22"/>
        </w:rPr>
      </w:pPr>
      <w:r w:rsidRPr="0042489F">
        <w:rPr>
          <w:sz w:val="22"/>
        </w:rPr>
        <w:t>Meningkatkan minat siswa terhadap suatu bidang, dengan membaca siswa dapat mengetahui peristiwa- peristiwa yang terjadi di lingkungan sekitar maupun di seluruh dunia yang mungkin berhubungan materi pelajaran, sehingga siswa dapat menerapkan dengan kehidupan nyata.</w:t>
      </w:r>
    </w:p>
    <w:p w:rsidR="008D3C94" w:rsidRPr="003F18F9" w:rsidRDefault="00290EF0" w:rsidP="00290EF0">
      <w:pPr>
        <w:tabs>
          <w:tab w:val="left" w:pos="-7513"/>
        </w:tabs>
        <w:ind w:firstLine="567"/>
        <w:jc w:val="both"/>
        <w:rPr>
          <w:sz w:val="22"/>
          <w:szCs w:val="22"/>
        </w:rPr>
      </w:pPr>
      <w:r w:rsidRPr="003F18F9">
        <w:rPr>
          <w:sz w:val="22"/>
          <w:szCs w:val="22"/>
        </w:rPr>
        <w:t xml:space="preserve">Berdasarkan pra penelitian yang dilakukan oleh penulis pada tanggal 20 dan 22 Januari 2021 di SD Inpres 6/75 </w:t>
      </w:r>
      <w:r w:rsidRPr="003F18F9">
        <w:rPr>
          <w:rFonts w:eastAsia="Calibri"/>
          <w:sz w:val="22"/>
          <w:szCs w:val="22"/>
        </w:rPr>
        <w:t xml:space="preserve">Kecamatan Tanete Riattang  Kabupaten Bone, diperoleh informasi dari wali kelas V </w:t>
      </w:r>
      <w:r w:rsidRPr="003F18F9">
        <w:rPr>
          <w:sz w:val="22"/>
          <w:szCs w:val="22"/>
        </w:rPr>
        <w:t xml:space="preserve">bahwa kebiasaan membaca buku IPA di kelas V bervariasi, ada yang secara periode, seperti 2 kali seminggu atau 3 kali seminggu, dan ada juga yang jarang seperti 1 atau 2 kali seminggu sebelum pandemi. Saat ini kebiasaan membaca buku IPA siswa kelas V dilakukan di rumah yaitu, siswa sering membaca buku pada pagi hari, siang hari, sore hari dan malam hari, ada juga yang membaca buku sebelum pelajaran dimulai ataupun setelah pelajaran. </w:t>
      </w:r>
    </w:p>
    <w:p w:rsidR="00290EF0" w:rsidRPr="003F18F9" w:rsidRDefault="00290EF0" w:rsidP="00290EF0">
      <w:pPr>
        <w:tabs>
          <w:tab w:val="left" w:pos="-7513"/>
        </w:tabs>
        <w:ind w:firstLine="567"/>
        <w:jc w:val="both"/>
        <w:rPr>
          <w:sz w:val="22"/>
          <w:szCs w:val="22"/>
        </w:rPr>
      </w:pPr>
      <w:r w:rsidRPr="003F18F9">
        <w:rPr>
          <w:sz w:val="22"/>
          <w:szCs w:val="22"/>
        </w:rPr>
        <w:t xml:space="preserve">Berdasarkan penelitian yang dilakukan oleh Unit Nations Development Programme (2003) menempatkan Indonesia diurutan ke-112 di antara 174 negara dalam budaya membaca. Sedangkan pada 2005 turun diurutan 177 di antara 177 negara. Artinya, hal ini menunjukkan gejala penurunan yang cukup memprihatinkan. Laporan tersebut diperkuat oleh Suryam (2009) budaya membaca masih sangat rendah di Indonesia. Indonesia menduduki peringkat ketiga dari bawah untuk kebiasaan membaca berada ke- 39 dari 41 negara </w:t>
      </w:r>
      <w:r w:rsidRPr="003F18F9">
        <w:rPr>
          <w:sz w:val="22"/>
          <w:szCs w:val="22"/>
        </w:rPr>
        <w:fldChar w:fldCharType="begin" w:fldLock="1"/>
      </w:r>
      <w:r w:rsidRPr="003F18F9">
        <w:rPr>
          <w:sz w:val="22"/>
          <w:szCs w:val="22"/>
        </w:rPr>
        <w:instrText>ADDIN CSL_CITATION {"citationItems":[{"id":"ITEM-1","itemData":{"author":[{"dropping-particle":"","family":"Yuliani","given":"Irma","non-dropping-particle":"","parse-names":false,"suffix":""}],"id":"ITEM-1","issued":{"date-parts":[["2012"]]},"number-of-pages":"125","publisher":"Universitas Negeri Yogjakarta","title":"Hubungan Minat Baca Buku IPS Siswa Kelas V SD Se Gugus 3 Kecamatan Pleret Kabupaten Bantul Yogyakarta Tahun Ajaran 2011-2012","type":"thesis"},"uris":["http://www.mendeley.com/documents/?uuid=0d8544bd-b061-4b8c-8106-3b7742c6d392"]}],"mendeley":{"formattedCitation":"(Yuliani, 2012)","manualFormatting":"(dalam Yuliani, 2012, h.4)","plainTextFormattedCitation":"(Yuliani, 2012)","previouslyFormattedCitation":"(Yuliani, 2012)"},"properties":{"noteIndex":0},"schema":"https://github.com/citation-style-language/schema/raw/master/csl-citation.json"}</w:instrText>
      </w:r>
      <w:r w:rsidRPr="003F18F9">
        <w:rPr>
          <w:sz w:val="22"/>
          <w:szCs w:val="22"/>
        </w:rPr>
        <w:fldChar w:fldCharType="separate"/>
      </w:r>
      <w:r w:rsidRPr="003F18F9">
        <w:rPr>
          <w:sz w:val="22"/>
          <w:szCs w:val="22"/>
        </w:rPr>
        <w:t>(dalam Yuliani, 2012, h.4)</w:t>
      </w:r>
      <w:r w:rsidRPr="003F18F9">
        <w:rPr>
          <w:sz w:val="22"/>
          <w:szCs w:val="22"/>
        </w:rPr>
        <w:fldChar w:fldCharType="end"/>
      </w:r>
      <w:r w:rsidRPr="003F18F9">
        <w:rPr>
          <w:sz w:val="22"/>
          <w:szCs w:val="22"/>
        </w:rPr>
        <w:t>.</w:t>
      </w:r>
    </w:p>
    <w:p w:rsidR="00290EF0" w:rsidRPr="003F18F9" w:rsidRDefault="00290EF0" w:rsidP="00290EF0">
      <w:pPr>
        <w:tabs>
          <w:tab w:val="left" w:pos="-7513"/>
        </w:tabs>
        <w:ind w:firstLine="567"/>
        <w:jc w:val="both"/>
        <w:rPr>
          <w:sz w:val="22"/>
          <w:szCs w:val="22"/>
        </w:rPr>
      </w:pPr>
      <w:r w:rsidRPr="003F18F9">
        <w:rPr>
          <w:sz w:val="22"/>
          <w:szCs w:val="22"/>
        </w:rPr>
        <w:t xml:space="preserve"> Sejalan dengan penelitian yang dilakukan </w:t>
      </w:r>
      <w:r w:rsidR="008D3C94" w:rsidRPr="003F18F9">
        <w:rPr>
          <w:sz w:val="22"/>
          <w:szCs w:val="22"/>
        </w:rPr>
        <w:fldChar w:fldCharType="begin" w:fldLock="1"/>
      </w:r>
      <w:r w:rsidR="00504DF4" w:rsidRPr="003F18F9">
        <w:rPr>
          <w:sz w:val="22"/>
          <w:szCs w:val="22"/>
        </w:rPr>
        <w:instrText>ADDIN CSL_CITATION {"citationItems":[{"id":"ITEM-1","itemData":{"author":[{"dropping-particle":"","family":"Dewi","given":"Purnamasari","non-dropping-particle":"","parse-names":false,"suffix":""}],"id":"ITEM-1","issued":{"date-parts":[["2013"]]},"number-of-pages":"174","publisher":"Universitas Negeri Yogyakarta","title":"Hubungan Antara Kebiasaan Membaca Dengan Pemahaman Bacaan Siswa Kelas VIII SMP Di Kecamatan Kalasan Sleman","type":"thesis"},"uris":["http://www.mendeley.com/documents/?uuid=1515f379-6afb-44e5-9215-5ae7a6e2419b"]}],"mendeley":{"formattedCitation":"(Dewi, 2013)","manualFormatting":"Dewi (2013)","plainTextFormattedCitation":"(Dewi, 2013)","previouslyFormattedCitation":"(Dewi, 2013)"},"properties":{"noteIndex":0},"schema":"https://github.com/citation-style-language/schema/raw/master/csl-citation.json"}</w:instrText>
      </w:r>
      <w:r w:rsidR="008D3C94" w:rsidRPr="003F18F9">
        <w:rPr>
          <w:sz w:val="22"/>
          <w:szCs w:val="22"/>
        </w:rPr>
        <w:fldChar w:fldCharType="separate"/>
      </w:r>
      <w:r w:rsidR="008D3C94" w:rsidRPr="003F18F9">
        <w:rPr>
          <w:sz w:val="22"/>
          <w:szCs w:val="22"/>
        </w:rPr>
        <w:t>Dewi (2013)</w:t>
      </w:r>
      <w:r w:rsidR="008D3C94" w:rsidRPr="003F18F9">
        <w:rPr>
          <w:sz w:val="22"/>
          <w:szCs w:val="22"/>
        </w:rPr>
        <w:fldChar w:fldCharType="end"/>
      </w:r>
      <w:r w:rsidR="008D3C94" w:rsidRPr="003F18F9">
        <w:rPr>
          <w:sz w:val="22"/>
          <w:szCs w:val="22"/>
        </w:rPr>
        <w:t xml:space="preserve"> yang berjudul Hubungan Antara Kebiasaan Membaca Dengan Pemahaman Bacaan Siswa Kelas </w:t>
      </w:r>
      <w:r w:rsidR="008D3C94" w:rsidRPr="003F18F9">
        <w:rPr>
          <w:sz w:val="22"/>
          <w:szCs w:val="22"/>
        </w:rPr>
        <w:lastRenderedPageBreak/>
        <w:t>VIII SMP Di Kecamatan Kalasan Sleman. Hasil penelitian tersebut adalah</w:t>
      </w:r>
      <w:r w:rsidR="00014252" w:rsidRPr="003F18F9">
        <w:rPr>
          <w:sz w:val="22"/>
          <w:szCs w:val="22"/>
        </w:rPr>
        <w:t xml:space="preserve"> kebiasaan membaca dengan pemahaaman bacaan memiliki hubungan yang sinifikan dilihat dari perolehan nilai salah seorang siswa yang menduduki peringkat tertinggi dalam tes pemahaman bacaan yang didukung oleh angket kebiasaan membaca. </w:t>
      </w:r>
      <w:r w:rsidR="00F66D52" w:rsidRPr="003F18F9">
        <w:rPr>
          <w:sz w:val="22"/>
          <w:szCs w:val="22"/>
        </w:rPr>
        <w:t xml:space="preserve">Penelitian lain </w:t>
      </w:r>
      <w:r w:rsidR="00014252" w:rsidRPr="003F18F9">
        <w:rPr>
          <w:sz w:val="22"/>
          <w:szCs w:val="22"/>
        </w:rPr>
        <w:t>dapat juga dilihat pada penelitian</w:t>
      </w:r>
      <w:r w:rsidR="00F66D52" w:rsidRPr="003F18F9">
        <w:rPr>
          <w:sz w:val="22"/>
          <w:szCs w:val="22"/>
        </w:rPr>
        <w:t xml:space="preserve"> </w:t>
      </w:r>
      <w:r w:rsidR="00504DF4" w:rsidRPr="003F18F9">
        <w:rPr>
          <w:sz w:val="22"/>
          <w:szCs w:val="22"/>
        </w:rPr>
        <w:fldChar w:fldCharType="begin" w:fldLock="1"/>
      </w:r>
      <w:r w:rsidR="009A740F" w:rsidRPr="003F18F9">
        <w:rPr>
          <w:sz w:val="22"/>
          <w:szCs w:val="22"/>
        </w:rPr>
        <w:instrText>ADDIN CSL_CITATION {"citationItems":[{"id":"ITEM-1","itemData":{"author":[{"dropping-particle":"","family":"Asih","given":"Ade Susiari Tantri","non-dropping-particle":"","parse-names":false,"suffix":""}],"container-title":"Jurnal Acarya Pustaka","id":"ITEM-1","issued":{"date-parts":[["2016"]]},"title":"Hubungan antara Kebiasaan Membaca dan Penguasaan Koskata dengan Kemampuan Membaca Pemahaman","type":"article-journal","volume":"2, No. 1"},"uris":["http://www.mendeley.com/documents/?uuid=81997b46-486b-4af1-970b-597e29b8fa77"]}],"mendeley":{"formattedCitation":"(Asih, 2016)","manualFormatting":"Asih (2016)","plainTextFormattedCitation":"(Asih, 2016)","previouslyFormattedCitation":"(Asih, 2016)"},"properties":{"noteIndex":0},"schema":"https://github.com/citation-style-language/schema/raw/master/csl-citation.json"}</w:instrText>
      </w:r>
      <w:r w:rsidR="00504DF4" w:rsidRPr="003F18F9">
        <w:rPr>
          <w:sz w:val="22"/>
          <w:szCs w:val="22"/>
        </w:rPr>
        <w:fldChar w:fldCharType="separate"/>
      </w:r>
      <w:r w:rsidR="00504DF4" w:rsidRPr="003F18F9">
        <w:rPr>
          <w:sz w:val="22"/>
          <w:szCs w:val="22"/>
        </w:rPr>
        <w:t>Asih (2016)</w:t>
      </w:r>
      <w:r w:rsidR="00504DF4" w:rsidRPr="003F18F9">
        <w:rPr>
          <w:sz w:val="22"/>
          <w:szCs w:val="22"/>
        </w:rPr>
        <w:fldChar w:fldCharType="end"/>
      </w:r>
      <w:r w:rsidR="00504DF4" w:rsidRPr="003F18F9">
        <w:rPr>
          <w:sz w:val="22"/>
          <w:szCs w:val="22"/>
        </w:rPr>
        <w:t xml:space="preserve"> yang berjudul Hubungan antara Kebiasaan Membaca dan Penguasaan Koskata dengan Kemampuan Membaca Pemahaman. Hasil penelitian tersebut adalah memiliki hubungan positif antara penguasaan kosakata dengan kemampuan membaca.</w:t>
      </w:r>
    </w:p>
    <w:p w:rsidR="00504DF4" w:rsidRPr="003F18F9" w:rsidRDefault="00504DF4" w:rsidP="00504DF4">
      <w:pPr>
        <w:tabs>
          <w:tab w:val="left" w:pos="9356"/>
        </w:tabs>
        <w:ind w:right="4" w:firstLine="709"/>
        <w:jc w:val="both"/>
        <w:rPr>
          <w:rFonts w:eastAsia="Calibri"/>
          <w:sz w:val="22"/>
          <w:szCs w:val="22"/>
        </w:rPr>
      </w:pPr>
      <w:r w:rsidRPr="003F18F9">
        <w:rPr>
          <w:sz w:val="22"/>
          <w:szCs w:val="22"/>
        </w:rPr>
        <w:t xml:space="preserve">Berdasarkan uraian di atas dapat disimpulkan bahwa kebiasaan membaca buku IPA adalah kegiatan membaca buku mata pelajaran IPA yang telah disiapkan oleh sekolah secara berkelanjutan. Oleh karena itu, penulis tertarik mengadakan penelitian dengan judul “Analisis Kebiasaan Membaca Buku IPA Siswa Kelas V SD Inpres 6/75 TA </w:t>
      </w:r>
      <w:r w:rsidRPr="003F18F9">
        <w:rPr>
          <w:rFonts w:eastAsia="Calibri"/>
          <w:sz w:val="22"/>
          <w:szCs w:val="22"/>
        </w:rPr>
        <w:t>Kecamatan Tanete Riattang  Kabupaten Bone”</w:t>
      </w:r>
    </w:p>
    <w:p w:rsidR="00FA2CED" w:rsidRPr="003F18F9" w:rsidRDefault="00FA2CED" w:rsidP="00FA2CED">
      <w:pPr>
        <w:tabs>
          <w:tab w:val="left" w:pos="9356"/>
        </w:tabs>
        <w:ind w:right="4" w:firstLine="709"/>
        <w:jc w:val="both"/>
        <w:rPr>
          <w:rFonts w:eastAsia="Calibri"/>
          <w:sz w:val="22"/>
          <w:szCs w:val="22"/>
        </w:rPr>
      </w:pPr>
      <w:r w:rsidRPr="003F18F9">
        <w:rPr>
          <w:sz w:val="22"/>
          <w:szCs w:val="22"/>
        </w:rPr>
        <w:t xml:space="preserve">Berdasarkan latar belakang penelitian, maka rumusan masalah dalam penelitian ini adalah bagaimanakah gambaran kebiasaan membaca buku IPA siswa kelas V SD Inpres 6/75 TA </w:t>
      </w:r>
      <w:r w:rsidRPr="003F18F9">
        <w:rPr>
          <w:rFonts w:eastAsia="Calibri"/>
          <w:sz w:val="22"/>
          <w:szCs w:val="22"/>
        </w:rPr>
        <w:t>Kecamatan Tanete Riattang  Kabupaten Bone?</w:t>
      </w:r>
    </w:p>
    <w:p w:rsidR="00FA2CED" w:rsidRPr="003F18F9" w:rsidRDefault="00FA2CED" w:rsidP="00FA2CED">
      <w:pPr>
        <w:tabs>
          <w:tab w:val="left" w:pos="9356"/>
        </w:tabs>
        <w:ind w:right="4" w:firstLine="709"/>
        <w:jc w:val="both"/>
        <w:rPr>
          <w:rFonts w:eastAsia="Calibri"/>
          <w:sz w:val="22"/>
          <w:szCs w:val="22"/>
        </w:rPr>
      </w:pPr>
      <w:r w:rsidRPr="003F18F9">
        <w:rPr>
          <w:sz w:val="22"/>
          <w:szCs w:val="22"/>
        </w:rPr>
        <w:t xml:space="preserve">Tujuan penelitian ini adalah Untuk mengetahui gambaran kebiasaan membaca buku IPA siswa kelas V SD Inpres 6/75 TA </w:t>
      </w:r>
      <w:r w:rsidRPr="003F18F9">
        <w:rPr>
          <w:rFonts w:eastAsia="Calibri"/>
          <w:sz w:val="22"/>
          <w:szCs w:val="22"/>
        </w:rPr>
        <w:t xml:space="preserve">Kecamatan Tanete Riattang  Kabupaten Bone. </w:t>
      </w:r>
      <w:r w:rsidRPr="003F18F9">
        <w:rPr>
          <w:sz w:val="22"/>
          <w:szCs w:val="22"/>
        </w:rPr>
        <w:t>Manfaat  Teoritis yaitu, penelitian ini diharapkan dapat memberikan kontribusi dan manfaat bagi kepentingan ilmu pengetahuan khususnya untuk jenjang pendidikan dasar. Kontribusi tersebut berkaitan dengan kebiasaan membaca buku IPA sehingga guru memberikan pengetahuan tentang seberapa pentingnya kebiasaan membaca. Manfaat praktis penelitian ini adalah sebagai berikut:</w:t>
      </w:r>
    </w:p>
    <w:p w:rsidR="00FA2CED" w:rsidRPr="003F18F9" w:rsidRDefault="00FA2CED" w:rsidP="00FA2CED">
      <w:pPr>
        <w:pStyle w:val="ListParagraph"/>
        <w:numPr>
          <w:ilvl w:val="0"/>
          <w:numId w:val="11"/>
        </w:numPr>
        <w:spacing w:line="240" w:lineRule="auto"/>
        <w:ind w:left="426" w:hanging="426"/>
        <w:jc w:val="both"/>
        <w:rPr>
          <w:rFonts w:ascii="Times New Roman" w:hAnsi="Times New Roman" w:cs="Times New Roman"/>
        </w:rPr>
      </w:pPr>
      <w:r w:rsidRPr="003F18F9">
        <w:rPr>
          <w:rFonts w:ascii="Times New Roman" w:hAnsi="Times New Roman" w:cs="Times New Roman"/>
        </w:rPr>
        <w:t xml:space="preserve">Bagi guru, hasil penelitian ini dapat dijadikan referensi dan pedoman dalam melakukan kegiatan pembelajaran pada siswa yang berbeda tetapi memiliki kondisi permasalahan yang sama. </w:t>
      </w:r>
    </w:p>
    <w:p w:rsidR="00FA2CED" w:rsidRPr="003F18F9" w:rsidRDefault="00FA2CED" w:rsidP="00FA2CED">
      <w:pPr>
        <w:pStyle w:val="ListParagraph"/>
        <w:numPr>
          <w:ilvl w:val="0"/>
          <w:numId w:val="11"/>
        </w:numPr>
        <w:spacing w:line="240" w:lineRule="auto"/>
        <w:ind w:left="426" w:hanging="426"/>
        <w:jc w:val="both"/>
        <w:rPr>
          <w:rFonts w:ascii="Times New Roman" w:hAnsi="Times New Roman" w:cs="Times New Roman"/>
        </w:rPr>
      </w:pPr>
      <w:r w:rsidRPr="003F18F9">
        <w:rPr>
          <w:rFonts w:ascii="Times New Roman" w:hAnsi="Times New Roman" w:cs="Times New Roman"/>
        </w:rPr>
        <w:t xml:space="preserve">Bagi penulis, hasil penelitian ini dapat digunakan sebagai acuan untuk </w:t>
      </w:r>
      <w:r w:rsidRPr="003F18F9">
        <w:rPr>
          <w:rFonts w:ascii="Times New Roman" w:hAnsi="Times New Roman" w:cs="Times New Roman"/>
        </w:rPr>
        <w:lastRenderedPageBreak/>
        <w:t xml:space="preserve">melakukan kegiatan penelitian yang lainnya. </w:t>
      </w:r>
    </w:p>
    <w:p w:rsidR="00FA2CED" w:rsidRPr="003F18F9" w:rsidRDefault="00FA2CED" w:rsidP="00FA2CED">
      <w:pPr>
        <w:pStyle w:val="ListParagraph"/>
        <w:numPr>
          <w:ilvl w:val="0"/>
          <w:numId w:val="11"/>
        </w:numPr>
        <w:spacing w:line="240" w:lineRule="auto"/>
        <w:ind w:left="426" w:hanging="426"/>
        <w:jc w:val="both"/>
        <w:rPr>
          <w:rFonts w:ascii="Times New Roman" w:hAnsi="Times New Roman" w:cs="Times New Roman"/>
        </w:rPr>
      </w:pPr>
      <w:r w:rsidRPr="003F18F9">
        <w:rPr>
          <w:rFonts w:ascii="Times New Roman" w:hAnsi="Times New Roman" w:cs="Times New Roman"/>
        </w:rPr>
        <w:t>Bagi Kepala Sekolah, hasil penelitian ini dapat digunakan sebagai dasar untuk merumuskan berbagai kebijakan tentang kegiatan pembelajaran yang dapat dilakukan oleh guru yang berkaitan dengan membiasakan membaca bagi siswa untuk peningkatan hasil belajar pembelajaran IPA.</w:t>
      </w:r>
    </w:p>
    <w:p w:rsidR="000322E8" w:rsidRPr="003F18F9" w:rsidRDefault="000322E8" w:rsidP="00FA2CED">
      <w:pPr>
        <w:spacing w:before="240"/>
        <w:jc w:val="both"/>
        <w:rPr>
          <w:sz w:val="22"/>
          <w:szCs w:val="18"/>
        </w:rPr>
      </w:pPr>
    </w:p>
    <w:p w:rsidR="00B42897" w:rsidRPr="003F18F9" w:rsidRDefault="00B42897" w:rsidP="000322E8">
      <w:pPr>
        <w:rPr>
          <w:b/>
          <w:bCs/>
        </w:rPr>
      </w:pPr>
      <w:r w:rsidRPr="003F18F9">
        <w:rPr>
          <w:b/>
          <w:bCs/>
        </w:rPr>
        <w:t>METODE PENELITIAN</w:t>
      </w:r>
    </w:p>
    <w:p w:rsidR="00862730" w:rsidRPr="003F18F9" w:rsidRDefault="00A26BB0" w:rsidP="00A26BB0">
      <w:pPr>
        <w:ind w:firstLine="567"/>
        <w:jc w:val="both"/>
        <w:rPr>
          <w:color w:val="000000"/>
          <w:sz w:val="22"/>
          <w:szCs w:val="22"/>
        </w:rPr>
      </w:pPr>
      <w:r w:rsidRPr="003F18F9">
        <w:rPr>
          <w:sz w:val="22"/>
          <w:szCs w:val="22"/>
        </w:rPr>
        <w:t xml:space="preserve">Penelitian ini merupakan penelitian kualitatif . Menurut </w:t>
      </w:r>
      <w:r w:rsidR="0015741E" w:rsidRPr="003F18F9">
        <w:rPr>
          <w:sz w:val="22"/>
          <w:szCs w:val="22"/>
        </w:rPr>
        <w:fldChar w:fldCharType="begin" w:fldLock="1"/>
      </w:r>
      <w:r w:rsidR="0015741E" w:rsidRPr="003F18F9">
        <w:rPr>
          <w:sz w:val="22"/>
          <w:szCs w:val="22"/>
        </w:rPr>
        <w:instrText>ADDIN CSL_CITATION {"citationItems":[{"id":"ITEM-1","itemData":{"ISBN":"978-602-3730-82-2","author":[{"dropping-particle":"","family":"Noor","given":"Juliansyah","non-dropping-particle":"","parse-names":false,"suffix":""}],"id":"ITEM-1","issued":{"date-parts":[["2017"]]},"number-of-pages":"290","publisher":"Kecana","publisher-place":"Jakarta","title":"Metodologi Penelitian","type":"book"},"uris":["http://www.mendeley.com/documents/?uuid=4f44ba7f-1f22-468d-a13d-936390982c4f"]}],"mendeley":{"formattedCitation":"(Noor, 2017)","manualFormatting":"(Noor, 2017, h. 34)","plainTextFormattedCitation":"(Noor, 2017)","previouslyFormattedCitation":"(Noor, 2017)"},"properties":{"noteIndex":0},"schema":"https://github.com/citation-style-language/schema/raw/master/csl-citation.json"}</w:instrText>
      </w:r>
      <w:r w:rsidR="0015741E" w:rsidRPr="003F18F9">
        <w:rPr>
          <w:sz w:val="22"/>
          <w:szCs w:val="22"/>
        </w:rPr>
        <w:fldChar w:fldCharType="separate"/>
      </w:r>
      <w:r w:rsidR="0015741E" w:rsidRPr="003F18F9">
        <w:rPr>
          <w:sz w:val="22"/>
          <w:szCs w:val="22"/>
        </w:rPr>
        <w:t>(Noor, 2017, h. 34)</w:t>
      </w:r>
      <w:r w:rsidR="0015741E" w:rsidRPr="003F18F9">
        <w:rPr>
          <w:sz w:val="22"/>
          <w:szCs w:val="22"/>
        </w:rPr>
        <w:fldChar w:fldCharType="end"/>
      </w:r>
      <w:r w:rsidRPr="003F18F9">
        <w:rPr>
          <w:sz w:val="22"/>
          <w:szCs w:val="22"/>
        </w:rPr>
        <w:t xml:space="preserve"> “Penelitian kualitatif sebagai suatu gambaran kompleks, meneliti kata-kata, laporan terinci dari pandangan responden, dan melakukan studi pada situasi yang alami”. </w:t>
      </w:r>
      <w:r w:rsidRPr="003F18F9">
        <w:rPr>
          <w:color w:val="000000" w:themeColor="text1"/>
          <w:sz w:val="22"/>
          <w:szCs w:val="22"/>
        </w:rPr>
        <w:t>Metode yang digunakan dalam penelitian ini adalah metode deskriptif.  Metode deskriptif adalah suatu metode dalam penelitian status sekelompok manusia, suatu objek, suatu set kondisi, suatu sistem pemikiran, atau pun suatu kelas peristiwa pada masa sekarang. Tujuan dari penelitian deskriptif ini adalah untuk membuat deskripsi, gambaran atau lukisan secara sistematis, faktual dan akurat mengenai sifat-sifat, fakta-fakta serta hubungan antarfenomena yang diselidiki</w:t>
      </w:r>
      <w:r w:rsidRPr="003F18F9">
        <w:rPr>
          <w:color w:val="000000"/>
          <w:sz w:val="22"/>
          <w:szCs w:val="22"/>
        </w:rPr>
        <w:t>.</w:t>
      </w:r>
    </w:p>
    <w:p w:rsidR="00A26BB0" w:rsidRPr="003F18F9" w:rsidRDefault="00A26BB0" w:rsidP="0087099D">
      <w:pPr>
        <w:ind w:firstLine="567"/>
        <w:jc w:val="both"/>
        <w:rPr>
          <w:rFonts w:eastAsia="Calibri"/>
          <w:sz w:val="22"/>
          <w:szCs w:val="22"/>
        </w:rPr>
      </w:pPr>
      <w:r w:rsidRPr="003F18F9">
        <w:rPr>
          <w:sz w:val="22"/>
          <w:szCs w:val="22"/>
        </w:rPr>
        <w:t xml:space="preserve">Penelitian ini dilaksanakan maksimal selama 2 bulan dimulai pertengahan bulan juli sampai Agustus  2021 dan Penelitian ini dilaksanakan di SD Inpres 6/75 TA beralamat </w:t>
      </w:r>
      <w:r w:rsidRPr="003F18F9">
        <w:rPr>
          <w:rFonts w:eastAsia="Calibri"/>
          <w:sz w:val="22"/>
          <w:szCs w:val="22"/>
        </w:rPr>
        <w:t>Jl.Mh.Tamrin</w:t>
      </w:r>
      <w:r w:rsidRPr="003F18F9">
        <w:rPr>
          <w:sz w:val="22"/>
          <w:szCs w:val="22"/>
        </w:rPr>
        <w:t xml:space="preserve"> </w:t>
      </w:r>
      <w:r w:rsidRPr="003F18F9">
        <w:rPr>
          <w:rFonts w:eastAsia="Calibri"/>
          <w:sz w:val="22"/>
          <w:szCs w:val="22"/>
        </w:rPr>
        <w:t>Kecamatan Tanete Riattang  Kabupaten Bone.</w:t>
      </w:r>
    </w:p>
    <w:p w:rsidR="0015741E" w:rsidRPr="003F18F9" w:rsidRDefault="0015741E" w:rsidP="00D44CF3">
      <w:pPr>
        <w:ind w:firstLine="567"/>
        <w:jc w:val="both"/>
        <w:rPr>
          <w:sz w:val="22"/>
          <w:szCs w:val="22"/>
        </w:rPr>
      </w:pPr>
      <w:r w:rsidRPr="003F18F9">
        <w:rPr>
          <w:sz w:val="22"/>
          <w:szCs w:val="22"/>
        </w:rPr>
        <w:t>Subjek penelitian ditentukan langsung oleh penulis berdasarkan pertimbangan dari pihak-pihak yang dapat memberikan informasi dan data yang dibutuhkan dalam penelitian ini. Subjek dalam penelitian ini adalah  siswa kelas V, guru kelas V dan orang tua siswa.</w:t>
      </w:r>
    </w:p>
    <w:p w:rsidR="00D44CF3" w:rsidRPr="003F18F9" w:rsidRDefault="00D44CF3" w:rsidP="0087099D">
      <w:pPr>
        <w:tabs>
          <w:tab w:val="left" w:pos="5071"/>
        </w:tabs>
        <w:ind w:firstLine="567"/>
        <w:jc w:val="both"/>
        <w:rPr>
          <w:sz w:val="22"/>
          <w:szCs w:val="22"/>
        </w:rPr>
      </w:pPr>
      <w:r w:rsidRPr="003F18F9">
        <w:rPr>
          <w:sz w:val="22"/>
          <w:szCs w:val="22"/>
        </w:rPr>
        <w:t xml:space="preserve">Pelaksanaan pengumpulan data dalam penelitian ini di laksanakan kurang lebih selama sebulan dengan rincian sekolah yang amati secara penuh selama kurang lebih satu minggu. Kemudian melakukan wawancara kepada wali kelas V, siswa dan orang tua siswa untuk memperoleh informasi  dan pengumpulan data. Data yang dikumpulkan berupa data arsip. Untuk penelitian dalan hal </w:t>
      </w:r>
      <w:r w:rsidRPr="003F18F9">
        <w:rPr>
          <w:sz w:val="22"/>
          <w:szCs w:val="22"/>
        </w:rPr>
        <w:lastRenderedPageBreak/>
        <w:t xml:space="preserve">ini kebiasaan membaca buku IPA siswa kelas V. </w:t>
      </w:r>
      <w:r w:rsidR="0015741E" w:rsidRPr="003F18F9">
        <w:rPr>
          <w:sz w:val="22"/>
          <w:szCs w:val="22"/>
        </w:rPr>
        <w:t>Prosedur penelitian disusun dengan uratan sebagai berikut: melakukan pra penelitian, menetukan partisipan yang diwawancarai, menentukan dokumen apa yang telah diperoleh, melakukan pengumpulan data, menentukan analisis data, merencanakan pemeriksaan keabsahan data, melakukan analisis akhir dan membuat kesimpulan dari hasil penelitian, membuat laporan akhir penelitian.</w:t>
      </w:r>
    </w:p>
    <w:p w:rsidR="0087099D" w:rsidRPr="003F18F9" w:rsidRDefault="0087099D" w:rsidP="0087099D">
      <w:pPr>
        <w:ind w:left="3" w:firstLine="564"/>
        <w:jc w:val="both"/>
        <w:rPr>
          <w:sz w:val="22"/>
          <w:szCs w:val="22"/>
        </w:rPr>
      </w:pPr>
      <w:r w:rsidRPr="003F18F9">
        <w:rPr>
          <w:sz w:val="22"/>
          <w:szCs w:val="22"/>
        </w:rPr>
        <w:t xml:space="preserve">Teknik pengumpulan data yang digunakan yaitu, wawancara, dan dokumentasi.  Pemeriksaan keabsahan data yang dapat dilakukan sesuai data yang dikumpulkan. Keabsahan data dilakukan agar tidak terjadi informasi yang salah atau tidak sesuai dengan konteksnya, sehingga penulis perlu melakukan pemeriksahan keabsahan dengan menggunakan </w:t>
      </w:r>
      <w:r w:rsidRPr="003F18F9">
        <w:rPr>
          <w:i/>
          <w:sz w:val="22"/>
          <w:szCs w:val="22"/>
        </w:rPr>
        <w:t xml:space="preserve">credibility. </w:t>
      </w:r>
      <w:r w:rsidRPr="003F18F9">
        <w:rPr>
          <w:sz w:val="22"/>
          <w:szCs w:val="22"/>
        </w:rPr>
        <w:t xml:space="preserve">Penelitian ini dilakukan dengan menggunakan tringulasi. Menurut Sugiono (2016) “Tringulasi dalam pengujian kredibilitas ini diartikan sebagai pengecekan data dari berbagai sumber dengan berbagai cara, dan berbagai waktu” (h.273). Tringulasi dalam keabsahan data terdapat triangulasi sumber ,triangulasi teknik pengumpulan data dan waktu. Triangulasi yang digunakan oleh penulis yaitu triangulasi sumber seperti yang digambarkan di bawah ini: </w:t>
      </w:r>
    </w:p>
    <w:p w:rsidR="0087099D" w:rsidRPr="003F18F9" w:rsidRDefault="0087099D" w:rsidP="0087099D">
      <w:pPr>
        <w:ind w:left="360"/>
        <w:jc w:val="both"/>
        <w:rPr>
          <w:sz w:val="22"/>
          <w:szCs w:val="22"/>
        </w:rPr>
      </w:pPr>
      <w:r w:rsidRPr="003F18F9">
        <w:rPr>
          <w:sz w:val="22"/>
          <w:szCs w:val="22"/>
          <w:lang w:val="en-US" w:eastAsia="en-US"/>
        </w:rPr>
        <mc:AlternateContent>
          <mc:Choice Requires="wpg">
            <w:drawing>
              <wp:anchor distT="0" distB="0" distL="114300" distR="114300" simplePos="0" relativeHeight="251659264" behindDoc="0" locked="0" layoutInCell="1" allowOverlap="1" wp14:anchorId="5302981A" wp14:editId="2591F6FD">
                <wp:simplePos x="0" y="0"/>
                <wp:positionH relativeFrom="column">
                  <wp:posOffset>93980</wp:posOffset>
                </wp:positionH>
                <wp:positionV relativeFrom="paragraph">
                  <wp:posOffset>-56515</wp:posOffset>
                </wp:positionV>
                <wp:extent cx="2346960" cy="944880"/>
                <wp:effectExtent l="0" t="0" r="15240" b="26670"/>
                <wp:wrapNone/>
                <wp:docPr id="41" name="Group 41"/>
                <wp:cNvGraphicFramePr/>
                <a:graphic xmlns:a="http://schemas.openxmlformats.org/drawingml/2006/main">
                  <a:graphicData uri="http://schemas.microsoft.com/office/word/2010/wordprocessingGroup">
                    <wpg:wgp>
                      <wpg:cNvGrpSpPr/>
                      <wpg:grpSpPr>
                        <a:xfrm>
                          <a:off x="0" y="0"/>
                          <a:ext cx="2346960" cy="944880"/>
                          <a:chOff x="0" y="0"/>
                          <a:chExt cx="3135086" cy="1065125"/>
                        </a:xfrm>
                      </wpg:grpSpPr>
                      <wps:wsp>
                        <wps:cNvPr id="23" name="Rectangle 23"/>
                        <wps:cNvSpPr/>
                        <wps:spPr>
                          <a:xfrm>
                            <a:off x="0" y="271306"/>
                            <a:ext cx="1165609" cy="4722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671D" w:rsidRPr="0087099D" w:rsidRDefault="00BC671D" w:rsidP="0087099D">
                              <w:pPr>
                                <w:jc w:val="center"/>
                                <w:rPr>
                                  <w:sz w:val="18"/>
                                  <w:szCs w:val="18"/>
                                </w:rPr>
                              </w:pPr>
                              <w:r w:rsidRPr="0087099D">
                                <w:rPr>
                                  <w:sz w:val="18"/>
                                  <w:szCs w:val="18"/>
                                </w:rPr>
                                <w:t>Wawancara Mendalam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V="1">
                            <a:off x="1225899" y="140677"/>
                            <a:ext cx="683288" cy="27130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V="1">
                            <a:off x="1225899" y="502418"/>
                            <a:ext cx="683260" cy="100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225899" y="612950"/>
                            <a:ext cx="633018" cy="241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1969477" y="0"/>
                            <a:ext cx="1165609" cy="1065125"/>
                            <a:chOff x="0" y="0"/>
                            <a:chExt cx="1165609" cy="1065125"/>
                          </a:xfrm>
                        </wpg:grpSpPr>
                        <wps:wsp>
                          <wps:cNvPr id="27" name="Rectangle 27"/>
                          <wps:cNvSpPr/>
                          <wps:spPr>
                            <a:xfrm>
                              <a:off x="0" y="743578"/>
                              <a:ext cx="1165609" cy="3215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671D" w:rsidRPr="0087099D" w:rsidRDefault="00BC671D" w:rsidP="0087099D">
                                <w:pPr>
                                  <w:jc w:val="center"/>
                                  <w:rPr>
                                    <w:sz w:val="18"/>
                                    <w:szCs w:val="18"/>
                                  </w:rPr>
                                </w:pPr>
                                <w:r w:rsidRPr="0087099D">
                                  <w:rPr>
                                    <w:sz w:val="18"/>
                                    <w:szCs w:val="18"/>
                                  </w:rPr>
                                  <w:t>Sumber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351693"/>
                              <a:ext cx="1165225" cy="260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671D" w:rsidRPr="0087099D" w:rsidRDefault="00BC671D" w:rsidP="0087099D">
                                <w:pPr>
                                  <w:jc w:val="center"/>
                                  <w:rPr>
                                    <w:sz w:val="18"/>
                                    <w:szCs w:val="18"/>
                                  </w:rPr>
                                </w:pPr>
                                <w:r w:rsidRPr="0087099D">
                                  <w:rPr>
                                    <w:sz w:val="18"/>
                                    <w:szCs w:val="18"/>
                                  </w:rPr>
                                  <w:t>Sumber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0"/>
                              <a:ext cx="1165225" cy="260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671D" w:rsidRPr="0087099D" w:rsidRDefault="00BC671D" w:rsidP="0087099D">
                                <w:pPr>
                                  <w:jc w:val="center"/>
                                  <w:rPr>
                                    <w:sz w:val="18"/>
                                    <w:szCs w:val="18"/>
                                  </w:rPr>
                                </w:pPr>
                                <w:r w:rsidRPr="0087099D">
                                  <w:rPr>
                                    <w:sz w:val="18"/>
                                    <w:szCs w:val="18"/>
                                  </w:rPr>
                                  <w:t>Sumber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1" o:spid="_x0000_s1026" style="position:absolute;left:0;text-align:left;margin-left:7.4pt;margin-top:-4.45pt;width:184.8pt;height:74.4pt;z-index:251659264;mso-width-relative:margin;mso-height-relative:margin" coordsize="3135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">
                <v:rect id="Rectangle 23" o:spid="_x0000_s1027" style="position:absolute;top:2713;width:11656;height:4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d/MQA&#10;AADbAAAADwAAAGRycy9kb3ducmV2LnhtbESPQWuDQBSE74H+h+UVcpFmjYW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XfzEAAAA2wAAAA8AAAAAAAAAAAAAAAAAmAIAAGRycy9k&#10;b3ducmV2LnhtbFBLBQYAAAAABAAEAPUAAACJAwAAAAA=&#10;" fillcolor="white [3201]" strokecolor="black [3213]" strokeweight="2pt">
                  <v:textbox>
                    <w:txbxContent>
                      <w:p w:rsidR="00BC671D" w:rsidRPr="0087099D" w:rsidRDefault="00BC671D" w:rsidP="0087099D">
                        <w:pPr>
                          <w:jc w:val="center"/>
                          <w:rPr>
                            <w:sz w:val="18"/>
                            <w:szCs w:val="18"/>
                          </w:rPr>
                        </w:pPr>
                        <w:r w:rsidRPr="0087099D">
                          <w:rPr>
                            <w:sz w:val="18"/>
                            <w:szCs w:val="18"/>
                          </w:rPr>
                          <w:t>Wawancara Mendalam</w:t>
                        </w:r>
                      </w:p>
                    </w:txbxContent>
                  </v:textbox>
                </v:rect>
                <v:shapetype id="_x0000_t32" coordsize="21600,21600" o:spt="32" o:oned="t" path="m,l21600,21600e" filled="f">
                  <v:path arrowok="t" fillok="f" o:connecttype="none"/>
                  <o:lock v:ext="edit" shapetype="t"/>
                </v:shapetype>
                <v:shape id="Straight Arrow Connector 22" o:spid="_x0000_s1028" type="#_x0000_t32" style="position:absolute;left:12258;top:1406;width:6833;height:27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iwIMQAAADbAAAADwAAAGRycy9kb3ducmV2LnhtbESPQWvCQBSE7wX/w/IKvTUbU7CauooI&#10;ba03Y0C9PbKvSWj2bdjdavz3XaHgcZiZb5j5cjCdOJPzrWUF4yQFQVxZ3XKtoNy/P09B+ICssbNM&#10;Cq7kYbkYPcwx1/bCOzoXoRYRwj5HBU0IfS6lrxoy6BPbE0fv2zqDIUpXS+3wEuGmk1maTqTBluNC&#10;gz2tG6p+il+j4FUePtNptcnGs5fyeFoX9mv7YZV6ehxWbyACDeEe/m9vtIIsg9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LAgxAAAANsAAAAPAAAAAAAAAAAA&#10;AAAAAKECAABkcnMvZG93bnJldi54bWxQSwUGAAAAAAQABAD5AAAAkgMAAAAA&#10;" strokecolor="black [3213]">
                  <v:stroke endarrow="block"/>
                </v:shape>
                <v:shape id="Straight Arrow Connector 25" o:spid="_x0000_s1029" type="#_x0000_t32" style="position:absolute;left:12258;top:5024;width:6833;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oVMUAAADbAAAADwAAAGRycy9kb3ducmV2LnhtbESPQWvCQBSE7wX/w/KE3nSTFNuYZhUR&#10;2lpvpoJ6e2Rfk2D2bchuNf77bkHocZiZb5h8OZhWXKh3jWUF8TQCQVxa3XClYP/1NklBOI+ssbVM&#10;Cm7kYLkYPeSYaXvlHV0KX4kAYZehgtr7LpPSlTUZdFPbEQfv2/YGfZB9JXWP1wA3rUyi6FkabDgs&#10;1NjRuqbyXPwYBS/y8BGl5SaJ50/742ld2M/tu1XqcTysXkF4Gvx/+N7eaAXJD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EoVMUAAADbAAAADwAAAAAAAAAA&#10;AAAAAAChAgAAZHJzL2Rvd25yZXYueG1sUEsFBgAAAAAEAAQA+QAAAJMDAAAAAA==&#10;" strokecolor="black [3213]">
                  <v:stroke endarrow="block"/>
                </v:shape>
                <v:shape id="Straight Arrow Connector 24" o:spid="_x0000_s1030" type="#_x0000_t32" style="position:absolute;left:12258;top:6129;width:6331;height:2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9UKcUAAADbAAAADwAAAGRycy9kb3ducmV2LnhtbESPzWrDMBCE74W8g9hAbo2cU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9UKcUAAADbAAAADwAAAAAAAAAA&#10;AAAAAAChAgAAZHJzL2Rvd25yZXYueG1sUEsFBgAAAAAEAAQA+QAAAJMDAAAAAA==&#10;" strokecolor="black [3213]">
                  <v:stroke endarrow="block"/>
                </v:shape>
                <v:group id="Group 31" o:spid="_x0000_s1031" style="position:absolute;left:19694;width:11656;height:10651" coordsize="11656,10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7" o:spid="_x0000_s1032" style="position:absolute;top:7435;width:11656;height:3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b/8QA&#10;AADbAAAADwAAAGRycy9kb3ducmV2LnhtbESPQWuDQBSE74H+h+UVcpFmjYcmta6hFEpzK7WB9vhw&#10;X1R03xp3o+bfZwuBHIeZ+YbJdrPpxEiDaywrWK9iEMSl1Q1XCg4/H09bEM4ja+wsk4ILOdjlD4sM&#10;U20n/qax8JUIEHYpKqi971MpXVmTQbeyPXHwjnYw6IMcKqkHnALcdDKJ42dpsOGwUGNP7zWVbXE2&#10;Cv7o9BnRy+HkjnFy/v2K2rXftkotH+e3VxCeZn8P39p7rSDZwP+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W//EAAAA2wAAAA8AAAAAAAAAAAAAAAAAmAIAAGRycy9k&#10;b3ducmV2LnhtbFBLBQYAAAAABAAEAPUAAACJAwAAAAA=&#10;" fillcolor="white [3201]" strokecolor="black [3213]" strokeweight="2pt">
                    <v:textbox>
                      <w:txbxContent>
                        <w:p w:rsidR="00BC671D" w:rsidRPr="0087099D" w:rsidRDefault="00BC671D" w:rsidP="0087099D">
                          <w:pPr>
                            <w:jc w:val="center"/>
                            <w:rPr>
                              <w:sz w:val="18"/>
                              <w:szCs w:val="18"/>
                            </w:rPr>
                          </w:pPr>
                          <w:r w:rsidRPr="0087099D">
                            <w:rPr>
                              <w:sz w:val="18"/>
                              <w:szCs w:val="18"/>
                            </w:rPr>
                            <w:t>Sumber C</w:t>
                          </w:r>
                        </w:p>
                      </w:txbxContent>
                    </v:textbox>
                  </v:rect>
                  <v:rect id="Rectangle 26" o:spid="_x0000_s1033" style="position:absolute;top:3516;width:11652;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ZMMA&#10;AADbAAAADwAAAGRycy9kb3ducmV2LnhtbESPQWvCQBSE74X+h+UVvIhuzCHY6CoiiN6KqVCPj+wz&#10;Ccm+jdk1if++KxR6HGbmG2a9HU0jeupcZVnBYh6BIM6trrhQcPk+zJYgnEfW2FgmBU9ysN28v60x&#10;1XbgM/WZL0SAsEtRQel9m0rp8pIMurltiYN3s51BH2RXSN3hEOCmkXEUJdJgxWGhxJb2JeV19jAK&#10;rnQ/Tunzcne3KH78fE3rhV/WSk0+xt0KhKfR/4f/2ietIE7g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ZMMAAADbAAAADwAAAAAAAAAAAAAAAACYAgAAZHJzL2Rv&#10;d25yZXYueG1sUEsFBgAAAAAEAAQA9QAAAIgDAAAAAA==&#10;" fillcolor="white [3201]" strokecolor="black [3213]" strokeweight="2pt">
                    <v:textbox>
                      <w:txbxContent>
                        <w:p w:rsidR="00BC671D" w:rsidRPr="0087099D" w:rsidRDefault="00BC671D" w:rsidP="0087099D">
                          <w:pPr>
                            <w:jc w:val="center"/>
                            <w:rPr>
                              <w:sz w:val="18"/>
                              <w:szCs w:val="18"/>
                            </w:rPr>
                          </w:pPr>
                          <w:r w:rsidRPr="0087099D">
                            <w:rPr>
                              <w:sz w:val="18"/>
                              <w:szCs w:val="18"/>
                            </w:rPr>
                            <w:t>Sumber B</w:t>
                          </w:r>
                        </w:p>
                      </w:txbxContent>
                    </v:textbox>
                  </v:rect>
                  <v:rect id="Rectangle 30" o:spid="_x0000_s1034" style="position:absolute;width:11652;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Vr0A&#10;AADbAAAADwAAAGRycy9kb3ducmV2LnhtbERPSwrCMBDdC94hjOBGNFVBtBpFBNGd+AFdDs3YljaT&#10;2kSttzcLweXj/RerxpTiRbXLLSsYDiIQxInVOacKLudtfwrCeWSNpWVS8CEHq2W7tcBY2zcf6XXy&#10;qQgh7GJUkHlfxVK6JCODbmAr4sDdbW3QB1inUtf4DuGmlKMomkiDOYeGDCvaZJQUp6dRcKPHrkez&#10;y8Pdo9HzeugVQz8tlOp2mvUchKfG/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VVr0AAADbAAAADwAAAAAAAAAAAAAAAACYAgAAZHJzL2Rvd25yZXYu&#10;eG1sUEsFBgAAAAAEAAQA9QAAAIIDAAAAAA==&#10;" fillcolor="white [3201]" strokecolor="black [3213]" strokeweight="2pt">
                    <v:textbox>
                      <w:txbxContent>
                        <w:p w:rsidR="00BC671D" w:rsidRPr="0087099D" w:rsidRDefault="00BC671D" w:rsidP="0087099D">
                          <w:pPr>
                            <w:jc w:val="center"/>
                            <w:rPr>
                              <w:sz w:val="18"/>
                              <w:szCs w:val="18"/>
                            </w:rPr>
                          </w:pPr>
                          <w:r w:rsidRPr="0087099D">
                            <w:rPr>
                              <w:sz w:val="18"/>
                              <w:szCs w:val="18"/>
                            </w:rPr>
                            <w:t>Sumber A</w:t>
                          </w:r>
                        </w:p>
                      </w:txbxContent>
                    </v:textbox>
                  </v:rect>
                </v:group>
              </v:group>
            </w:pict>
          </mc:Fallback>
        </mc:AlternateContent>
      </w:r>
    </w:p>
    <w:p w:rsidR="0087099D" w:rsidRPr="003F18F9" w:rsidRDefault="0087099D" w:rsidP="0087099D">
      <w:pPr>
        <w:ind w:left="360"/>
        <w:jc w:val="both"/>
        <w:rPr>
          <w:sz w:val="22"/>
          <w:szCs w:val="22"/>
        </w:rPr>
      </w:pPr>
    </w:p>
    <w:p w:rsidR="0087099D" w:rsidRPr="003F18F9" w:rsidRDefault="0087099D" w:rsidP="0087099D">
      <w:pPr>
        <w:ind w:left="360"/>
        <w:jc w:val="both"/>
        <w:rPr>
          <w:sz w:val="22"/>
          <w:szCs w:val="22"/>
        </w:rPr>
      </w:pPr>
    </w:p>
    <w:p w:rsidR="0087099D" w:rsidRPr="003F18F9" w:rsidRDefault="0087099D" w:rsidP="0087099D">
      <w:pPr>
        <w:ind w:left="360"/>
        <w:jc w:val="center"/>
        <w:rPr>
          <w:sz w:val="22"/>
          <w:szCs w:val="22"/>
        </w:rPr>
      </w:pPr>
    </w:p>
    <w:p w:rsidR="0087099D" w:rsidRPr="003F18F9" w:rsidRDefault="0087099D" w:rsidP="0087099D">
      <w:pPr>
        <w:ind w:left="360"/>
        <w:jc w:val="center"/>
        <w:rPr>
          <w:sz w:val="22"/>
          <w:szCs w:val="22"/>
        </w:rPr>
      </w:pPr>
    </w:p>
    <w:p w:rsidR="0087099D" w:rsidRPr="003F18F9" w:rsidRDefault="0087099D" w:rsidP="0087099D">
      <w:pPr>
        <w:ind w:left="360"/>
        <w:jc w:val="center"/>
        <w:rPr>
          <w:sz w:val="22"/>
          <w:szCs w:val="22"/>
        </w:rPr>
      </w:pPr>
    </w:p>
    <w:p w:rsidR="0087099D" w:rsidRPr="003F18F9" w:rsidRDefault="0087099D" w:rsidP="0087099D">
      <w:pPr>
        <w:ind w:left="360"/>
        <w:jc w:val="center"/>
        <w:rPr>
          <w:sz w:val="22"/>
          <w:szCs w:val="22"/>
        </w:rPr>
      </w:pPr>
      <w:r w:rsidRPr="003F18F9">
        <w:rPr>
          <w:sz w:val="22"/>
          <w:szCs w:val="22"/>
        </w:rPr>
        <w:t xml:space="preserve">Gambar 3.1 Triangulasi “Sumber” Pengumpulan Data </w:t>
      </w:r>
    </w:p>
    <w:p w:rsidR="0087099D" w:rsidRPr="003F18F9" w:rsidRDefault="0087099D" w:rsidP="0087099D">
      <w:pPr>
        <w:ind w:left="360"/>
        <w:jc w:val="center"/>
        <w:rPr>
          <w:sz w:val="22"/>
          <w:szCs w:val="22"/>
        </w:rPr>
      </w:pPr>
      <w:r w:rsidRPr="003F18F9">
        <w:rPr>
          <w:sz w:val="22"/>
          <w:szCs w:val="22"/>
        </w:rPr>
        <w:t>(Sugiyono, 2016:242)</w:t>
      </w:r>
    </w:p>
    <w:p w:rsidR="0087099D" w:rsidRPr="003F18F9" w:rsidRDefault="0087099D" w:rsidP="0087099D">
      <w:pPr>
        <w:tabs>
          <w:tab w:val="left" w:pos="5071"/>
        </w:tabs>
        <w:ind w:firstLine="567"/>
        <w:jc w:val="both"/>
        <w:rPr>
          <w:noProof w:val="0"/>
          <w:sz w:val="22"/>
          <w:szCs w:val="22"/>
        </w:rPr>
      </w:pPr>
      <w:r w:rsidRPr="003F18F9">
        <w:rPr>
          <w:sz w:val="22"/>
          <w:szCs w:val="22"/>
        </w:rPr>
        <w:t>Proses triangulasi yang terdapat pada gambar di atas adalah triangulasi sumber yaitu melalui perbandingan data hasil wawancara dengan wali kelas 5, orang tua, dan siswa kelas V SD inpres 6/75 TA Kecamatan Tanete Riattang Kabupaten Bone. Teknik Analisis yang digunakan dalam penelitian adalah Data reduksi data, penyajian data, dan penarikan kesimpulan.</w:t>
      </w:r>
    </w:p>
    <w:p w:rsidR="00A26BB0" w:rsidRPr="003F18F9" w:rsidRDefault="0087099D" w:rsidP="0087099D">
      <w:pPr>
        <w:ind w:firstLine="709"/>
        <w:jc w:val="both"/>
        <w:rPr>
          <w:sz w:val="22"/>
          <w:szCs w:val="24"/>
          <w:lang w:val="en-US"/>
        </w:rPr>
      </w:pPr>
      <w:r w:rsidRPr="003F18F9">
        <w:rPr>
          <w:sz w:val="22"/>
          <w:szCs w:val="24"/>
        </w:rPr>
        <w:t xml:space="preserve"> </w:t>
      </w:r>
    </w:p>
    <w:p w:rsidR="0087099D" w:rsidRDefault="00B42897" w:rsidP="000322E8">
      <w:pPr>
        <w:rPr>
          <w:b/>
          <w:bCs/>
        </w:rPr>
      </w:pPr>
      <w:r w:rsidRPr="003F18F9">
        <w:rPr>
          <w:b/>
          <w:bCs/>
        </w:rPr>
        <w:t xml:space="preserve">HASIL </w:t>
      </w:r>
      <w:r w:rsidR="0087099D" w:rsidRPr="003F18F9">
        <w:rPr>
          <w:b/>
          <w:bCs/>
        </w:rPr>
        <w:t>PENELITIAN</w:t>
      </w:r>
    </w:p>
    <w:p w:rsidR="00A352BE" w:rsidRPr="00FB03E9" w:rsidRDefault="00A352BE" w:rsidP="00A352BE">
      <w:pPr>
        <w:ind w:firstLine="567"/>
        <w:jc w:val="both"/>
        <w:rPr>
          <w:bCs/>
          <w:sz w:val="22"/>
          <w:szCs w:val="22"/>
        </w:rPr>
      </w:pPr>
      <w:bookmarkStart w:id="0" w:name="_GoBack"/>
      <w:r w:rsidRPr="00FB03E9">
        <w:rPr>
          <w:bCs/>
          <w:sz w:val="22"/>
          <w:szCs w:val="22"/>
        </w:rPr>
        <w:t xml:space="preserve">Berdasarkan jawaban wawancara </w:t>
      </w:r>
      <w:r w:rsidRPr="00FB03E9">
        <w:rPr>
          <w:bCs/>
          <w:sz w:val="22"/>
          <w:szCs w:val="22"/>
        </w:rPr>
        <w:lastRenderedPageBreak/>
        <w:t>diperoleh hasil kebiasaan membaca buku IPA siswa kelas V adalah sebagai berikut:</w:t>
      </w:r>
    </w:p>
    <w:p w:rsidR="00A352BE" w:rsidRPr="00FB03E9" w:rsidRDefault="00A352BE" w:rsidP="00A352BE">
      <w:pPr>
        <w:ind w:firstLine="567"/>
        <w:jc w:val="both"/>
        <w:rPr>
          <w:bCs/>
          <w:sz w:val="22"/>
          <w:szCs w:val="22"/>
        </w:rPr>
      </w:pPr>
      <w:r w:rsidRPr="00FB03E9">
        <w:rPr>
          <w:bCs/>
          <w:sz w:val="22"/>
          <w:szCs w:val="22"/>
        </w:rPr>
        <w:t xml:space="preserve">Waktu </w:t>
      </w:r>
      <w:r w:rsidR="00D3266A" w:rsidRPr="00FB03E9">
        <w:rPr>
          <w:bCs/>
          <w:sz w:val="22"/>
          <w:szCs w:val="22"/>
        </w:rPr>
        <w:t>membaca buku, waktu merupakan suatu kegitan yang</w:t>
      </w:r>
      <w:r w:rsidR="001404BA" w:rsidRPr="00FB03E9">
        <w:rPr>
          <w:bCs/>
          <w:sz w:val="22"/>
          <w:szCs w:val="22"/>
        </w:rPr>
        <w:t xml:space="preserve"> terdiri dari proses, perbuatan. Waktu membaca yang dimaksud yaitu, pagi, siang, sore dan malam. Berdasarkan hasil wawancara penulis mengenai kebiasaan membaca buku IPA wali kelas V mengatakan:</w:t>
      </w:r>
    </w:p>
    <w:p w:rsidR="001404BA" w:rsidRPr="00FB03E9" w:rsidRDefault="001404BA" w:rsidP="001404BA">
      <w:pPr>
        <w:jc w:val="both"/>
        <w:rPr>
          <w:rFonts w:eastAsiaTheme="minorEastAsia"/>
          <w:i/>
          <w:sz w:val="22"/>
          <w:szCs w:val="22"/>
        </w:rPr>
      </w:pPr>
      <w:r w:rsidRPr="00FB03E9">
        <w:rPr>
          <w:rFonts w:eastAsiaTheme="minorEastAsia"/>
          <w:i/>
          <w:sz w:val="22"/>
          <w:szCs w:val="22"/>
        </w:rPr>
        <w:t>“Waktu membaca siswa kelas V yaitu sebelum belajar, ibu menyuruh siswa mencari refrensi/buku IPA yang ada serta buku yang sesuai dengan tema yang akan dipelajari atau sesuai dengan mata pelajaran yang akan dipelajari” (R, 2021).</w:t>
      </w:r>
    </w:p>
    <w:p w:rsidR="001404BA" w:rsidRPr="00FB03E9" w:rsidRDefault="001404BA" w:rsidP="001404BA">
      <w:pPr>
        <w:jc w:val="both"/>
        <w:rPr>
          <w:rFonts w:eastAsiaTheme="minorEastAsia"/>
          <w:sz w:val="22"/>
          <w:szCs w:val="22"/>
        </w:rPr>
      </w:pPr>
      <w:r w:rsidRPr="00FB03E9">
        <w:rPr>
          <w:rFonts w:eastAsiaTheme="minorEastAsia"/>
          <w:i/>
          <w:sz w:val="22"/>
          <w:szCs w:val="22"/>
        </w:rPr>
        <w:tab/>
      </w:r>
      <w:r w:rsidRPr="00FB03E9">
        <w:rPr>
          <w:rFonts w:eastAsiaTheme="minorEastAsia"/>
          <w:sz w:val="22"/>
          <w:szCs w:val="22"/>
        </w:rPr>
        <w:t>Hal senada juga di sampaikan oleh keempat orang tua siswa:</w:t>
      </w:r>
    </w:p>
    <w:p w:rsidR="001404BA" w:rsidRPr="00FB03E9" w:rsidRDefault="001404BA" w:rsidP="001404BA">
      <w:pPr>
        <w:jc w:val="both"/>
        <w:rPr>
          <w:i/>
          <w:sz w:val="22"/>
          <w:szCs w:val="22"/>
        </w:rPr>
      </w:pPr>
      <w:r w:rsidRPr="00FB03E9">
        <w:rPr>
          <w:rFonts w:eastAsiaTheme="minorEastAsia"/>
          <w:i/>
          <w:sz w:val="22"/>
          <w:szCs w:val="22"/>
        </w:rPr>
        <w:t>“Biasanya anak saya membaca buku IPA</w:t>
      </w:r>
      <w:r w:rsidRPr="00FB03E9">
        <w:rPr>
          <w:rFonts w:eastAsiaTheme="minorEastAsia"/>
          <w:i/>
          <w:color w:val="000000" w:themeColor="text1"/>
          <w:sz w:val="22"/>
          <w:szCs w:val="22"/>
        </w:rPr>
        <w:t xml:space="preserve"> di pagi hari</w:t>
      </w:r>
      <w:r w:rsidRPr="00FB03E9">
        <w:rPr>
          <w:rFonts w:eastAsiaTheme="minorEastAsia"/>
          <w:i/>
          <w:sz w:val="22"/>
          <w:szCs w:val="22"/>
        </w:rPr>
        <w:t xml:space="preserve"> diwaktu senggang”(RW, 2021)</w:t>
      </w:r>
    </w:p>
    <w:p w:rsidR="001404BA" w:rsidRPr="00FB03E9" w:rsidRDefault="001404BA" w:rsidP="001404BA">
      <w:pPr>
        <w:jc w:val="both"/>
        <w:rPr>
          <w:i/>
          <w:sz w:val="22"/>
          <w:szCs w:val="22"/>
        </w:rPr>
      </w:pPr>
      <w:r w:rsidRPr="00FB03E9">
        <w:rPr>
          <w:rFonts w:eastAsiaTheme="minorEastAsia"/>
          <w:i/>
          <w:sz w:val="22"/>
          <w:szCs w:val="22"/>
        </w:rPr>
        <w:t>“Anak saya biasanya membaca buku IPA pada malam hari”(M,2021)</w:t>
      </w:r>
    </w:p>
    <w:p w:rsidR="001404BA" w:rsidRPr="00FB03E9" w:rsidRDefault="001404BA" w:rsidP="001404BA">
      <w:pPr>
        <w:jc w:val="both"/>
        <w:rPr>
          <w:i/>
          <w:sz w:val="22"/>
          <w:szCs w:val="22"/>
        </w:rPr>
      </w:pPr>
      <w:r w:rsidRPr="00FB03E9">
        <w:rPr>
          <w:rFonts w:eastAsiaTheme="minorEastAsia"/>
          <w:i/>
          <w:sz w:val="22"/>
          <w:szCs w:val="22"/>
        </w:rPr>
        <w:t>“Waktu membaca anak saya pada waktu pagi”(N,2021)</w:t>
      </w:r>
    </w:p>
    <w:p w:rsidR="001404BA" w:rsidRPr="00FB03E9" w:rsidRDefault="001404BA" w:rsidP="001404BA">
      <w:pPr>
        <w:jc w:val="both"/>
        <w:rPr>
          <w:rFonts w:eastAsiaTheme="minorEastAsia"/>
          <w:i/>
          <w:sz w:val="22"/>
          <w:szCs w:val="22"/>
        </w:rPr>
      </w:pPr>
      <w:r w:rsidRPr="00FB03E9">
        <w:rPr>
          <w:rFonts w:eastAsiaTheme="minorEastAsia"/>
          <w:i/>
          <w:sz w:val="22"/>
          <w:szCs w:val="22"/>
        </w:rPr>
        <w:t>“Biasanya anak saya membaca buku IPA pada waktu pagi hari”(RR,2021)</w:t>
      </w:r>
    </w:p>
    <w:p w:rsidR="008A3A44" w:rsidRPr="00FB03E9" w:rsidRDefault="008A3A44" w:rsidP="00F5494C">
      <w:pPr>
        <w:ind w:firstLine="567"/>
        <w:jc w:val="both"/>
        <w:rPr>
          <w:sz w:val="22"/>
          <w:szCs w:val="22"/>
        </w:rPr>
      </w:pPr>
      <w:r w:rsidRPr="00FB03E9">
        <w:rPr>
          <w:rFonts w:eastAsiaTheme="minorEastAsia"/>
          <w:i/>
          <w:sz w:val="22"/>
          <w:szCs w:val="22"/>
        </w:rPr>
        <w:tab/>
      </w:r>
      <w:r w:rsidRPr="00FB03E9">
        <w:rPr>
          <w:rFonts w:eastAsiaTheme="minorEastAsia"/>
          <w:sz w:val="22"/>
          <w:szCs w:val="22"/>
        </w:rPr>
        <w:t>Berdasarkan beberapa hasil wawancara tersebut dapat disimpulkan bahwa</w:t>
      </w:r>
      <w:r w:rsidR="00F5494C" w:rsidRPr="00FB03E9">
        <w:rPr>
          <w:rFonts w:eastAsiaTheme="minorEastAsia"/>
          <w:sz w:val="22"/>
          <w:szCs w:val="22"/>
        </w:rPr>
        <w:t xml:space="preserve"> </w:t>
      </w:r>
      <w:r w:rsidR="00F5494C" w:rsidRPr="00FB03E9">
        <w:rPr>
          <w:sz w:val="22"/>
          <w:szCs w:val="22"/>
        </w:rPr>
        <w:t>Waktu membaca buku IPA, siswa kelas V yaitu bervariasi ada yang pagi, sore dan malam.</w:t>
      </w:r>
    </w:p>
    <w:p w:rsidR="00F5494C" w:rsidRPr="00FB03E9" w:rsidRDefault="00F5494C" w:rsidP="00F5494C">
      <w:pPr>
        <w:ind w:firstLine="567"/>
        <w:jc w:val="both"/>
        <w:rPr>
          <w:sz w:val="22"/>
          <w:szCs w:val="22"/>
        </w:rPr>
      </w:pPr>
      <w:r w:rsidRPr="00FB03E9">
        <w:rPr>
          <w:sz w:val="22"/>
          <w:szCs w:val="22"/>
        </w:rPr>
        <w:tab/>
        <w:t xml:space="preserve">Lama membaca buku, lamanya membaca buku dapat dilihat dari buku yang ingin dibaca salah satunya buku cerita, dan buku pelajaran. Saat membaca buku  cerita siswa cenderung tidak menetukan waktu jika buku tersebut menarik makan siswa akan membaca lebih lama. Sedangkan buku pelajaran siswa membeli batas waktu seperti minimal 5 menit dan maksimal 1 jam dalam sehari. </w:t>
      </w:r>
      <w:r w:rsidR="00D52824" w:rsidRPr="00FB03E9">
        <w:rPr>
          <w:sz w:val="22"/>
          <w:szCs w:val="22"/>
        </w:rPr>
        <w:t>Hal tersebut sejalan dengan hasil wawancara yang dilakukan dengan wali kelas V mengatakan:</w:t>
      </w:r>
    </w:p>
    <w:p w:rsidR="00D52824" w:rsidRPr="00FB03E9" w:rsidRDefault="00D52824" w:rsidP="00D52824">
      <w:pPr>
        <w:jc w:val="both"/>
        <w:rPr>
          <w:rFonts w:eastAsiaTheme="minorEastAsia"/>
          <w:i/>
          <w:sz w:val="22"/>
          <w:szCs w:val="22"/>
        </w:rPr>
      </w:pPr>
      <w:r w:rsidRPr="00FB03E9">
        <w:rPr>
          <w:i/>
          <w:sz w:val="22"/>
          <w:szCs w:val="22"/>
        </w:rPr>
        <w:t>“</w:t>
      </w:r>
      <w:r w:rsidRPr="00FB03E9">
        <w:rPr>
          <w:rFonts w:eastAsiaTheme="minorEastAsia"/>
          <w:i/>
          <w:sz w:val="22"/>
          <w:szCs w:val="22"/>
        </w:rPr>
        <w:t>Dalam sehari siswa membaca buku IPA satu kali, biasanya 10-15 menit sebelum belajar”</w:t>
      </w:r>
      <w:r w:rsidR="0067485B" w:rsidRPr="00FB03E9">
        <w:rPr>
          <w:rFonts w:eastAsiaTheme="minorEastAsia"/>
          <w:i/>
          <w:sz w:val="22"/>
          <w:szCs w:val="22"/>
        </w:rPr>
        <w:t>(R,2021)</w:t>
      </w:r>
    </w:p>
    <w:p w:rsidR="00D52824" w:rsidRPr="00FB03E9" w:rsidRDefault="00D52824" w:rsidP="00D52824">
      <w:pPr>
        <w:ind w:firstLine="420"/>
        <w:jc w:val="both"/>
        <w:rPr>
          <w:rFonts w:eastAsiaTheme="minorEastAsia"/>
          <w:i/>
          <w:sz w:val="22"/>
          <w:szCs w:val="22"/>
        </w:rPr>
      </w:pPr>
      <w:r w:rsidRPr="00FB03E9">
        <w:rPr>
          <w:rFonts w:eastAsiaTheme="minorEastAsia"/>
          <w:sz w:val="22"/>
          <w:szCs w:val="22"/>
        </w:rPr>
        <w:t xml:space="preserve">Hal senada juga di sampaikan oleh  </w:t>
      </w:r>
      <w:r w:rsidR="00991527" w:rsidRPr="00FB03E9">
        <w:rPr>
          <w:rFonts w:eastAsiaTheme="minorEastAsia"/>
          <w:sz w:val="22"/>
          <w:szCs w:val="22"/>
        </w:rPr>
        <w:t>orang</w:t>
      </w:r>
      <w:r w:rsidRPr="00FB03E9">
        <w:rPr>
          <w:rFonts w:eastAsiaTheme="minorEastAsia"/>
          <w:sz w:val="22"/>
          <w:szCs w:val="22"/>
        </w:rPr>
        <w:t>tua siswa:</w:t>
      </w:r>
    </w:p>
    <w:p w:rsidR="00D52824" w:rsidRPr="00FB03E9" w:rsidRDefault="0067485B" w:rsidP="00D52824">
      <w:pPr>
        <w:jc w:val="both"/>
        <w:rPr>
          <w:rFonts w:eastAsiaTheme="minorEastAsia"/>
          <w:i/>
          <w:sz w:val="22"/>
          <w:szCs w:val="22"/>
        </w:rPr>
      </w:pPr>
      <w:r w:rsidRPr="00FB03E9">
        <w:rPr>
          <w:rFonts w:eastAsiaTheme="minorEastAsia"/>
          <w:i/>
          <w:sz w:val="22"/>
          <w:szCs w:val="22"/>
        </w:rPr>
        <w:t>“Saya melihat anak saya membaca buku IPA selama 15-30 menit”(RW, 2021)</w:t>
      </w:r>
    </w:p>
    <w:p w:rsidR="0067485B" w:rsidRPr="00FB03E9" w:rsidRDefault="0067485B" w:rsidP="00D52824">
      <w:pPr>
        <w:jc w:val="both"/>
        <w:rPr>
          <w:rFonts w:eastAsiaTheme="minorEastAsia"/>
          <w:i/>
          <w:sz w:val="22"/>
          <w:szCs w:val="22"/>
        </w:rPr>
      </w:pPr>
      <w:r w:rsidRPr="00FB03E9">
        <w:rPr>
          <w:rFonts w:eastAsiaTheme="minorEastAsia"/>
          <w:i/>
          <w:sz w:val="22"/>
          <w:szCs w:val="22"/>
        </w:rPr>
        <w:t>“Dalam sehari anak saya membaca buku IPA 10-15 menit, tergantung kebutuhan. Jika ada pekerjaan rumah biasanya sampai 1 jam”(N,2021).</w:t>
      </w:r>
    </w:p>
    <w:p w:rsidR="0067485B" w:rsidRPr="00FB03E9" w:rsidRDefault="0067485B" w:rsidP="0067485B">
      <w:pPr>
        <w:ind w:firstLine="567"/>
        <w:jc w:val="both"/>
        <w:rPr>
          <w:rFonts w:eastAsiaTheme="minorEastAsia"/>
          <w:sz w:val="22"/>
          <w:szCs w:val="22"/>
        </w:rPr>
      </w:pPr>
      <w:r w:rsidRPr="00FB03E9">
        <w:rPr>
          <w:rFonts w:eastAsiaTheme="minorEastAsia"/>
          <w:i/>
          <w:sz w:val="22"/>
          <w:szCs w:val="22"/>
        </w:rPr>
        <w:lastRenderedPageBreak/>
        <w:tab/>
      </w:r>
      <w:r w:rsidRPr="00FB03E9">
        <w:rPr>
          <w:rFonts w:eastAsiaTheme="minorEastAsia"/>
          <w:sz w:val="22"/>
          <w:szCs w:val="22"/>
        </w:rPr>
        <w:t>Hal ini juga sesuai dengan pendapat siswa kelas V yang menyatakan:</w:t>
      </w:r>
    </w:p>
    <w:p w:rsidR="0067485B" w:rsidRPr="00FB03E9" w:rsidRDefault="0067485B" w:rsidP="0067485B">
      <w:pPr>
        <w:jc w:val="both"/>
        <w:rPr>
          <w:rFonts w:eastAsiaTheme="minorEastAsia"/>
          <w:i/>
          <w:sz w:val="22"/>
          <w:szCs w:val="22"/>
        </w:rPr>
      </w:pPr>
      <w:r w:rsidRPr="00FB03E9">
        <w:rPr>
          <w:rFonts w:eastAsiaTheme="minorEastAsia"/>
          <w:sz w:val="22"/>
          <w:szCs w:val="22"/>
        </w:rPr>
        <w:t>“</w:t>
      </w:r>
      <w:r w:rsidRPr="00FB03E9">
        <w:rPr>
          <w:rFonts w:eastAsiaTheme="minorEastAsia"/>
          <w:i/>
          <w:sz w:val="22"/>
          <w:szCs w:val="22"/>
        </w:rPr>
        <w:t>Dalam sehari saya membaca buku IPA selama 5 menit”(NN, 2021)</w:t>
      </w:r>
    </w:p>
    <w:p w:rsidR="0067485B" w:rsidRPr="00FB03E9" w:rsidRDefault="0067485B" w:rsidP="0067485B">
      <w:pPr>
        <w:jc w:val="both"/>
        <w:rPr>
          <w:rFonts w:eastAsiaTheme="minorEastAsia"/>
          <w:i/>
          <w:sz w:val="22"/>
          <w:szCs w:val="22"/>
        </w:rPr>
      </w:pPr>
      <w:r w:rsidRPr="00FB03E9">
        <w:rPr>
          <w:rFonts w:eastAsiaTheme="minorEastAsia"/>
          <w:i/>
          <w:sz w:val="22"/>
          <w:szCs w:val="22"/>
        </w:rPr>
        <w:t>“Saya membaca buku selama 1 jam”(RS, 2021)</w:t>
      </w:r>
    </w:p>
    <w:p w:rsidR="0067485B" w:rsidRPr="00FB03E9" w:rsidRDefault="0067485B" w:rsidP="0067485B">
      <w:pPr>
        <w:ind w:firstLine="567"/>
        <w:jc w:val="both"/>
        <w:rPr>
          <w:sz w:val="22"/>
          <w:szCs w:val="22"/>
        </w:rPr>
      </w:pPr>
      <w:r w:rsidRPr="00FB03E9">
        <w:rPr>
          <w:bCs/>
          <w:sz w:val="22"/>
          <w:szCs w:val="22"/>
        </w:rPr>
        <w:t xml:space="preserve">Berdasarkan hasil wawancara yang dilakakun kepada wali kelas V, </w:t>
      </w:r>
      <w:r w:rsidR="00AD26D9" w:rsidRPr="00FB03E9">
        <w:rPr>
          <w:bCs/>
          <w:sz w:val="22"/>
          <w:szCs w:val="22"/>
        </w:rPr>
        <w:t>orangtua siswa dan</w:t>
      </w:r>
      <w:r w:rsidRPr="00FB03E9">
        <w:rPr>
          <w:bCs/>
          <w:sz w:val="22"/>
          <w:szCs w:val="22"/>
        </w:rPr>
        <w:t xml:space="preserve"> siswa kelas V, dapat disimpulkan bahwa </w:t>
      </w:r>
      <w:r w:rsidRPr="00FB03E9">
        <w:rPr>
          <w:sz w:val="22"/>
          <w:szCs w:val="22"/>
        </w:rPr>
        <w:t>Siswa membaca buku IPA minimal 5 menit dalam sehari, maksimal 1 jam dalam sehari.</w:t>
      </w:r>
    </w:p>
    <w:p w:rsidR="00AD26D9" w:rsidRPr="00FB03E9" w:rsidRDefault="00AD26D9" w:rsidP="0067485B">
      <w:pPr>
        <w:ind w:firstLine="567"/>
        <w:jc w:val="both"/>
        <w:rPr>
          <w:sz w:val="22"/>
          <w:szCs w:val="22"/>
        </w:rPr>
      </w:pPr>
      <w:r w:rsidRPr="00FB03E9">
        <w:rPr>
          <w:sz w:val="22"/>
          <w:szCs w:val="22"/>
        </w:rPr>
        <w:t>Tempat membaca</w:t>
      </w:r>
      <w:r w:rsidR="00991527" w:rsidRPr="00FB03E9">
        <w:rPr>
          <w:sz w:val="22"/>
          <w:szCs w:val="22"/>
        </w:rPr>
        <w:t xml:space="preserve">, tempat atau lokasi adalah sebua tempat yang dapat digunakan untuk melakukan kegiatan baik yang dilakukan di luar ruangan maupun sebaliknya. Tempat-tempat yang dapat digunakan saat melakukan kegiatan membaca yaitu, ruang kelas, perpustakaan, ruang belajar, ruang tamu, ruang istirahat, ruang makan, halaman rumah, halaman sekolah, taman atau lainnya. </w:t>
      </w:r>
    </w:p>
    <w:p w:rsidR="00991527" w:rsidRPr="00FB03E9" w:rsidRDefault="00991527" w:rsidP="0067485B">
      <w:pPr>
        <w:ind w:firstLine="567"/>
        <w:jc w:val="both"/>
        <w:rPr>
          <w:sz w:val="22"/>
          <w:szCs w:val="22"/>
        </w:rPr>
      </w:pPr>
      <w:r w:rsidRPr="00FB03E9">
        <w:rPr>
          <w:sz w:val="22"/>
          <w:szCs w:val="22"/>
        </w:rPr>
        <w:t>Adapun hasil wawancara yang dilakukan kepada siswa yang mengatakan:</w:t>
      </w:r>
    </w:p>
    <w:p w:rsidR="00274120" w:rsidRPr="00FB03E9" w:rsidRDefault="00274120" w:rsidP="00274120">
      <w:pPr>
        <w:jc w:val="both"/>
        <w:rPr>
          <w:i/>
          <w:sz w:val="22"/>
          <w:szCs w:val="22"/>
        </w:rPr>
      </w:pPr>
      <w:r w:rsidRPr="00FB03E9">
        <w:rPr>
          <w:rFonts w:eastAsiaTheme="minorEastAsia"/>
          <w:i/>
          <w:sz w:val="22"/>
          <w:szCs w:val="22"/>
        </w:rPr>
        <w:t>“Saya suka membaca buku di ruang tamu”(RN,2021)</w:t>
      </w:r>
    </w:p>
    <w:p w:rsidR="00274120" w:rsidRPr="00FB03E9" w:rsidRDefault="00274120" w:rsidP="00274120">
      <w:pPr>
        <w:jc w:val="both"/>
        <w:rPr>
          <w:rFonts w:eastAsiaTheme="minorEastAsia"/>
          <w:i/>
          <w:sz w:val="22"/>
          <w:szCs w:val="22"/>
        </w:rPr>
      </w:pPr>
      <w:r w:rsidRPr="00FB03E9">
        <w:rPr>
          <w:rFonts w:eastAsiaTheme="minorEastAsia"/>
          <w:i/>
          <w:sz w:val="22"/>
          <w:szCs w:val="22"/>
        </w:rPr>
        <w:t>Biasanya saya membaca buku IPA di kamar”(NN, 2021)</w:t>
      </w:r>
    </w:p>
    <w:p w:rsidR="00274120" w:rsidRPr="00FB03E9" w:rsidRDefault="00274120" w:rsidP="00274120">
      <w:pPr>
        <w:ind w:firstLine="567"/>
        <w:jc w:val="both"/>
        <w:rPr>
          <w:rFonts w:eastAsiaTheme="minorEastAsia"/>
          <w:sz w:val="22"/>
          <w:szCs w:val="22"/>
        </w:rPr>
      </w:pPr>
      <w:r w:rsidRPr="00FB03E9">
        <w:rPr>
          <w:rFonts w:eastAsiaTheme="minorEastAsia"/>
          <w:sz w:val="22"/>
          <w:szCs w:val="22"/>
        </w:rPr>
        <w:t>Hal tersebut sejalan dengan pendapat wali kelas V mengatakan:</w:t>
      </w:r>
    </w:p>
    <w:p w:rsidR="00274120" w:rsidRPr="00FB03E9" w:rsidRDefault="00274120" w:rsidP="00274120">
      <w:pPr>
        <w:jc w:val="both"/>
        <w:rPr>
          <w:i/>
          <w:sz w:val="22"/>
          <w:szCs w:val="22"/>
        </w:rPr>
      </w:pPr>
      <w:r w:rsidRPr="00FB03E9">
        <w:rPr>
          <w:rFonts w:eastAsiaTheme="minorEastAsia"/>
          <w:i/>
          <w:sz w:val="22"/>
          <w:szCs w:val="22"/>
        </w:rPr>
        <w:t>“Biasanya siswa diberikan buku tematik yang diberikan oleh sekolah di bawah pulang ke rumahnya yaitu di kamar atau mencari materi-materi IPA melalau internet karena siswa sekarang sudah dapat menggunakan hadphone untuk mendapatkan informasi- informasi yang diinginkan”(R,2021)</w:t>
      </w:r>
    </w:p>
    <w:p w:rsidR="00991527" w:rsidRPr="00FB03E9" w:rsidRDefault="0042489F" w:rsidP="0067485B">
      <w:pPr>
        <w:ind w:firstLine="567"/>
        <w:jc w:val="both"/>
        <w:rPr>
          <w:sz w:val="22"/>
          <w:szCs w:val="22"/>
        </w:rPr>
      </w:pPr>
      <w:r w:rsidRPr="00FB03E9">
        <w:rPr>
          <w:sz w:val="22"/>
          <w:szCs w:val="22"/>
        </w:rPr>
        <w:t>Hal tersebut sesuai dengan pendapat orangtua siswa yang menyatakan:</w:t>
      </w:r>
    </w:p>
    <w:p w:rsidR="0042489F" w:rsidRPr="00FB03E9" w:rsidRDefault="0042489F" w:rsidP="0042489F">
      <w:pPr>
        <w:jc w:val="both"/>
        <w:rPr>
          <w:i/>
          <w:sz w:val="22"/>
          <w:szCs w:val="22"/>
        </w:rPr>
      </w:pPr>
      <w:r w:rsidRPr="00FB03E9">
        <w:rPr>
          <w:rFonts w:eastAsiaTheme="minorEastAsia"/>
          <w:i/>
          <w:sz w:val="22"/>
          <w:szCs w:val="22"/>
        </w:rPr>
        <w:t>“Biasanya anak saya membaca buku IPA di teras rumah”(N,2021)</w:t>
      </w:r>
    </w:p>
    <w:p w:rsidR="0042489F" w:rsidRPr="00FB03E9" w:rsidRDefault="0042489F" w:rsidP="0042489F">
      <w:pPr>
        <w:jc w:val="both"/>
        <w:rPr>
          <w:i/>
          <w:sz w:val="22"/>
          <w:szCs w:val="22"/>
        </w:rPr>
      </w:pPr>
      <w:r w:rsidRPr="00FB03E9">
        <w:rPr>
          <w:rFonts w:eastAsiaTheme="minorEastAsia"/>
          <w:i/>
          <w:sz w:val="22"/>
          <w:szCs w:val="22"/>
        </w:rPr>
        <w:t>“Biasanya anak saya lebih sering membaca buku IPA di kamar”(M,2021)</w:t>
      </w:r>
    </w:p>
    <w:p w:rsidR="0042489F" w:rsidRPr="00FB03E9" w:rsidRDefault="0042489F" w:rsidP="0042489F">
      <w:pPr>
        <w:jc w:val="both"/>
        <w:rPr>
          <w:rFonts w:eastAsiaTheme="minorEastAsia"/>
          <w:i/>
          <w:sz w:val="22"/>
          <w:szCs w:val="22"/>
        </w:rPr>
      </w:pPr>
      <w:r w:rsidRPr="00FB03E9">
        <w:rPr>
          <w:rFonts w:eastAsiaTheme="minorEastAsia"/>
          <w:i/>
          <w:sz w:val="22"/>
          <w:szCs w:val="22"/>
        </w:rPr>
        <w:t>“Anak saya biasanya membaca buku IPA di ruang tamu sambil bermain”(RW,2021).</w:t>
      </w:r>
    </w:p>
    <w:p w:rsidR="00991527" w:rsidRPr="00FB03E9" w:rsidRDefault="0042489F" w:rsidP="0042489F">
      <w:pPr>
        <w:ind w:firstLine="567"/>
        <w:jc w:val="both"/>
        <w:rPr>
          <w:sz w:val="22"/>
          <w:szCs w:val="22"/>
        </w:rPr>
      </w:pPr>
      <w:r w:rsidRPr="00FB03E9">
        <w:rPr>
          <w:rFonts w:eastAsiaTheme="minorEastAsia"/>
          <w:sz w:val="22"/>
          <w:szCs w:val="22"/>
        </w:rPr>
        <w:t xml:space="preserve">Berdasarkan hasil wawancara di atas dapat disimpulkan bahwa </w:t>
      </w:r>
      <w:r w:rsidRPr="00FB03E9">
        <w:rPr>
          <w:sz w:val="22"/>
          <w:szCs w:val="22"/>
        </w:rPr>
        <w:t>Siswa membaca buku IPA paling sering di kamar, ruang tamu.</w:t>
      </w:r>
    </w:p>
    <w:p w:rsidR="0042489F" w:rsidRPr="00FB03E9" w:rsidRDefault="0042489F" w:rsidP="0042489F">
      <w:pPr>
        <w:ind w:firstLine="567"/>
        <w:jc w:val="both"/>
        <w:rPr>
          <w:sz w:val="22"/>
          <w:szCs w:val="22"/>
        </w:rPr>
      </w:pPr>
      <w:r w:rsidRPr="00FB03E9">
        <w:rPr>
          <w:sz w:val="22"/>
          <w:szCs w:val="22"/>
        </w:rPr>
        <w:t xml:space="preserve">Posisi membaca, posisi membaca diperluhkan dalam kegiatan membaca agar saat melakukan kegiatan membaca dapat dilakukan dengan nyaman dan tidak mudah </w:t>
      </w:r>
      <w:r w:rsidRPr="00FB03E9">
        <w:rPr>
          <w:sz w:val="22"/>
          <w:szCs w:val="22"/>
        </w:rPr>
        <w:lastRenderedPageBreak/>
        <w:t>pegal. Macam-macam posisi membaca yaitu, duduk, baring atau berdiri. Hal tersebut sejalan dengan hasil wawancara yang dilakukan dengan wali kelas V yang menyatakan:</w:t>
      </w:r>
    </w:p>
    <w:p w:rsidR="0042489F" w:rsidRPr="00FB03E9" w:rsidRDefault="0042489F" w:rsidP="0042489F">
      <w:pPr>
        <w:jc w:val="both"/>
        <w:rPr>
          <w:rFonts w:eastAsiaTheme="minorEastAsia"/>
          <w:i/>
          <w:sz w:val="22"/>
          <w:szCs w:val="22"/>
        </w:rPr>
      </w:pPr>
      <w:r w:rsidRPr="00FB03E9">
        <w:rPr>
          <w:rFonts w:eastAsiaTheme="minorEastAsia"/>
          <w:i/>
          <w:sz w:val="22"/>
          <w:szCs w:val="22"/>
        </w:rPr>
        <w:t>“Posisi yang digunakan siswa yaitu, posisi duduk. Duduk yang baik digunakan siswa yaitu, duduk dengan tegak, harus menggunakan jarak antara mata dan buku, diperlukan cahaya yang cukup”(R,2021).</w:t>
      </w:r>
    </w:p>
    <w:p w:rsidR="0042489F" w:rsidRPr="00FB03E9" w:rsidRDefault="0042489F" w:rsidP="0042489F">
      <w:pPr>
        <w:ind w:firstLine="567"/>
        <w:jc w:val="both"/>
        <w:rPr>
          <w:sz w:val="22"/>
          <w:szCs w:val="22"/>
          <w:lang w:val="en-US"/>
        </w:rPr>
      </w:pPr>
      <w:r w:rsidRPr="00FB03E9">
        <w:rPr>
          <w:sz w:val="22"/>
          <w:szCs w:val="22"/>
        </w:rPr>
        <w:t>Hal tersebut sesuai dengan hasil</w:t>
      </w:r>
      <w:r w:rsidRPr="00FB03E9">
        <w:rPr>
          <w:sz w:val="22"/>
          <w:szCs w:val="22"/>
          <w:lang w:val="en-US"/>
        </w:rPr>
        <w:t xml:space="preserve"> wawancara dengan orang tua siswa yang menyatakan:</w:t>
      </w:r>
    </w:p>
    <w:p w:rsidR="0042489F" w:rsidRPr="00FB03E9" w:rsidRDefault="0042489F" w:rsidP="0042489F">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Posisi anak saya membaca buku IPA sedang duduk</w:t>
      </w:r>
      <w:r w:rsidRPr="00FB03E9">
        <w:rPr>
          <w:rFonts w:eastAsiaTheme="minorEastAsia"/>
          <w:i/>
          <w:sz w:val="22"/>
          <w:szCs w:val="22"/>
          <w:lang w:val="en-US"/>
        </w:rPr>
        <w:t>”(RW,2021)</w:t>
      </w:r>
    </w:p>
    <w:p w:rsidR="0042489F" w:rsidRPr="00FB03E9" w:rsidRDefault="0042489F" w:rsidP="0042489F">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Kalau saya perhatikan anak saya lebih sering membaca dengan posisi duduk dan tidur</w:t>
      </w:r>
      <w:r w:rsidRPr="00FB03E9">
        <w:rPr>
          <w:rFonts w:eastAsiaTheme="minorEastAsia"/>
          <w:i/>
          <w:sz w:val="22"/>
          <w:szCs w:val="22"/>
          <w:lang w:val="en-US"/>
        </w:rPr>
        <w:t>”(N,2021).</w:t>
      </w:r>
    </w:p>
    <w:p w:rsidR="0042489F" w:rsidRPr="00FB03E9" w:rsidRDefault="0042489F" w:rsidP="0042489F">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Posisi yang biasanya anak saya membaca sambil senderan di kursi, kadang juga tiduran</w:t>
      </w:r>
      <w:r w:rsidRPr="00FB03E9">
        <w:rPr>
          <w:rFonts w:eastAsiaTheme="minorEastAsia"/>
          <w:i/>
          <w:sz w:val="22"/>
          <w:szCs w:val="22"/>
          <w:lang w:val="en-US"/>
        </w:rPr>
        <w:t>”(M,2021)”</w:t>
      </w:r>
    </w:p>
    <w:p w:rsidR="0042489F" w:rsidRPr="00FB03E9" w:rsidRDefault="0042489F" w:rsidP="0042489F">
      <w:pPr>
        <w:jc w:val="both"/>
        <w:rPr>
          <w:rFonts w:eastAsiaTheme="minorEastAsia"/>
          <w:i/>
          <w:sz w:val="22"/>
          <w:szCs w:val="22"/>
          <w:lang w:val="en-US"/>
        </w:rPr>
      </w:pPr>
      <w:r w:rsidRPr="00FB03E9">
        <w:rPr>
          <w:rFonts w:eastAsiaTheme="minorEastAsia"/>
          <w:i/>
          <w:sz w:val="22"/>
          <w:szCs w:val="22"/>
          <w:lang w:val="en-US"/>
        </w:rPr>
        <w:t>“</w:t>
      </w:r>
      <w:r w:rsidRPr="00FB03E9">
        <w:rPr>
          <w:rFonts w:eastAsiaTheme="minorEastAsia"/>
          <w:i/>
          <w:sz w:val="22"/>
          <w:szCs w:val="22"/>
        </w:rPr>
        <w:t>Anak saya lebih suka membaca buku IPA dalam posisi duduk</w:t>
      </w:r>
      <w:r w:rsidRPr="00FB03E9">
        <w:rPr>
          <w:rFonts w:eastAsiaTheme="minorEastAsia"/>
          <w:i/>
          <w:sz w:val="22"/>
          <w:szCs w:val="22"/>
          <w:lang w:val="en-US"/>
        </w:rPr>
        <w:t>”(RR,2021)</w:t>
      </w:r>
    </w:p>
    <w:p w:rsidR="0042489F" w:rsidRPr="00FB03E9" w:rsidRDefault="0042489F" w:rsidP="0042489F">
      <w:pPr>
        <w:ind w:firstLine="567"/>
        <w:jc w:val="both"/>
        <w:rPr>
          <w:sz w:val="22"/>
          <w:szCs w:val="22"/>
          <w:lang w:val="en-US"/>
        </w:rPr>
      </w:pPr>
      <w:r w:rsidRPr="00FB03E9">
        <w:rPr>
          <w:sz w:val="22"/>
          <w:szCs w:val="22"/>
          <w:lang w:val="en-US"/>
        </w:rPr>
        <w:t xml:space="preserve">Berdasarkan hasil wawancara yang dilakukan dengan beberapa informan dapat disimpulkan bahwa, </w:t>
      </w:r>
      <w:r w:rsidRPr="00FB03E9">
        <w:rPr>
          <w:sz w:val="22"/>
          <w:szCs w:val="22"/>
        </w:rPr>
        <w:t>Siswa membaca buku IPA dengan menggunakan posisi duduk</w:t>
      </w:r>
      <w:r w:rsidRPr="00FB03E9">
        <w:rPr>
          <w:sz w:val="22"/>
          <w:szCs w:val="22"/>
          <w:lang w:val="en-US"/>
        </w:rPr>
        <w:t>.</w:t>
      </w:r>
    </w:p>
    <w:p w:rsidR="0042489F" w:rsidRPr="00FB03E9" w:rsidRDefault="0042489F" w:rsidP="0042489F">
      <w:pPr>
        <w:ind w:firstLine="567"/>
        <w:jc w:val="both"/>
        <w:rPr>
          <w:sz w:val="22"/>
          <w:szCs w:val="22"/>
          <w:lang w:val="en-US"/>
        </w:rPr>
      </w:pPr>
      <w:r w:rsidRPr="00FB03E9">
        <w:rPr>
          <w:sz w:val="22"/>
          <w:szCs w:val="22"/>
          <w:lang w:val="en-US"/>
        </w:rPr>
        <w:t>Memcatat hal penting, dengan siswa mencatat hal penting dapat membantu agar siswa lebih mudah mengigat buku yang telah dibaca khususnya buku IPA ataupun bahasa yang tidak diketahui, untuk ditanyak kepada guru maupun orang tua. Hal ini sejalan dengan pendapat yang dikemukakan oleh wali kelas V:</w:t>
      </w:r>
    </w:p>
    <w:p w:rsidR="0042489F" w:rsidRPr="00FB03E9" w:rsidRDefault="0042489F" w:rsidP="0042489F">
      <w:pPr>
        <w:jc w:val="both"/>
        <w:rPr>
          <w:rFonts w:eastAsiaTheme="minorEastAsia"/>
          <w:i/>
          <w:sz w:val="22"/>
          <w:szCs w:val="22"/>
          <w:lang w:val="en-US"/>
        </w:rPr>
      </w:pPr>
      <w:r w:rsidRPr="00FB03E9">
        <w:rPr>
          <w:rFonts w:eastAsiaTheme="minorEastAsia"/>
          <w:i/>
          <w:sz w:val="22"/>
          <w:szCs w:val="22"/>
          <w:lang w:val="en-US"/>
        </w:rPr>
        <w:t>“I</w:t>
      </w:r>
      <w:r w:rsidRPr="00FB03E9">
        <w:rPr>
          <w:rFonts w:eastAsiaTheme="minorEastAsia"/>
          <w:i/>
          <w:sz w:val="22"/>
          <w:szCs w:val="22"/>
        </w:rPr>
        <w:t xml:space="preserve">ya, siswa memcatat hal-hal yang dianggap penting dan tidak dimengerti, karena biasanya ada beberapa bahasa yang tidak dipahami dalam buku, siswa mencatat hal tersebut lalu dipertanyakan </w:t>
      </w:r>
      <w:r w:rsidRPr="00FB03E9">
        <w:rPr>
          <w:rFonts w:eastAsiaTheme="minorEastAsia"/>
          <w:i/>
          <w:sz w:val="22"/>
          <w:szCs w:val="22"/>
          <w:lang w:val="en-US"/>
        </w:rPr>
        <w:t xml:space="preserve">kembali </w:t>
      </w:r>
      <w:r w:rsidRPr="00FB03E9">
        <w:rPr>
          <w:rFonts w:eastAsiaTheme="minorEastAsia"/>
          <w:i/>
          <w:sz w:val="22"/>
          <w:szCs w:val="22"/>
        </w:rPr>
        <w:t xml:space="preserve">melalui </w:t>
      </w:r>
      <w:r w:rsidRPr="00FB03E9">
        <w:rPr>
          <w:rFonts w:eastAsiaTheme="minorEastAsia"/>
          <w:i/>
          <w:sz w:val="22"/>
          <w:szCs w:val="22"/>
          <w:lang w:val="en-US"/>
        </w:rPr>
        <w:t xml:space="preserve">pembelajaran </w:t>
      </w:r>
      <w:r w:rsidRPr="00FB03E9">
        <w:rPr>
          <w:rFonts w:eastAsiaTheme="minorEastAsia"/>
          <w:i/>
          <w:sz w:val="22"/>
          <w:szCs w:val="22"/>
        </w:rPr>
        <w:t>daring</w:t>
      </w:r>
      <w:r w:rsidRPr="00FB03E9">
        <w:rPr>
          <w:rFonts w:eastAsiaTheme="minorEastAsia"/>
          <w:i/>
          <w:sz w:val="22"/>
          <w:szCs w:val="22"/>
          <w:lang w:val="en-US"/>
        </w:rPr>
        <w:t>”(R,2021)</w:t>
      </w:r>
    </w:p>
    <w:p w:rsidR="00AD26D9" w:rsidRPr="00FB03E9" w:rsidRDefault="0042489F" w:rsidP="0067485B">
      <w:pPr>
        <w:ind w:firstLine="567"/>
        <w:jc w:val="both"/>
        <w:rPr>
          <w:sz w:val="22"/>
          <w:szCs w:val="22"/>
          <w:lang w:val="en-US"/>
        </w:rPr>
      </w:pPr>
      <w:r w:rsidRPr="00FB03E9">
        <w:rPr>
          <w:sz w:val="22"/>
          <w:szCs w:val="22"/>
          <w:lang w:val="en-US"/>
        </w:rPr>
        <w:t>Hal ini juga sejaran dengan pendapat orangtua siswa yang mengatakan:</w:t>
      </w:r>
    </w:p>
    <w:p w:rsidR="009054E2" w:rsidRPr="00FB03E9" w:rsidRDefault="009054E2" w:rsidP="009054E2">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Anak saya terkadang mencatat hal-hal penting dan  kadang tidak mencatat hal-hal penting, karena tergantung dari ketertarikan anak saya terhadap bahan bacaan</w:t>
      </w:r>
      <w:r w:rsidRPr="00FB03E9">
        <w:rPr>
          <w:rFonts w:eastAsiaTheme="minorEastAsia"/>
          <w:i/>
          <w:sz w:val="22"/>
          <w:szCs w:val="22"/>
          <w:lang w:val="en-US"/>
        </w:rPr>
        <w:t>”(RW,2021)</w:t>
      </w:r>
    </w:p>
    <w:p w:rsidR="009054E2" w:rsidRPr="00FB03E9" w:rsidRDefault="009054E2" w:rsidP="009054E2">
      <w:pPr>
        <w:jc w:val="both"/>
        <w:rPr>
          <w:i/>
          <w:sz w:val="22"/>
          <w:szCs w:val="22"/>
          <w:lang w:val="en-US"/>
        </w:rPr>
      </w:pPr>
      <w:r w:rsidRPr="00FB03E9">
        <w:rPr>
          <w:rFonts w:eastAsiaTheme="minorEastAsia"/>
          <w:i/>
          <w:sz w:val="22"/>
          <w:szCs w:val="22"/>
          <w:lang w:val="en-US"/>
        </w:rPr>
        <w:t>“I</w:t>
      </w:r>
      <w:r w:rsidRPr="00FB03E9">
        <w:rPr>
          <w:rFonts w:eastAsiaTheme="minorEastAsia"/>
          <w:i/>
          <w:sz w:val="22"/>
          <w:szCs w:val="22"/>
        </w:rPr>
        <w:t>ya, anak saya mencatat hal-hal penting dari buku yang dibaca</w:t>
      </w:r>
      <w:r w:rsidRPr="00FB03E9">
        <w:rPr>
          <w:rFonts w:eastAsiaTheme="minorEastAsia"/>
          <w:i/>
          <w:sz w:val="22"/>
          <w:szCs w:val="22"/>
          <w:lang w:val="en-US"/>
        </w:rPr>
        <w:t>”</w:t>
      </w:r>
    </w:p>
    <w:p w:rsidR="0042489F" w:rsidRPr="00FB03E9" w:rsidRDefault="009054E2" w:rsidP="0067485B">
      <w:pPr>
        <w:ind w:firstLine="567"/>
        <w:jc w:val="both"/>
        <w:rPr>
          <w:sz w:val="22"/>
          <w:szCs w:val="22"/>
          <w:lang w:val="en-US"/>
        </w:rPr>
      </w:pPr>
      <w:r w:rsidRPr="00FB03E9">
        <w:rPr>
          <w:sz w:val="22"/>
          <w:szCs w:val="22"/>
          <w:lang w:val="en-US"/>
        </w:rPr>
        <w:t>Hal tersebut juga senada dengan hasil wawancara siswa mengatakan:</w:t>
      </w:r>
    </w:p>
    <w:p w:rsidR="009054E2" w:rsidRPr="00FB03E9" w:rsidRDefault="009054E2" w:rsidP="009054E2">
      <w:pPr>
        <w:jc w:val="both"/>
        <w:rPr>
          <w:i/>
          <w:sz w:val="22"/>
          <w:szCs w:val="22"/>
          <w:lang w:val="en-US"/>
        </w:rPr>
      </w:pPr>
      <w:r w:rsidRPr="00FB03E9">
        <w:rPr>
          <w:rFonts w:eastAsiaTheme="minorEastAsia"/>
          <w:i/>
          <w:sz w:val="22"/>
          <w:szCs w:val="22"/>
          <w:lang w:val="en-US"/>
        </w:rPr>
        <w:t>“I</w:t>
      </w:r>
      <w:r w:rsidRPr="00FB03E9">
        <w:rPr>
          <w:rFonts w:eastAsiaTheme="minorEastAsia"/>
          <w:i/>
          <w:sz w:val="22"/>
          <w:szCs w:val="22"/>
        </w:rPr>
        <w:t xml:space="preserve">ya, saya mencatat hal-hal yang </w:t>
      </w:r>
      <w:r w:rsidRPr="00FB03E9">
        <w:rPr>
          <w:rFonts w:eastAsiaTheme="minorEastAsia"/>
          <w:i/>
          <w:sz w:val="22"/>
          <w:szCs w:val="22"/>
        </w:rPr>
        <w:lastRenderedPageBreak/>
        <w:t>penting</w:t>
      </w:r>
      <w:r w:rsidRPr="00FB03E9">
        <w:rPr>
          <w:rFonts w:eastAsiaTheme="minorEastAsia"/>
          <w:i/>
          <w:sz w:val="22"/>
          <w:szCs w:val="22"/>
          <w:lang w:val="en-US"/>
        </w:rPr>
        <w:t>”(MN,2021)</w:t>
      </w:r>
    </w:p>
    <w:p w:rsidR="009054E2" w:rsidRPr="00FB03E9" w:rsidRDefault="009054E2" w:rsidP="009054E2">
      <w:pPr>
        <w:jc w:val="both"/>
        <w:rPr>
          <w:i/>
          <w:sz w:val="22"/>
          <w:szCs w:val="22"/>
          <w:lang w:val="en-US"/>
        </w:rPr>
      </w:pPr>
      <w:r w:rsidRPr="00FB03E9">
        <w:rPr>
          <w:rFonts w:eastAsiaTheme="minorEastAsia"/>
          <w:i/>
          <w:sz w:val="22"/>
          <w:szCs w:val="22"/>
          <w:lang w:val="en-US"/>
        </w:rPr>
        <w:t>“I</w:t>
      </w:r>
      <w:r w:rsidRPr="00FB03E9">
        <w:rPr>
          <w:rFonts w:eastAsiaTheme="minorEastAsia"/>
          <w:i/>
          <w:sz w:val="22"/>
          <w:szCs w:val="22"/>
        </w:rPr>
        <w:t>ya, saya menulis hal-hal penting atau yang tidak saya diketahui untuk menayakan  ke guru</w:t>
      </w:r>
      <w:r w:rsidRPr="00FB03E9">
        <w:rPr>
          <w:rFonts w:eastAsiaTheme="minorEastAsia"/>
          <w:i/>
          <w:sz w:val="22"/>
          <w:szCs w:val="22"/>
          <w:lang w:val="en-US"/>
        </w:rPr>
        <w:t>”(NN,2021)</w:t>
      </w:r>
    </w:p>
    <w:p w:rsidR="009054E2" w:rsidRPr="00FB03E9" w:rsidRDefault="009054E2" w:rsidP="0067485B">
      <w:pPr>
        <w:ind w:firstLine="567"/>
        <w:jc w:val="both"/>
        <w:rPr>
          <w:sz w:val="22"/>
          <w:szCs w:val="22"/>
          <w:lang w:val="en-US"/>
        </w:rPr>
      </w:pPr>
      <w:r w:rsidRPr="00FB03E9">
        <w:rPr>
          <w:sz w:val="22"/>
          <w:szCs w:val="22"/>
          <w:lang w:val="en-US"/>
        </w:rPr>
        <w:t xml:space="preserve">Berdasarkan hasil wawancara yang dilakukan diperoleh kesimpulan dari data di atas, adapun kesimpulan dari wawancara tersebut adalah, </w:t>
      </w:r>
      <w:r w:rsidRPr="00FB03E9">
        <w:rPr>
          <w:sz w:val="22"/>
          <w:szCs w:val="22"/>
        </w:rPr>
        <w:t>Dalam mencatat hal-hal penting, ada beberapa siswa yang mencatat hal-hal penting atau jika ada bahasa yang tidak diketahui, dan ada juga siswa yang hanya membaca tanpa mencatat hal-hal penting</w:t>
      </w:r>
      <w:r w:rsidRPr="00FB03E9">
        <w:rPr>
          <w:sz w:val="22"/>
          <w:szCs w:val="22"/>
          <w:lang w:val="en-US"/>
        </w:rPr>
        <w:t>.</w:t>
      </w:r>
    </w:p>
    <w:p w:rsidR="009054E2" w:rsidRPr="00FB03E9" w:rsidRDefault="008A647D" w:rsidP="0067485B">
      <w:pPr>
        <w:ind w:firstLine="567"/>
        <w:jc w:val="both"/>
        <w:rPr>
          <w:sz w:val="22"/>
          <w:szCs w:val="22"/>
          <w:lang w:val="en-US"/>
        </w:rPr>
      </w:pPr>
      <w:r w:rsidRPr="00FB03E9">
        <w:rPr>
          <w:sz w:val="22"/>
          <w:szCs w:val="22"/>
          <w:lang w:val="en-US"/>
        </w:rPr>
        <w:t>Terjadwal atau tidak terjadwal, siswa yang memiliki jadwal</w:t>
      </w:r>
      <w:r w:rsidR="00BC671D" w:rsidRPr="00FB03E9">
        <w:rPr>
          <w:sz w:val="22"/>
          <w:szCs w:val="22"/>
          <w:lang w:val="en-US"/>
        </w:rPr>
        <w:t xml:space="preserve"> membaca akan lebih sering membaca dengan teratur sesuai dengan jadwal yang dimiliki. Berbeda dengan siswa yang tidak memiliki jadwal membaca. Hal ini sejalan dengan hasil wawancara yang dilakukan dengan siswa kelas V yang menyatakan:</w:t>
      </w:r>
    </w:p>
    <w:p w:rsidR="00BC671D" w:rsidRPr="00FB03E9" w:rsidRDefault="00BC671D" w:rsidP="00BC671D">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Tidak, saya membaca buku sesuai dengan mata pelajaran yang akan dipelajari</w:t>
      </w:r>
      <w:r w:rsidRPr="00FB03E9">
        <w:rPr>
          <w:rFonts w:eastAsiaTheme="minorEastAsia"/>
          <w:i/>
          <w:sz w:val="22"/>
          <w:szCs w:val="22"/>
          <w:lang w:val="en-US"/>
        </w:rPr>
        <w:t>”(NN,2021)</w:t>
      </w:r>
    </w:p>
    <w:p w:rsidR="00BC671D" w:rsidRPr="00FB03E9" w:rsidRDefault="00BC671D" w:rsidP="00BC671D">
      <w:pPr>
        <w:jc w:val="both"/>
        <w:rPr>
          <w:i/>
          <w:sz w:val="22"/>
          <w:szCs w:val="22"/>
          <w:lang w:val="en-US"/>
        </w:rPr>
      </w:pPr>
      <w:r w:rsidRPr="00FB03E9">
        <w:rPr>
          <w:rFonts w:eastAsiaTheme="minorEastAsia"/>
          <w:i/>
          <w:sz w:val="22"/>
          <w:szCs w:val="22"/>
          <w:lang w:val="en-US"/>
        </w:rPr>
        <w:t>“S</w:t>
      </w:r>
      <w:r w:rsidRPr="00FB03E9">
        <w:rPr>
          <w:rFonts w:eastAsiaTheme="minorEastAsia"/>
          <w:i/>
          <w:sz w:val="22"/>
          <w:szCs w:val="22"/>
        </w:rPr>
        <w:t>aya tidak memilik jadwal membaca buku IPA</w:t>
      </w:r>
      <w:r w:rsidRPr="00FB03E9">
        <w:rPr>
          <w:rFonts w:eastAsiaTheme="minorEastAsia"/>
          <w:i/>
          <w:sz w:val="22"/>
          <w:szCs w:val="22"/>
          <w:lang w:val="en-US"/>
        </w:rPr>
        <w:t>”(AA,2021)</w:t>
      </w:r>
    </w:p>
    <w:p w:rsidR="00BC671D" w:rsidRPr="00FB03E9" w:rsidRDefault="00BC671D" w:rsidP="00BC671D">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Ada, saya memiliki jadwal membaca buku IPA 4 kali dalam seminggu</w:t>
      </w:r>
      <w:r w:rsidRPr="00FB03E9">
        <w:rPr>
          <w:rFonts w:eastAsiaTheme="minorEastAsia"/>
          <w:i/>
          <w:sz w:val="22"/>
          <w:szCs w:val="22"/>
          <w:lang w:val="en-US"/>
        </w:rPr>
        <w:t>”(RK, 2021).</w:t>
      </w:r>
    </w:p>
    <w:p w:rsidR="00BC671D" w:rsidRPr="00FB03E9" w:rsidRDefault="00865F5B" w:rsidP="0067485B">
      <w:pPr>
        <w:ind w:firstLine="567"/>
        <w:jc w:val="both"/>
        <w:rPr>
          <w:sz w:val="22"/>
          <w:szCs w:val="22"/>
          <w:lang w:val="en-US"/>
        </w:rPr>
      </w:pPr>
      <w:r w:rsidRPr="00FB03E9">
        <w:rPr>
          <w:sz w:val="22"/>
          <w:szCs w:val="22"/>
          <w:lang w:val="en-US"/>
        </w:rPr>
        <w:t>Hal tersebut sejalan dengan pendapat wali kelas V yang mengatakan:</w:t>
      </w:r>
    </w:p>
    <w:p w:rsidR="00865F5B" w:rsidRPr="00FB03E9" w:rsidRDefault="00865F5B" w:rsidP="00865F5B">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Siswa tidak memiliki jadawal membaca buku IPA, tetapi lebih menyesuaikan ke tema yang dipelajari</w:t>
      </w:r>
      <w:r w:rsidRPr="00FB03E9">
        <w:rPr>
          <w:rFonts w:eastAsiaTheme="minorEastAsia"/>
          <w:i/>
          <w:sz w:val="22"/>
          <w:szCs w:val="22"/>
          <w:lang w:val="en-US"/>
        </w:rPr>
        <w:t>”</w:t>
      </w:r>
    </w:p>
    <w:p w:rsidR="009054E2" w:rsidRPr="00FB03E9" w:rsidRDefault="00865F5B" w:rsidP="0067485B">
      <w:pPr>
        <w:ind w:firstLine="567"/>
        <w:jc w:val="both"/>
        <w:rPr>
          <w:sz w:val="22"/>
          <w:szCs w:val="22"/>
          <w:lang w:val="en-US"/>
        </w:rPr>
      </w:pPr>
      <w:r w:rsidRPr="00FB03E9">
        <w:rPr>
          <w:sz w:val="22"/>
          <w:szCs w:val="22"/>
          <w:lang w:val="en-US"/>
        </w:rPr>
        <w:t xml:space="preserve">Berdasarkan hasil wawancara yang dilakukan dengan beberapa informan dapat disimpulkan bahwa, </w:t>
      </w:r>
      <w:r w:rsidRPr="00FB03E9">
        <w:rPr>
          <w:sz w:val="22"/>
          <w:szCs w:val="22"/>
        </w:rPr>
        <w:t>Siswa memiliki jadwal membaca yang bervariasi, ada yang membaca tidak memiliki jadwal, ada yang membaca buku IPA sesuai dengan tema yang akan dipelajari, dan ada yang membaca 2-4 kali dalam seminggu.</w:t>
      </w:r>
    </w:p>
    <w:p w:rsidR="009054E2" w:rsidRPr="00FB03E9" w:rsidRDefault="002B265A" w:rsidP="0067485B">
      <w:pPr>
        <w:ind w:firstLine="567"/>
        <w:jc w:val="both"/>
        <w:rPr>
          <w:sz w:val="22"/>
          <w:szCs w:val="22"/>
          <w:lang w:val="en-US"/>
        </w:rPr>
      </w:pPr>
      <w:r w:rsidRPr="00FB03E9">
        <w:rPr>
          <w:sz w:val="22"/>
          <w:szCs w:val="22"/>
        </w:rPr>
        <w:t>Membaca dalam suasana sepi atau ramai</w:t>
      </w:r>
      <w:r w:rsidRPr="00FB03E9">
        <w:rPr>
          <w:sz w:val="22"/>
          <w:szCs w:val="22"/>
          <w:lang w:val="en-US"/>
        </w:rPr>
        <w:t>. Suasana saat menjadi hal yang penting dalam  kegiatan membaca dengan suasana yang sepi dapat membatu siswa agar lebih mudah  memahami isi bacaan dan lebih berkonsetrasi. Sedangkan  jika suasananya ramai akan  membuat lebih tidak fokus. Hal ini sesuai dengan hasil wawancara guru kelas V menyatakan:</w:t>
      </w:r>
    </w:p>
    <w:p w:rsidR="002B265A" w:rsidRPr="00FB03E9" w:rsidRDefault="002B265A" w:rsidP="002B265A">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 xml:space="preserve">Suasana sepi, siswa lebih memahami materi IPA pada suasana yang sepi, tapi kalau suasana yang ramai siswa akan lebih sulit </w:t>
      </w:r>
      <w:r w:rsidRPr="00FB03E9">
        <w:rPr>
          <w:rFonts w:eastAsiaTheme="minorEastAsia"/>
          <w:i/>
          <w:sz w:val="22"/>
          <w:szCs w:val="22"/>
        </w:rPr>
        <w:lastRenderedPageBreak/>
        <w:t>dipahami. Karena IPA perlu dipahami</w:t>
      </w:r>
      <w:r w:rsidRPr="00FB03E9">
        <w:rPr>
          <w:rFonts w:eastAsiaTheme="minorEastAsia"/>
          <w:i/>
          <w:sz w:val="22"/>
          <w:szCs w:val="22"/>
          <w:lang w:val="en-US"/>
        </w:rPr>
        <w:t>”(R,2021).</w:t>
      </w:r>
    </w:p>
    <w:p w:rsidR="00AD26D9" w:rsidRPr="00FB03E9" w:rsidRDefault="00131A90" w:rsidP="0067485B">
      <w:pPr>
        <w:ind w:firstLine="567"/>
        <w:jc w:val="both"/>
        <w:rPr>
          <w:sz w:val="22"/>
          <w:szCs w:val="22"/>
          <w:lang w:val="en-US"/>
        </w:rPr>
      </w:pPr>
      <w:r w:rsidRPr="00FB03E9">
        <w:rPr>
          <w:sz w:val="22"/>
          <w:szCs w:val="22"/>
          <w:lang w:val="en-US"/>
        </w:rPr>
        <w:t>Hal tersebut senada dengan pendapat orang tua siswa yang menyatakan:</w:t>
      </w:r>
    </w:p>
    <w:p w:rsidR="00131A90" w:rsidRPr="00FB03E9" w:rsidRDefault="00131A90" w:rsidP="00131A90">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Anak saya lebih suka membaca di suasana sepi</w:t>
      </w:r>
      <w:r w:rsidRPr="00FB03E9">
        <w:rPr>
          <w:rFonts w:eastAsiaTheme="minorEastAsia"/>
          <w:i/>
          <w:sz w:val="22"/>
          <w:szCs w:val="22"/>
          <w:lang w:val="en-US"/>
        </w:rPr>
        <w:t xml:space="preserve"> </w:t>
      </w:r>
      <w:r w:rsidRPr="00FB03E9">
        <w:rPr>
          <w:rFonts w:eastAsiaTheme="minorEastAsia"/>
          <w:i/>
          <w:sz w:val="22"/>
          <w:szCs w:val="22"/>
        </w:rPr>
        <w:t>agar lebih mudah fokus terhadan apa yang dipelajari atau dibaca</w:t>
      </w:r>
      <w:r w:rsidRPr="00FB03E9">
        <w:rPr>
          <w:rFonts w:eastAsiaTheme="minorEastAsia"/>
          <w:i/>
          <w:sz w:val="22"/>
          <w:szCs w:val="22"/>
          <w:lang w:val="en-US"/>
        </w:rPr>
        <w:t>”(RW,2021)</w:t>
      </w:r>
    </w:p>
    <w:p w:rsidR="00131A90" w:rsidRPr="00FB03E9" w:rsidRDefault="00131A90" w:rsidP="00131A90">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Kalau anak saya dapat membaca buku IPA di semua tempat, baik suasana sepi ataupun suasana ramai</w:t>
      </w:r>
      <w:r w:rsidRPr="00FB03E9">
        <w:rPr>
          <w:rFonts w:eastAsiaTheme="minorEastAsia"/>
          <w:i/>
          <w:sz w:val="22"/>
          <w:szCs w:val="22"/>
          <w:lang w:val="en-US"/>
        </w:rPr>
        <w:t>”(N,2021)</w:t>
      </w:r>
    </w:p>
    <w:p w:rsidR="00131A90" w:rsidRPr="00FB03E9" w:rsidRDefault="00131A90" w:rsidP="00131A90">
      <w:pPr>
        <w:jc w:val="both"/>
        <w:rPr>
          <w:rFonts w:eastAsiaTheme="minorEastAsia"/>
          <w:i/>
          <w:sz w:val="22"/>
          <w:szCs w:val="22"/>
          <w:lang w:val="en-US"/>
        </w:rPr>
      </w:pPr>
      <w:r w:rsidRPr="00FB03E9">
        <w:rPr>
          <w:rFonts w:eastAsiaTheme="minorEastAsia"/>
          <w:i/>
          <w:sz w:val="22"/>
          <w:szCs w:val="22"/>
          <w:lang w:val="en-US"/>
        </w:rPr>
        <w:t>“A</w:t>
      </w:r>
      <w:r w:rsidRPr="00FB03E9">
        <w:rPr>
          <w:rFonts w:eastAsiaTheme="minorEastAsia"/>
          <w:i/>
          <w:sz w:val="22"/>
          <w:szCs w:val="22"/>
        </w:rPr>
        <w:t>nak saya lebih menyukai dalam keadaan sepi saat membaca buku</w:t>
      </w:r>
      <w:r w:rsidRPr="00FB03E9">
        <w:rPr>
          <w:rFonts w:eastAsiaTheme="minorEastAsia"/>
          <w:i/>
          <w:sz w:val="22"/>
          <w:szCs w:val="22"/>
          <w:lang w:val="en-US"/>
        </w:rPr>
        <w:t>”(RR,2021).</w:t>
      </w:r>
    </w:p>
    <w:p w:rsidR="00131A90" w:rsidRPr="00FB03E9" w:rsidRDefault="00131A90" w:rsidP="0067485B">
      <w:pPr>
        <w:ind w:firstLine="567"/>
        <w:jc w:val="both"/>
        <w:rPr>
          <w:sz w:val="22"/>
          <w:szCs w:val="22"/>
          <w:lang w:val="en-US"/>
        </w:rPr>
      </w:pPr>
      <w:r w:rsidRPr="00FB03E9">
        <w:rPr>
          <w:sz w:val="22"/>
          <w:szCs w:val="22"/>
          <w:lang w:val="en-US"/>
        </w:rPr>
        <w:t xml:space="preserve">Hal ini sesuai dengan hasil wawancara </w:t>
      </w:r>
      <w:r w:rsidR="00C61560" w:rsidRPr="00FB03E9">
        <w:rPr>
          <w:sz w:val="22"/>
          <w:szCs w:val="22"/>
          <w:lang w:val="en-US"/>
        </w:rPr>
        <w:t>siswa kelas V yang menyatakan:</w:t>
      </w:r>
    </w:p>
    <w:p w:rsidR="00C61560" w:rsidRPr="00FB03E9" w:rsidRDefault="00C61560" w:rsidP="00C61560">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saya membaca buku IPA di tempat yang Sepi</w:t>
      </w:r>
      <w:r w:rsidRPr="00FB03E9">
        <w:rPr>
          <w:rFonts w:eastAsiaTheme="minorEastAsia"/>
          <w:i/>
          <w:sz w:val="22"/>
          <w:szCs w:val="22"/>
          <w:lang w:val="en-US"/>
        </w:rPr>
        <w:t>”(MN,2021)</w:t>
      </w:r>
    </w:p>
    <w:p w:rsidR="00C61560" w:rsidRPr="00FB03E9" w:rsidRDefault="00C61560" w:rsidP="00C61560">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saya membaca di tempat yang Sepi</w:t>
      </w:r>
      <w:r w:rsidRPr="00FB03E9">
        <w:rPr>
          <w:rFonts w:eastAsiaTheme="minorEastAsia"/>
          <w:i/>
          <w:sz w:val="22"/>
          <w:szCs w:val="22"/>
          <w:lang w:val="en-US"/>
        </w:rPr>
        <w:t>”(RS,2021)</w:t>
      </w:r>
    </w:p>
    <w:p w:rsidR="00C61560" w:rsidRPr="00FB03E9" w:rsidRDefault="00C61560" w:rsidP="00C61560">
      <w:pPr>
        <w:jc w:val="both"/>
        <w:rPr>
          <w:rFonts w:eastAsiaTheme="minorEastAsia"/>
          <w:i/>
          <w:sz w:val="22"/>
          <w:szCs w:val="22"/>
          <w:lang w:val="en-US"/>
        </w:rPr>
      </w:pPr>
      <w:r w:rsidRPr="00FB03E9">
        <w:rPr>
          <w:rFonts w:eastAsiaTheme="minorEastAsia"/>
          <w:i/>
          <w:sz w:val="22"/>
          <w:szCs w:val="22"/>
          <w:lang w:val="en-US"/>
        </w:rPr>
        <w:t>“</w:t>
      </w:r>
      <w:r w:rsidRPr="00FB03E9">
        <w:rPr>
          <w:rFonts w:eastAsiaTheme="minorEastAsia"/>
          <w:i/>
          <w:sz w:val="22"/>
          <w:szCs w:val="22"/>
        </w:rPr>
        <w:t>saya suka di tempat yang Sepi</w:t>
      </w:r>
      <w:r w:rsidRPr="00FB03E9">
        <w:rPr>
          <w:rFonts w:eastAsiaTheme="minorEastAsia"/>
          <w:i/>
          <w:sz w:val="22"/>
          <w:szCs w:val="22"/>
          <w:lang w:val="en-US"/>
        </w:rPr>
        <w:t>”(NN,2021)</w:t>
      </w:r>
    </w:p>
    <w:p w:rsidR="00C61560" w:rsidRPr="00FB03E9" w:rsidRDefault="00C61560" w:rsidP="0067485B">
      <w:pPr>
        <w:ind w:firstLine="567"/>
        <w:jc w:val="both"/>
        <w:rPr>
          <w:sz w:val="22"/>
          <w:szCs w:val="22"/>
          <w:lang w:val="en-US"/>
        </w:rPr>
      </w:pPr>
      <w:r w:rsidRPr="00FB03E9">
        <w:rPr>
          <w:sz w:val="22"/>
          <w:szCs w:val="22"/>
          <w:lang w:val="en-US"/>
        </w:rPr>
        <w:t xml:space="preserve">Berdasarkan hasil wawancara yang dilakukan dengan beberapa informan dapat disimpulkan bahwa, </w:t>
      </w:r>
      <w:r w:rsidRPr="00FB03E9">
        <w:rPr>
          <w:sz w:val="22"/>
          <w:szCs w:val="22"/>
        </w:rPr>
        <w:t>Siswa lebih sering membaca buku IPA di tempat sepi agar lebih berkonsentrasi dan lebih mudah memahami isi bacaan</w:t>
      </w:r>
      <w:r w:rsidRPr="00FB03E9">
        <w:rPr>
          <w:sz w:val="22"/>
          <w:szCs w:val="22"/>
          <w:lang w:val="en-US"/>
        </w:rPr>
        <w:t>.</w:t>
      </w:r>
    </w:p>
    <w:p w:rsidR="00C61560" w:rsidRPr="00FB03E9" w:rsidRDefault="00C61560" w:rsidP="0067485B">
      <w:pPr>
        <w:ind w:firstLine="567"/>
        <w:jc w:val="both"/>
        <w:rPr>
          <w:sz w:val="22"/>
          <w:szCs w:val="22"/>
          <w:lang w:val="en-US"/>
        </w:rPr>
      </w:pPr>
      <w:r w:rsidRPr="00FB03E9">
        <w:rPr>
          <w:sz w:val="22"/>
          <w:szCs w:val="22"/>
        </w:rPr>
        <w:t>Merangkum isi bacaan atau tidak</w:t>
      </w:r>
      <w:r w:rsidRPr="00FB03E9">
        <w:rPr>
          <w:sz w:val="22"/>
          <w:szCs w:val="22"/>
          <w:lang w:val="en-US"/>
        </w:rPr>
        <w:t>, merangkum atau meringkas adalah membuat catatan yang dimana isinya adalah materi-materi yang penting dari buku. Yang berfungsi agar memudahkan seseorang mempelajari kembali</w:t>
      </w:r>
      <w:r w:rsidR="00BD4727" w:rsidRPr="00FB03E9">
        <w:rPr>
          <w:sz w:val="22"/>
          <w:szCs w:val="22"/>
          <w:lang w:val="en-US"/>
        </w:rPr>
        <w:t xml:space="preserve"> materi yang telang dirangkum. Hal yang sejalan dengan pendapt tersebut adalah hasil wawancara dengan Wali kelas V yang menyatakan:</w:t>
      </w:r>
    </w:p>
    <w:p w:rsidR="00BD4727" w:rsidRPr="00FB03E9" w:rsidRDefault="00BD4727" w:rsidP="00BD4727">
      <w:pPr>
        <w:jc w:val="both"/>
        <w:rPr>
          <w:rFonts w:eastAsiaTheme="minorEastAsia"/>
          <w:i/>
          <w:sz w:val="22"/>
          <w:szCs w:val="22"/>
          <w:lang w:val="en-US"/>
        </w:rPr>
      </w:pPr>
      <w:r w:rsidRPr="00FB03E9">
        <w:rPr>
          <w:rFonts w:eastAsiaTheme="minorEastAsia"/>
          <w:i/>
          <w:sz w:val="22"/>
          <w:szCs w:val="22"/>
          <w:lang w:val="en-US"/>
        </w:rPr>
        <w:t>“</w:t>
      </w:r>
      <w:r w:rsidRPr="00FB03E9">
        <w:rPr>
          <w:rFonts w:eastAsiaTheme="minorEastAsia"/>
          <w:i/>
          <w:sz w:val="22"/>
          <w:szCs w:val="22"/>
        </w:rPr>
        <w:t>Kadang siswa merangkum hal-hal yang penting atau dicatat di buku, serta kadang diberikan tugas merangkum</w:t>
      </w:r>
      <w:r w:rsidRPr="00FB03E9">
        <w:rPr>
          <w:rFonts w:eastAsiaTheme="minorEastAsia"/>
          <w:i/>
          <w:sz w:val="22"/>
          <w:szCs w:val="22"/>
          <w:lang w:val="en-US"/>
        </w:rPr>
        <w:t>”</w:t>
      </w:r>
    </w:p>
    <w:p w:rsidR="00BD4727" w:rsidRPr="00FB03E9" w:rsidRDefault="00BD4727" w:rsidP="00BD4727">
      <w:pPr>
        <w:ind w:firstLine="567"/>
        <w:jc w:val="both"/>
        <w:rPr>
          <w:sz w:val="22"/>
          <w:szCs w:val="22"/>
          <w:lang w:val="en-US"/>
        </w:rPr>
      </w:pPr>
      <w:r w:rsidRPr="00FB03E9">
        <w:rPr>
          <w:sz w:val="22"/>
          <w:szCs w:val="22"/>
          <w:lang w:val="en-US"/>
        </w:rPr>
        <w:t>Hal ini senada dengan pendapat orangtua siswa yang menyatakan:</w:t>
      </w:r>
    </w:p>
    <w:p w:rsidR="00BD4727" w:rsidRPr="00FB03E9" w:rsidRDefault="00BD4727" w:rsidP="00BD4727">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Anak saya tidak merangkum bacaan buku IPA tetapi kadang-kadang mencatat hal-hal yang dianggap penting</w:t>
      </w:r>
      <w:r w:rsidRPr="00FB03E9">
        <w:rPr>
          <w:rFonts w:eastAsiaTheme="minorEastAsia"/>
          <w:i/>
          <w:sz w:val="22"/>
          <w:szCs w:val="22"/>
          <w:lang w:val="en-US"/>
        </w:rPr>
        <w:t>”(RW,2021)</w:t>
      </w:r>
    </w:p>
    <w:p w:rsidR="00BD4727" w:rsidRPr="00FB03E9" w:rsidRDefault="00BD4727" w:rsidP="00BD4727">
      <w:pPr>
        <w:jc w:val="both"/>
        <w:rPr>
          <w:i/>
          <w:sz w:val="22"/>
          <w:szCs w:val="22"/>
          <w:lang w:val="en-US"/>
        </w:rPr>
      </w:pPr>
      <w:r w:rsidRPr="00FB03E9">
        <w:rPr>
          <w:rFonts w:eastAsiaTheme="minorEastAsia"/>
          <w:i/>
          <w:sz w:val="22"/>
          <w:szCs w:val="22"/>
          <w:lang w:val="en-US"/>
        </w:rPr>
        <w:t>“I</w:t>
      </w:r>
      <w:r w:rsidRPr="00FB03E9">
        <w:rPr>
          <w:rFonts w:eastAsiaTheme="minorEastAsia"/>
          <w:i/>
          <w:sz w:val="22"/>
          <w:szCs w:val="22"/>
        </w:rPr>
        <w:t>ya, anak saya merangkum setelah membaca</w:t>
      </w:r>
      <w:r w:rsidRPr="00FB03E9">
        <w:rPr>
          <w:rFonts w:eastAsiaTheme="minorEastAsia"/>
          <w:i/>
          <w:sz w:val="22"/>
          <w:szCs w:val="22"/>
          <w:lang w:val="en-US"/>
        </w:rPr>
        <w:t>”(N, 2021)</w:t>
      </w:r>
    </w:p>
    <w:p w:rsidR="00BD4727" w:rsidRPr="00FB03E9" w:rsidRDefault="00BD4727" w:rsidP="00BD4727">
      <w:pPr>
        <w:jc w:val="both"/>
        <w:rPr>
          <w:i/>
          <w:sz w:val="22"/>
          <w:szCs w:val="22"/>
          <w:lang w:val="en-US"/>
        </w:rPr>
      </w:pPr>
      <w:r w:rsidRPr="00FB03E9">
        <w:rPr>
          <w:rFonts w:eastAsiaTheme="minorEastAsia"/>
          <w:i/>
          <w:sz w:val="22"/>
          <w:szCs w:val="22"/>
          <w:lang w:val="en-US"/>
        </w:rPr>
        <w:t>“I</w:t>
      </w:r>
      <w:r w:rsidRPr="00FB03E9">
        <w:rPr>
          <w:rFonts w:eastAsiaTheme="minorEastAsia"/>
          <w:i/>
          <w:sz w:val="22"/>
          <w:szCs w:val="22"/>
        </w:rPr>
        <w:t>ya, anak saya menulis di buku untuk mempelajari kembali</w:t>
      </w:r>
      <w:r w:rsidRPr="00FB03E9">
        <w:rPr>
          <w:rFonts w:eastAsiaTheme="minorEastAsia"/>
          <w:i/>
          <w:sz w:val="22"/>
          <w:szCs w:val="22"/>
          <w:lang w:val="en-US"/>
        </w:rPr>
        <w:t>”(M,2021)</w:t>
      </w:r>
    </w:p>
    <w:p w:rsidR="00BD4727" w:rsidRPr="00FB03E9" w:rsidRDefault="00BD4727" w:rsidP="00BD4727">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Tidak, anak saya tidak  merangkum saat membaca buku</w:t>
      </w:r>
      <w:r w:rsidRPr="00FB03E9">
        <w:rPr>
          <w:rFonts w:eastAsiaTheme="minorEastAsia"/>
          <w:i/>
          <w:sz w:val="22"/>
          <w:szCs w:val="22"/>
          <w:lang w:val="en-US"/>
        </w:rPr>
        <w:t>”(RR,2021).</w:t>
      </w:r>
    </w:p>
    <w:p w:rsidR="00BD4727" w:rsidRPr="00FB03E9" w:rsidRDefault="00BD4727" w:rsidP="0067485B">
      <w:pPr>
        <w:ind w:firstLine="567"/>
        <w:jc w:val="both"/>
        <w:rPr>
          <w:sz w:val="22"/>
          <w:szCs w:val="22"/>
          <w:lang w:val="en-US"/>
        </w:rPr>
      </w:pPr>
      <w:r w:rsidRPr="00FB03E9">
        <w:rPr>
          <w:sz w:val="22"/>
          <w:szCs w:val="22"/>
          <w:lang w:val="en-US"/>
        </w:rPr>
        <w:t xml:space="preserve">Berdasarkan hasil wawancara yang dilakukan dapat disimpulkan bahwa, </w:t>
      </w:r>
      <w:r w:rsidRPr="00FB03E9">
        <w:rPr>
          <w:sz w:val="22"/>
          <w:szCs w:val="22"/>
        </w:rPr>
        <w:t xml:space="preserve">Ada beberapa siswa yang merangkum isi bacaan, dan ada juga yang tidak merangkum serta siswa juga merangkum jika diberi tugas </w:t>
      </w:r>
      <w:r w:rsidRPr="00FB03E9">
        <w:rPr>
          <w:sz w:val="22"/>
          <w:szCs w:val="22"/>
        </w:rPr>
        <w:lastRenderedPageBreak/>
        <w:t>untuk merangkum materi.</w:t>
      </w:r>
    </w:p>
    <w:p w:rsidR="00BD4727" w:rsidRPr="00FB03E9" w:rsidRDefault="00BD4727" w:rsidP="0067485B">
      <w:pPr>
        <w:ind w:firstLine="567"/>
        <w:jc w:val="both"/>
        <w:rPr>
          <w:sz w:val="22"/>
          <w:szCs w:val="22"/>
          <w:lang w:val="en-US"/>
        </w:rPr>
      </w:pPr>
      <w:r w:rsidRPr="00FB03E9">
        <w:rPr>
          <w:sz w:val="22"/>
          <w:szCs w:val="22"/>
        </w:rPr>
        <w:t>Menggunakan perpustakaan sekolah untuk membaca buku IPA</w:t>
      </w:r>
      <w:r w:rsidRPr="00FB03E9">
        <w:rPr>
          <w:sz w:val="22"/>
          <w:szCs w:val="22"/>
          <w:lang w:val="en-US"/>
        </w:rPr>
        <w:t>. Perpustakan adalah tempat yang digunakan untuk melakukan kegiatan membaca. Hal ini sejalan dengan pendapat wali kelas V yang menyatakan:</w:t>
      </w:r>
    </w:p>
    <w:p w:rsidR="00BD4727" w:rsidRPr="00FB03E9" w:rsidRDefault="00BD4727" w:rsidP="00BD4727">
      <w:pPr>
        <w:jc w:val="both"/>
        <w:rPr>
          <w:rFonts w:eastAsiaTheme="minorEastAsia"/>
          <w:i/>
          <w:sz w:val="22"/>
          <w:szCs w:val="22"/>
          <w:lang w:val="en-US"/>
        </w:rPr>
      </w:pPr>
      <w:r w:rsidRPr="00FB03E9">
        <w:rPr>
          <w:rFonts w:eastAsiaTheme="minorEastAsia"/>
          <w:i/>
          <w:sz w:val="22"/>
          <w:szCs w:val="22"/>
          <w:lang w:val="en-US"/>
        </w:rPr>
        <w:t>“</w:t>
      </w:r>
      <w:r w:rsidRPr="00FB03E9">
        <w:rPr>
          <w:rFonts w:eastAsiaTheme="minorEastAsia"/>
          <w:i/>
          <w:sz w:val="22"/>
          <w:szCs w:val="22"/>
        </w:rPr>
        <w:t>Sebenarnya dalam keadaan saat ini tidak digunakan perpustakaan, tetapi menggunakan buku yang ada di kelas lalu dibagikan ke siswa. Kecuali sebelum covid siswa memiliki jadwal mengujungi perpustakaan secara bergiliran dengan kelas lain</w:t>
      </w:r>
      <w:r w:rsidRPr="00FB03E9">
        <w:rPr>
          <w:rFonts w:eastAsiaTheme="minorEastAsia"/>
          <w:i/>
          <w:sz w:val="22"/>
          <w:szCs w:val="22"/>
          <w:lang w:val="en-US"/>
        </w:rPr>
        <w:t>”(R,2021)</w:t>
      </w:r>
    </w:p>
    <w:p w:rsidR="00AD26D9" w:rsidRPr="00FB03E9" w:rsidRDefault="00BD4727" w:rsidP="0067485B">
      <w:pPr>
        <w:ind w:firstLine="567"/>
        <w:jc w:val="both"/>
        <w:rPr>
          <w:sz w:val="22"/>
          <w:szCs w:val="22"/>
          <w:lang w:val="en-US"/>
        </w:rPr>
      </w:pPr>
      <w:r w:rsidRPr="00FB03E9">
        <w:rPr>
          <w:sz w:val="22"/>
          <w:szCs w:val="22"/>
          <w:lang w:val="en-US"/>
        </w:rPr>
        <w:t>Hal ini senada dengan pendapat siswa kelas V yang menyatakan:</w:t>
      </w:r>
    </w:p>
    <w:p w:rsidR="003B039E" w:rsidRPr="00FB03E9" w:rsidRDefault="003B039E" w:rsidP="003B039E">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Tidak, saya lebih banyak membaca buku di rumah</w:t>
      </w:r>
      <w:r w:rsidRPr="00FB03E9">
        <w:rPr>
          <w:rFonts w:eastAsiaTheme="minorEastAsia"/>
          <w:i/>
          <w:sz w:val="22"/>
          <w:szCs w:val="22"/>
          <w:lang w:val="en-US"/>
        </w:rPr>
        <w:t>”(AA,2021)</w:t>
      </w:r>
    </w:p>
    <w:p w:rsidR="003B039E" w:rsidRPr="00FB03E9" w:rsidRDefault="003B039E" w:rsidP="003B039E">
      <w:pPr>
        <w:jc w:val="both"/>
        <w:rPr>
          <w:i/>
          <w:sz w:val="22"/>
          <w:szCs w:val="22"/>
          <w:lang w:val="en-US"/>
        </w:rPr>
      </w:pPr>
      <w:r w:rsidRPr="00FB03E9">
        <w:rPr>
          <w:rFonts w:eastAsiaTheme="minorEastAsia"/>
          <w:i/>
          <w:sz w:val="22"/>
          <w:szCs w:val="22"/>
          <w:lang w:val="en-US"/>
        </w:rPr>
        <w:t>“</w:t>
      </w:r>
      <w:r w:rsidRPr="00FB03E9">
        <w:rPr>
          <w:rFonts w:eastAsiaTheme="minorEastAsia"/>
          <w:i/>
          <w:sz w:val="22"/>
          <w:szCs w:val="22"/>
        </w:rPr>
        <w:t>Tidak, karena saya tidak ke sekolah serta saya belajar dari rumah dengan menggunakan WA</w:t>
      </w:r>
      <w:r w:rsidRPr="00FB03E9">
        <w:rPr>
          <w:rFonts w:eastAsiaTheme="minorEastAsia"/>
          <w:i/>
          <w:sz w:val="22"/>
          <w:szCs w:val="22"/>
          <w:lang w:val="en-US"/>
        </w:rPr>
        <w:t>”(NN,2021)</w:t>
      </w:r>
    </w:p>
    <w:p w:rsidR="003B039E" w:rsidRPr="00FB03E9" w:rsidRDefault="003B039E" w:rsidP="003B039E">
      <w:pPr>
        <w:jc w:val="both"/>
        <w:rPr>
          <w:sz w:val="22"/>
          <w:szCs w:val="22"/>
          <w:lang w:val="en-US"/>
        </w:rPr>
      </w:pPr>
      <w:r w:rsidRPr="00FB03E9">
        <w:rPr>
          <w:rFonts w:eastAsiaTheme="minorEastAsia"/>
          <w:i/>
          <w:sz w:val="22"/>
          <w:szCs w:val="22"/>
          <w:lang w:val="en-US"/>
        </w:rPr>
        <w:t>“</w:t>
      </w:r>
      <w:r w:rsidRPr="00FB03E9">
        <w:rPr>
          <w:rFonts w:eastAsiaTheme="minorEastAsia"/>
          <w:i/>
          <w:sz w:val="22"/>
          <w:szCs w:val="22"/>
        </w:rPr>
        <w:t>jarang, karena saya ke sekolah hanya untuk mengumpulkan tugas</w:t>
      </w:r>
      <w:r w:rsidRPr="00FB03E9">
        <w:rPr>
          <w:rFonts w:eastAsiaTheme="minorEastAsia"/>
          <w:i/>
          <w:sz w:val="22"/>
          <w:szCs w:val="22"/>
          <w:lang w:val="en-US"/>
        </w:rPr>
        <w:t>”(MA,2021)</w:t>
      </w:r>
    </w:p>
    <w:p w:rsidR="00AD26D9" w:rsidRPr="00FB03E9" w:rsidRDefault="003B039E" w:rsidP="003B039E">
      <w:pPr>
        <w:ind w:firstLine="567"/>
        <w:jc w:val="both"/>
        <w:rPr>
          <w:sz w:val="22"/>
          <w:szCs w:val="22"/>
          <w:lang w:val="en-US"/>
        </w:rPr>
      </w:pPr>
      <w:r w:rsidRPr="00FB03E9">
        <w:rPr>
          <w:sz w:val="22"/>
          <w:szCs w:val="22"/>
          <w:lang w:val="en-US"/>
        </w:rPr>
        <w:t xml:space="preserve">Berdasarkan hasil wawancara yang dilakukan dapat disimpulkan bahwa, </w:t>
      </w:r>
      <w:r w:rsidRPr="00FB03E9">
        <w:rPr>
          <w:sz w:val="22"/>
          <w:szCs w:val="22"/>
        </w:rPr>
        <w:t>Siswa saat ini tidak menggunakan perpustakaan sekolah untuk membaca buku IPA dikarenakan masih masa pendemi</w:t>
      </w:r>
      <w:r w:rsidRPr="00FB03E9">
        <w:rPr>
          <w:sz w:val="22"/>
          <w:szCs w:val="22"/>
          <w:lang w:val="en-US"/>
        </w:rPr>
        <w:t>.</w:t>
      </w:r>
    </w:p>
    <w:bookmarkEnd w:id="0"/>
    <w:p w:rsidR="0087099D" w:rsidRPr="003B039E" w:rsidRDefault="0087099D" w:rsidP="00AD26D9">
      <w:pPr>
        <w:jc w:val="both"/>
        <w:rPr>
          <w:bCs/>
          <w:sz w:val="22"/>
          <w:szCs w:val="22"/>
        </w:rPr>
      </w:pPr>
    </w:p>
    <w:p w:rsidR="00B42897" w:rsidRPr="003F18F9" w:rsidRDefault="00B42897" w:rsidP="000322E8">
      <w:pPr>
        <w:rPr>
          <w:b/>
          <w:bCs/>
        </w:rPr>
      </w:pPr>
      <w:r w:rsidRPr="003F18F9">
        <w:rPr>
          <w:b/>
          <w:bCs/>
        </w:rPr>
        <w:t>PEMBAHASAN</w:t>
      </w:r>
    </w:p>
    <w:p w:rsidR="009A740F" w:rsidRPr="003F18F9" w:rsidRDefault="009A740F" w:rsidP="009A740F">
      <w:pPr>
        <w:ind w:firstLine="567"/>
        <w:jc w:val="both"/>
        <w:rPr>
          <w:sz w:val="22"/>
          <w:szCs w:val="22"/>
        </w:rPr>
      </w:pPr>
      <w:r w:rsidRPr="003F18F9">
        <w:rPr>
          <w:sz w:val="22"/>
          <w:szCs w:val="22"/>
        </w:rPr>
        <w:t>Berdasarkan hasil penelitian yang telah diperoleh oleh penulis mengenai kebiasaan membaca siswa Kelas V SD Inpres 6/75 TA Kecamatan Tanete Riattang Kabupaten Bone. Kebiasaan siswa membaca buku IPA  sudah terbilang baik, karena siswa sudah mengatur waktu membaca, lama membaca, tempat membaca, posisi membaca, mencatat hal penting dari bacaan, terjadwal, suasana saat membaca, merangkum isi bacaan, dan menggunakan perpustakaan sekolah untuk membaca buku IPA. Namun masih ada beberapa siswa yang belum  memiliki kebiasaan membaca buku IPA yang baik dari deskripsi kebiasaan membaca, seperti tidak merekam suara saat membaca, kurang memanfaatkan perpustakaan dengan baik sebagai tempat untuk membaca dan tidak mencatat hal-hal penting dari bacaan yang dibaca. Sehingga siswa kurang memiliki kebiasaan membaca yang baik.</w:t>
      </w:r>
    </w:p>
    <w:p w:rsidR="009A740F" w:rsidRPr="003F18F9" w:rsidRDefault="009A740F" w:rsidP="00274120">
      <w:pPr>
        <w:pStyle w:val="ListParagraph"/>
        <w:tabs>
          <w:tab w:val="left" w:pos="-7513"/>
        </w:tabs>
        <w:spacing w:line="240" w:lineRule="auto"/>
        <w:ind w:left="0" w:firstLine="567"/>
        <w:jc w:val="both"/>
        <w:rPr>
          <w:rFonts w:ascii="Times New Roman" w:hAnsi="Times New Roman" w:cs="Times New Roman"/>
        </w:rPr>
      </w:pPr>
      <w:r w:rsidRPr="003F18F9">
        <w:rPr>
          <w:rFonts w:ascii="Times New Roman" w:hAnsi="Times New Roman" w:cs="Times New Roman"/>
        </w:rPr>
        <w:lastRenderedPageBreak/>
        <w:t>Kebiasan membaca buku IPA merupakan suatu hal yang diperlukan siswa, di mana kebiasan membaca dimulai dari adanya minat terhadap suatu bahan bacaan sehingga siswa melakukan aktivitas membaca buku. Jika siswa memiliki minat membaca maka siswa akan cenderung memberikan perhatian besar terhadap kegiatan membaca. Kegiatan tersebut seperti siswa memiliki waktu membaca, lama membaca, tempat membaca dan sebagainya. Hal tersebut dapat membuat siswa menjadikan membaca buku IPA sebagai suatu kebiasaan.</w:t>
      </w:r>
    </w:p>
    <w:p w:rsidR="009A740F" w:rsidRPr="003F18F9" w:rsidRDefault="009A740F" w:rsidP="009A740F">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Kebiasaan membaca adalah kegiatan  membaca yang dilakukan secara terus menerus melibatkan fisik dan mental seseorang untuk memperoleh pesan dan pengetahuan yang ingin disampaikan penulis. Pernyataan tersebut sejalan dengan pendapat Tampubolon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{"citationItems":[{"id":"ITEM-1","itemData":{"author":[{"dropping-particle":"","family":"Sisilia","given":"Indriani","non-dropping-particle":"","parse-names":false,"suffix":""},{"dropping-particle":"","family":"Amalia","given":"Falina Noor","non-dropping-particle":"","parse-names":false,"suffix":""}],"container-title":"Didactique Bahasa Indonesia","id":"ITEM-1","issued":{"date-parts":[["2020"]]},"page":"80","title":"Kebiasaan Membaca, Penguasaan Diksi, dan Kemampuan Menulis Teks Eksposisi","type":"article-journal","volume":"1"},"uris":["http://www.mendeley.com/documents/?uuid=4b264fc3-b8b3-46b2-aa69-eb24e4b39623"]}],"mendeley":{"formattedCitation":"(Sisilia &amp; Amalia, 2020)","plainTextFormattedCitation":"(Sisilia &amp; Amalia, 2020)","previouslyFormattedCitation":"(Sisilia &amp; Amalia, 2020)"},"properties":{"noteIndex":0},"schema":"https://github.com/citation-style-language/schema/raw/master/csl-citation.json"}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(Sisilia &amp; Amalia, 2020)</w:t>
      </w:r>
      <w:r w:rsidRPr="003F18F9">
        <w:rPr>
          <w:rFonts w:ascii="Times New Roman" w:hAnsi="Times New Roman" w:cs="Times New Roman"/>
        </w:rPr>
        <w:fldChar w:fldCharType="end"/>
      </w:r>
      <w:r w:rsidRPr="003F18F9">
        <w:rPr>
          <w:rFonts w:ascii="Times New Roman" w:hAnsi="Times New Roman" w:cs="Times New Roman"/>
        </w:rPr>
        <w:t>, “Membaca ialah kegiatan fisik dan mental yang dapat berkembang menjadi suatu kebiasaan. Seperti halnya kebiasaan-kebiasaan lainnya, dalam  pembentukan kebiasaan memerlukan minat  membaca. Siswa yang memiliki minat terhadap suatu mata pelajaran akan mempelajarinya dengan bersungguh- sungguh, karena terdapat daya tarik terhadap mata pelajaran tersebut salah satunya mata pelajaran IPA. Hal ini menjadi kebiasaan yang telah melekat pada siswa.</w:t>
      </w:r>
    </w:p>
    <w:p w:rsidR="009A740F" w:rsidRPr="003F18F9" w:rsidRDefault="009A740F" w:rsidP="009A740F">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Berikut akan dibahas kebiasaan membaca buku IPA siswa kelas V SD Inpres 6/75 TA Kecamatan Tanete Riattang Kabupaten Bone:</w:t>
      </w:r>
    </w:p>
    <w:p w:rsidR="009A740F" w:rsidRPr="003F18F9" w:rsidRDefault="009A740F" w:rsidP="009A740F">
      <w:pPr>
        <w:pStyle w:val="ListParagraph"/>
        <w:numPr>
          <w:ilvl w:val="6"/>
          <w:numId w:val="14"/>
        </w:numPr>
        <w:tabs>
          <w:tab w:val="left" w:pos="-7513"/>
        </w:tabs>
        <w:spacing w:after="0" w:line="240" w:lineRule="auto"/>
        <w:ind w:left="426" w:hanging="426"/>
        <w:jc w:val="both"/>
        <w:rPr>
          <w:rFonts w:ascii="Times New Roman" w:hAnsi="Times New Roman" w:cs="Times New Roman"/>
        </w:rPr>
      </w:pPr>
      <w:r w:rsidRPr="003F18F9">
        <w:rPr>
          <w:rFonts w:ascii="Times New Roman" w:hAnsi="Times New Roman" w:cs="Times New Roman"/>
        </w:rPr>
        <w:t>Waktu membaca</w:t>
      </w:r>
      <w:r w:rsidRPr="003F18F9">
        <w:rPr>
          <w:rFonts w:ascii="Times New Roman" w:hAnsi="Times New Roman" w:cs="Times New Roman"/>
        </w:rPr>
        <w:tab/>
      </w:r>
    </w:p>
    <w:p w:rsidR="009A740F" w:rsidRPr="003F18F9" w:rsidRDefault="009A740F" w:rsidP="009A740F">
      <w:pPr>
        <w:tabs>
          <w:tab w:val="left" w:pos="-7513"/>
        </w:tabs>
        <w:ind w:firstLine="567"/>
        <w:jc w:val="both"/>
        <w:rPr>
          <w:color w:val="000000" w:themeColor="text1"/>
          <w:sz w:val="22"/>
          <w:szCs w:val="22"/>
        </w:rPr>
      </w:pPr>
      <w:r w:rsidRPr="003F18F9">
        <w:rPr>
          <w:color w:val="000000" w:themeColor="text1"/>
          <w:sz w:val="22"/>
          <w:szCs w:val="22"/>
        </w:rPr>
        <w:t>Untuk membaca buku, memeruhkan waktu yang cocok saat ingin membaca atau memiliki waktu luang. Saat membaca buku maka pilihlah waktu terbaikmu, antara malam sebelum tidur, pagi atau sore setelah beristirahat. Berdasarkan hasil kesimpulan dari tiga narasumber yaitu wali kelas V, siswa dan orang tua maka siswa kelas V paling sering menggunakan waktu membaca di pagi, sore dan malam hari. Sejalan dengan pendapat Apriliya et al.(2015), Waktu adalah suatu waktu dalam rentang satu hari, yaitu pagi, siang, sore, dan malam, hal ini terjadi setiap hari sehingga sangan familiar dalam skema waktu harian siswa.</w:t>
      </w:r>
    </w:p>
    <w:p w:rsidR="009A740F" w:rsidRPr="003F18F9" w:rsidRDefault="009A740F" w:rsidP="009A740F">
      <w:pPr>
        <w:pStyle w:val="ListParagraph"/>
        <w:numPr>
          <w:ilvl w:val="3"/>
          <w:numId w:val="14"/>
        </w:numPr>
        <w:tabs>
          <w:tab w:val="left" w:pos="-7513"/>
        </w:tabs>
        <w:spacing w:after="0" w:line="240" w:lineRule="auto"/>
        <w:ind w:left="284" w:hanging="284"/>
        <w:jc w:val="both"/>
        <w:rPr>
          <w:rFonts w:ascii="Times New Roman" w:hAnsi="Times New Roman" w:cs="Times New Roman"/>
          <w:color w:val="000000" w:themeColor="text1"/>
        </w:rPr>
      </w:pPr>
      <w:r w:rsidRPr="003F18F9">
        <w:rPr>
          <w:rFonts w:ascii="Times New Roman" w:hAnsi="Times New Roman" w:cs="Times New Roman"/>
          <w:color w:val="000000" w:themeColor="text1"/>
        </w:rPr>
        <w:lastRenderedPageBreak/>
        <w:t>Lama membaca buku</w:t>
      </w:r>
    </w:p>
    <w:p w:rsidR="009A740F" w:rsidRPr="003F18F9" w:rsidRDefault="009A740F" w:rsidP="009A740F">
      <w:pPr>
        <w:tabs>
          <w:tab w:val="left" w:pos="-7513"/>
        </w:tabs>
        <w:jc w:val="both"/>
        <w:rPr>
          <w:color w:val="000000" w:themeColor="text1"/>
          <w:sz w:val="22"/>
          <w:szCs w:val="22"/>
        </w:rPr>
      </w:pPr>
      <w:r w:rsidRPr="003F18F9">
        <w:rPr>
          <w:color w:val="000000" w:themeColor="text1"/>
          <w:sz w:val="22"/>
          <w:szCs w:val="22"/>
        </w:rPr>
        <w:tab/>
        <w:t xml:space="preserve">Kegiatan membaca memerluhkan waktu yang spesifik (lama membaca), yang termaksud yaitu berapa menit, jam dan sebagainya. Dalam hal ini </w:t>
      </w:r>
      <w:r w:rsidRPr="003F18F9">
        <w:rPr>
          <w:sz w:val="22"/>
          <w:szCs w:val="22"/>
        </w:rPr>
        <w:t xml:space="preserve">Siswa membaca buku IPA minimal 5 menit dalam sehari, maksimal 1 jam dalam sehari. Sejalan dengan pendapat </w:t>
      </w:r>
      <w:r w:rsidRPr="003F18F9">
        <w:rPr>
          <w:sz w:val="22"/>
          <w:szCs w:val="22"/>
        </w:rPr>
        <w:fldChar w:fldCharType="begin" w:fldLock="1"/>
      </w:r>
      <w:r w:rsidRPr="003F18F9">
        <w:rPr>
          <w:sz w:val="22"/>
          <w:szCs w:val="22"/>
        </w:rPr>
        <w:instrText>ADDIN CSL_CITATION {"citationItems":[{"id":"ITEM-1","itemData":{"author":[{"dropping-particle":"","family":"Apriliya","given":"Seni","non-dropping-particle":"","parse-names":false,"suffix":""},{"dropping-particle":"","family":"Hodidjah","given":"","non-dropping-particle":"","parse-names":false,"suffix":""},{"dropping-particle":"","family":"Kholifah","given":"Umui","non-dropping-particle":"","parse-names":false,"suffix":""}],"id":"ITEM-1","issued":{"date-parts":[["2015"]]},"page":"155-161","title":"Representasi Latar Waktu Dalam Cerita Anak Indonesia","type":"article-journal","volume":"1995"},"uris":["http://www.mendeley.com/documents/?uuid=2dc02371-c5bf-424d-a814-433251d7cb46"]}],"mendeley":{"formattedCitation":"(Apriliya et al., 2015)","manualFormatting":"Apriliya et al.(2015)","plainTextFormattedCitation":"(Apriliya et al., 2015)","previouslyFormattedCitation":"(Apriliya et al., 2015)"},"properties":{"noteIndex":0},"schema":"https://github.com/citation-style-language/schema/raw/master/csl-citation.json"}</w:instrText>
      </w:r>
      <w:r w:rsidRPr="003F18F9">
        <w:rPr>
          <w:sz w:val="22"/>
          <w:szCs w:val="22"/>
        </w:rPr>
        <w:fldChar w:fldCharType="separate"/>
      </w:r>
      <w:r w:rsidRPr="003F18F9">
        <w:rPr>
          <w:sz w:val="22"/>
          <w:szCs w:val="22"/>
        </w:rPr>
        <w:t>Apriliya et al.(2015)</w:t>
      </w:r>
      <w:r w:rsidRPr="003F18F9">
        <w:rPr>
          <w:sz w:val="22"/>
          <w:szCs w:val="22"/>
        </w:rPr>
        <w:fldChar w:fldCharType="end"/>
      </w:r>
      <w:r w:rsidRPr="003F18F9">
        <w:rPr>
          <w:sz w:val="22"/>
          <w:szCs w:val="22"/>
        </w:rPr>
        <w:t>, Lama membaca buku selama 2-4 jam perharinya, waktu tersebut meliputi detik, menit dan jam.</w:t>
      </w:r>
    </w:p>
    <w:p w:rsidR="009A740F" w:rsidRPr="003F18F9" w:rsidRDefault="009A740F" w:rsidP="009A740F">
      <w:pPr>
        <w:pStyle w:val="ListParagraph"/>
        <w:numPr>
          <w:ilvl w:val="6"/>
          <w:numId w:val="14"/>
        </w:numPr>
        <w:tabs>
          <w:tab w:val="left" w:pos="-7513"/>
        </w:tabs>
        <w:spacing w:after="0" w:line="240" w:lineRule="auto"/>
        <w:ind w:left="426" w:hanging="426"/>
        <w:jc w:val="both"/>
        <w:rPr>
          <w:rFonts w:ascii="Times New Roman" w:hAnsi="Times New Roman" w:cs="Times New Roman"/>
          <w:color w:val="000000" w:themeColor="text1"/>
        </w:rPr>
      </w:pPr>
      <w:r w:rsidRPr="003F18F9">
        <w:rPr>
          <w:rFonts w:ascii="Times New Roman" w:hAnsi="Times New Roman" w:cs="Times New Roman"/>
          <w:color w:val="000000" w:themeColor="text1"/>
        </w:rPr>
        <w:t>Tempat membaca</w:t>
      </w:r>
    </w:p>
    <w:p w:rsidR="009A740F" w:rsidRPr="003F18F9" w:rsidRDefault="009A740F" w:rsidP="009A740F">
      <w:pPr>
        <w:tabs>
          <w:tab w:val="left" w:pos="-7513"/>
        </w:tabs>
        <w:ind w:firstLine="567"/>
        <w:jc w:val="both"/>
        <w:rPr>
          <w:color w:val="000000" w:themeColor="text1"/>
          <w:sz w:val="22"/>
          <w:szCs w:val="22"/>
        </w:rPr>
      </w:pPr>
      <w:r w:rsidRPr="003F18F9">
        <w:rPr>
          <w:color w:val="000000" w:themeColor="text1"/>
          <w:sz w:val="22"/>
          <w:szCs w:val="22"/>
        </w:rPr>
        <w:t xml:space="preserve">Ketika siswa melakukan kegiatan membaca, siswa akan memilih tempat yang dapat membuatnya tenang, sunyi, dan nyaman sehingga siswa merasa tidak terganggu. Tempat adalah ruang (bidang, rumah dan sebagainya) yang sudah tersedia untuk melakukan kegiatan. Membaca buku IPA biasanya dapat dilakukan di berbagai tempat seperti ruang kelas, perpustakaan, ruang belajar, ruang tamu, ruang istirahat, ruang makan, halaman rumah, halaman sekolah, taman atau lainnya. Dalam hal ini siswa lebih sering membaca buku IPA di kamar, ruang tamu dan teras rumah.  Sejalan dengan pendapat Aprih Santoso dan Sri Yuni Widowati (2011), Tempat adalah lokasi yang digunakan untuk melaksanakan kegiatan yang akan dilakukan dalam sehari-hari </w:t>
      </w:r>
      <w:r w:rsidRPr="003F18F9">
        <w:rPr>
          <w:color w:val="000000" w:themeColor="text1"/>
          <w:sz w:val="22"/>
          <w:szCs w:val="22"/>
        </w:rPr>
        <w:fldChar w:fldCharType="begin" w:fldLock="1"/>
      </w:r>
      <w:r w:rsidRPr="003F18F9">
        <w:rPr>
          <w:color w:val="000000" w:themeColor="text1"/>
          <w:sz w:val="22"/>
          <w:szCs w:val="22"/>
        </w:rPr>
        <w:instrText>ADDIN CSL_CITATION {"citationItems":[{"id":"ITEM-1","itemData":{"author":[{"dropping-particle":"","family":"Rusniasa","given":"N.M","non-dropping-particle":"","parse-names":false,"suffix":""},{"dropping-particle":"","family":"Dantes","given":"N","non-dropping-particle":"","parse-names":false,"suffix":""},{"dropping-particle":"","family":"Suarni","given":"N.K","non-dropping-particle":"","parse-names":false,"suffix":""}],"container-title":"Jurnal Pendiidikan dasar Indonesia","id":"ITEM-1","issued":{"date-parts":[["2021"]]},"page":"53-63","title":"Pengaruh Gerakan Literasi Sekolah Terhadap Minat Baca dan Hasil Belajar Bahasa Indonesia Pada Siswa Kelas IV SD Negeri I Penatih","type":"article-journal","volume":"5 No 1"},"uris":["http://www.mendeley.com/documents/?uuid=78499d38-11a0-4c24-bbef-1688bb3d18f6"]}],"mendeley":{"formattedCitation":"(Rusniasa et al., 2021)","plainTextFormattedCitation":"(Rusniasa et al., 2021)","previouslyFormattedCitation":"(Rusniasa et al., 2021)"},"properties":{"noteIndex":0},"schema":"https://github.com/citation-style-language/schema/raw/master/csl-citation.json"}</w:instrText>
      </w:r>
      <w:r w:rsidRPr="003F18F9">
        <w:rPr>
          <w:color w:val="000000" w:themeColor="text1"/>
          <w:sz w:val="22"/>
          <w:szCs w:val="22"/>
        </w:rPr>
        <w:fldChar w:fldCharType="separate"/>
      </w:r>
      <w:r w:rsidRPr="003F18F9">
        <w:rPr>
          <w:color w:val="000000" w:themeColor="text1"/>
          <w:sz w:val="22"/>
          <w:szCs w:val="22"/>
        </w:rPr>
        <w:t>(Rusniasa et al., 2021)</w:t>
      </w:r>
      <w:r w:rsidRPr="003F18F9">
        <w:rPr>
          <w:color w:val="000000" w:themeColor="text1"/>
          <w:sz w:val="22"/>
          <w:szCs w:val="22"/>
        </w:rPr>
        <w:fldChar w:fldCharType="end"/>
      </w:r>
      <w:r w:rsidRPr="003F18F9">
        <w:rPr>
          <w:color w:val="000000" w:themeColor="text1"/>
          <w:sz w:val="22"/>
          <w:szCs w:val="22"/>
        </w:rPr>
        <w:t>.</w:t>
      </w:r>
    </w:p>
    <w:p w:rsidR="009A740F" w:rsidRPr="003F18F9" w:rsidRDefault="009A740F" w:rsidP="003F18F9">
      <w:pPr>
        <w:pStyle w:val="ListParagraph"/>
        <w:numPr>
          <w:ilvl w:val="6"/>
          <w:numId w:val="14"/>
        </w:numPr>
        <w:tabs>
          <w:tab w:val="left" w:pos="-7513"/>
        </w:tabs>
        <w:spacing w:line="240" w:lineRule="auto"/>
        <w:ind w:left="426" w:hanging="426"/>
        <w:jc w:val="both"/>
        <w:rPr>
          <w:rFonts w:ascii="Times New Roman" w:hAnsi="Times New Roman" w:cs="Times New Roman"/>
        </w:rPr>
      </w:pPr>
      <w:r w:rsidRPr="003F18F9">
        <w:rPr>
          <w:rFonts w:ascii="Times New Roman" w:hAnsi="Times New Roman" w:cs="Times New Roman"/>
        </w:rPr>
        <w:t>Posisi saat membaca</w:t>
      </w:r>
    </w:p>
    <w:p w:rsidR="009A740F" w:rsidRPr="003F18F9" w:rsidRDefault="009A740F" w:rsidP="009A740F">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Dalam kegiatan membaca buku IPA, siswa perlu memperhatikan posisi yang digunakan saat membaca karena posisi yang kurang nyaman bagi siswa dapat mempengaruhi konsentrasi membaca. Posisi yang sering digunakan siswa kelas V SD Inpres 6/75 TA menggunakan posisi duduk. Menurut Meily (2013), Posisi duduk yang ergonomis di mana seseorang dapat mempertahankan postur tubuh yang stabil dan dapat memenuhi hal-hal berikut: 1) menyenangkan dalam jangka waktu tertentu, 2) Memuaskan secara fisiologis, dengan duduk kita jadi lebih nyaman, 3) Sesuai/serasi/cocok dengan pekerjaan yang dilakukan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{"citationItems":[{"id":"ITEM-1","itemData":{"abstract":"The need of desks and chairs at school which appropriate with student’s anthropometry are very important. Desks and chairs which not suit with student’s anthropometry will lead to fatigue. At Kabupaten Gresik, the provision of desks and chairs which suit with student’s anthropometry still less in number. This study was aimed to provide recomendation for an ergonomic desk and chair prototype to improve seating position on senior high school students at Kabupaten Gresik. Method: This was preexperiment research with one group pre post test design. Research subjects were students at SMAN 1 Menganti and SMAN 1 Cerme, Kabupaten Gresik, 139 students were involved. Result: The recomendation of ergonomic desks and chairs specifi cation according to student’s anthropometry were: 1) Prototype chair N, length = 48 cm, wide = 43 cm, cushion base’s height from fl oor surfaces = 47 cm, bag keeper’s height from fl oor surfaces =3cm, bag keeper’s wide= 43 cm, bag keeper’s length = 47 cm, cushion’s wide = 41 cm, cushion’s length = 46cm, handrest’s height = 22 cm, handrest’s length = 30 cm, backrest’s height = 38 cm, backrest’s wide = 43 cm, cushion’s foam thickness = 4 cm, backrest’s foam thickness = 4 cm; 2) Prototype desk N, length = 50 cm, wide = 66 cm, back section’s height = 85 cm, front section’s height = 75 cm, footrest from fl oor surfaces = 10 cm, drawer’s height = 10cm, front bamper’s height = 40 cm, and table’s angle = 10o. Discussion: An ergonomic desks and chairs are very important for students at school, it will help teaching learning process run well and comfortable. The measurement of desk and chair must be reviewed after fi ve years, because of student’s anthropometric development. So then students will feel no fatigue","author":[{"dropping-particle":"","family":"Nilamsari","given":"Neffrety","non-dropping-particle":"","parse-names":false,"suffix":""},{"dropping-particle":"","family":"Soebijanto","given":"","non-dropping-particle":"","parse-names":false,"suffix":""},{"dropping-particle":"","family":"Lientje","given":"","non-dropping-particle":"","parse-names":false,"suffix":""},{"dropping-particle":"","family":"Setokoesomo","given":"","non-dropping-particle":"","parse-names":false,"suffix":""}],"container-title":"Jurnal Ners","id":"ITEM-1","issue":"1","issued":{"date-parts":[["2015"]]},"page":"87-103","title":"Bangku ergonomis untuk memperbaiki posisi duduk siswa sman di kabupaten gresik (","type":"article-journal","volume":"10"},"uris":["http://www.mendeley.com/documents/?uuid=ce1a3ebc-a822-4021-b3c9-cbd1d59421cc"]}],"mendeley":{"formattedCitation":"(Nilamsari et al., 2015)","plainTextFormattedCitation":"(Nilamsari et al., 2015)","previouslyFormattedCitation":"(Nilamsari et al., 2015)"},"properties":{"noteIndex":0},"schema":"https://github.com/citation-style-language/schema/raw/master/csl-citation.json"}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(Nilamsari et al., 2015)</w:t>
      </w:r>
      <w:r w:rsidRPr="003F18F9">
        <w:rPr>
          <w:rFonts w:ascii="Times New Roman" w:hAnsi="Times New Roman" w:cs="Times New Roman"/>
        </w:rPr>
        <w:fldChar w:fldCharType="end"/>
      </w:r>
      <w:r w:rsidRPr="003F18F9">
        <w:rPr>
          <w:rFonts w:ascii="Times New Roman" w:hAnsi="Times New Roman" w:cs="Times New Roman"/>
        </w:rPr>
        <w:t xml:space="preserve">. Berdasarkan hasil wawancara dengan wali kelas V SD Inpres 6/75 TA  bahwa Duduk yang baik digunakan siswa yaitu, duduk dengan tegak,  harus menggunakan jarak </w:t>
      </w:r>
      <w:r w:rsidRPr="003F18F9">
        <w:rPr>
          <w:rFonts w:ascii="Times New Roman" w:hAnsi="Times New Roman" w:cs="Times New Roman"/>
        </w:rPr>
        <w:lastRenderedPageBreak/>
        <w:t>antara mata dan buku, diperlukan cahaya yang cukup</w:t>
      </w:r>
      <w:r w:rsidRPr="003F18F9">
        <w:rPr>
          <w:rFonts w:ascii="Times New Roman" w:eastAsiaTheme="minorEastAsia" w:hAnsi="Times New Roman" w:cs="Times New Roman"/>
        </w:rPr>
        <w:t>.</w:t>
      </w:r>
    </w:p>
    <w:p w:rsidR="009A740F" w:rsidRPr="003F18F9" w:rsidRDefault="009A740F" w:rsidP="009A740F">
      <w:pPr>
        <w:pStyle w:val="ListParagraph"/>
        <w:numPr>
          <w:ilvl w:val="6"/>
          <w:numId w:val="14"/>
        </w:numPr>
        <w:tabs>
          <w:tab w:val="left" w:pos="-7513"/>
        </w:tabs>
        <w:spacing w:before="240" w:line="240" w:lineRule="auto"/>
        <w:ind w:left="426" w:hanging="426"/>
        <w:jc w:val="both"/>
        <w:rPr>
          <w:rFonts w:ascii="Times New Roman" w:hAnsi="Times New Roman" w:cs="Times New Roman"/>
        </w:rPr>
      </w:pPr>
      <w:r w:rsidRPr="003F18F9">
        <w:rPr>
          <w:rFonts w:ascii="Times New Roman" w:hAnsi="Times New Roman" w:cs="Times New Roman"/>
        </w:rPr>
        <w:t>Mencatat hal penting dari bacaan</w:t>
      </w:r>
    </w:p>
    <w:p w:rsidR="009A740F" w:rsidRPr="003F18F9" w:rsidRDefault="009A740F" w:rsidP="009A740F">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Siswa yang memiliki minat membaca berarti siswa menaruh perhatian terhadap bahan bacaan. Hal tersebut menjadi pendorong siswa untuk terus membaca. Saat membaca siswa terkadang kurang memahami beberapa bahasa yang ada dalam bacaan, sehingga siswa mencatat hal-hal yang ada pada buku bacaan, baik hal penting dalam bacaan maupun yang tidak dipahami oleh siswa. Khusus pada buku IPA yang memiliki beberapa kosa kata latin yang sering digunakan sehingga siswa kadang kurang pahan arti dari kata tersebut dan cara pengucapannya.</w:t>
      </w:r>
    </w:p>
    <w:p w:rsidR="009A740F" w:rsidRPr="003F18F9" w:rsidRDefault="009A740F" w:rsidP="009A740F">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 Mencatat hal penting dari bacaan memiliki beberapa mencatat: 1) dapat menambah wawasan siswa, 2) siswa dapat dengan mudah mengingat isi bacaan, 3) siswa lebih mudah medalami materi bacaan. Berdasarkan hasil kesimpulan wawancara wali kelas V, siswa dan orang tua, dalam mencatat hal-hal penting, ada beberapa siswa yang mencatat hal-hal penting atau jika ada bahasa yang tiak diketahui, dan ada juga siswa yang hanya membaca tanpa mencatat hal-hal penting. Sejalan dengan pendapat Crow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{"citationItems":[{"id":"ITEM-1","itemData":{"DOI":"10.24843/jpu.2014.v01.i02.p03","ISSN":"2354-5607","abstract":"Learning is a process or activity that would not stop in a person lifetime. Learning can be done by anyone and anywhere. One of the learning process occur in the school environment. Each student has an individual learning style that suits their convenience. The result of the study will further improve if aided by the accompanying media that is taking notes. Taking notes is included in the learning process when done with awareness and without enforcement from others. Taking note behavior will help students understanding the perception of memory skill in learning process. Due to the reasons above, the researcher wants to look relationship between the attitude of taking note behavior towards the attitude of memory skill in learning process. The research methodology is quantitative, used 166 subjects whom are grade 2 science, high school students in Denpasar, with 15 to 17 years old age range. The correlation coefficient is 0,442 with 0,000 probabilities. This mentioned results shows that there is a relationship between the attitude of taking note behavior towards the attitude of memory skill in learning process. The determination coefficient is 0,195. The analysis method in this research is simple regression. Statistical analysis showed that the attitudes of taking note behavior can be used to predict attitudes of memory skill. When individuals have attitude of taking note behavior, then the individual will able to see as far as which the attitude of memory skill within each individual. Keyword: Attitude of taking note behavior, Attitude of Memory Skill, Student","author":[{"dropping-particle":"","family":"Ayu","given":"Ida Gede Bintang Praba","non-dropping-particle":"","parse-names":false,"suffix":""},{"dropping-particle":"","family":"Rahayu","given":"Komang Indrawati","non-dropping-particle":"","parse-names":false,"suffix":""}],"container-title":"Jurnal Psikologi Udayana","id":"ITEM-1","issue":"2","issued":{"date-parts":[["2014"]]},"page":"241-250","title":"Perilaku Mencatat dan Kemampuan Memori pada Proses Belajar","type":"article-journal","volume":"1"},"uris":["http://www.mendeley.com/documents/?uuid=9abeefff-a1fb-45e1-b98f-82d2f7b8c8ac"]}],"mendeley":{"formattedCitation":"(Ayu &amp; Rahayu, 2014)","plainTextFormattedCitation":"(Ayu &amp; Rahayu, 2014)","previouslyFormattedCitation":"(Ayu &amp; Rahayu, 2014)"},"properties":{"noteIndex":0},"schema":"https://github.com/citation-style-language/schema/raw/master/csl-citation.json"}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(Ayu &amp; Rahayu, 2014)</w:t>
      </w:r>
      <w:r w:rsidRPr="003F18F9">
        <w:rPr>
          <w:rFonts w:ascii="Times New Roman" w:hAnsi="Times New Roman" w:cs="Times New Roman"/>
        </w:rPr>
        <w:fldChar w:fldCharType="end"/>
      </w:r>
      <w:r w:rsidRPr="003F18F9">
        <w:rPr>
          <w:rFonts w:ascii="Times New Roman" w:hAnsi="Times New Roman" w:cs="Times New Roman"/>
        </w:rPr>
        <w:t xml:space="preserve"> Membuat ringkasan bahan pelajaran atau membuat catatan-catatan fakta yang sukar dan penting biasanya sangat bermanfaat. Siswa yang memiliki daya ingat yang kurang baik dapat belajar dari catatan yang dibuat.</w:t>
      </w:r>
    </w:p>
    <w:p w:rsidR="009A740F" w:rsidRPr="003F18F9" w:rsidRDefault="009A740F" w:rsidP="009A740F">
      <w:pPr>
        <w:pStyle w:val="ListParagraph"/>
        <w:numPr>
          <w:ilvl w:val="6"/>
          <w:numId w:val="14"/>
        </w:numPr>
        <w:tabs>
          <w:tab w:val="left" w:pos="-7513"/>
        </w:tabs>
        <w:spacing w:before="240" w:line="240" w:lineRule="auto"/>
        <w:ind w:left="426" w:hanging="426"/>
        <w:jc w:val="both"/>
        <w:rPr>
          <w:rFonts w:ascii="Times New Roman" w:hAnsi="Times New Roman" w:cs="Times New Roman"/>
        </w:rPr>
      </w:pPr>
      <w:r w:rsidRPr="003F18F9">
        <w:rPr>
          <w:rFonts w:ascii="Times New Roman" w:hAnsi="Times New Roman" w:cs="Times New Roman"/>
        </w:rPr>
        <w:t>Terjadwal</w:t>
      </w:r>
    </w:p>
    <w:p w:rsidR="009A740F" w:rsidRPr="003F18F9" w:rsidRDefault="009A740F" w:rsidP="009A740F">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Setiap siswa perlu memiliki jadwal membaca buku IPA, baik mengikuti tema yang akan dipelajari maupun membuat jadwal tersendiri. Jadwal membaca adalah pengaturan  pembagian waktu yang dilakukan berdasarkan tabel kegiatan atau rencana kegiatan  dengan pembagian waktu pelaksanaan yang terperinci. Hal tersebut sejalan dengan pendapat  Chambers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{"citationItems":[{"id":"ITEM-1","itemData":{"DOI":"10.36549/ijis.v3i1.40","ISSN":"2614-7173","abstract":"Pertamina SPBU Kalumata Kota Ternate dalam mengelola data karyawan, absen dan jadwal karyawan masih dikelola menggunakan Aplikasi Microsoft Excel. Dimana data-data tersebut diinput dan dikelola pada setiap sheet, kekurangannya disaat admin ingin mencari data karyawan dan data jadwal atau ingin membuat laporan harus membuka dan memproses satu persatu pada sheet dan tidak secara otomatis dikelola pada satu sheet atau satu halaman saja, disisi lain data-data tersebut juga tidak tersimpan pada database sehingga suatu saat data tersebut bisa hilang dan terhapus, sehingga peneliti menganggap bahwa sistem pengelolaan data karyawan dan jadwal karyawan yang lama masih kurang efisien. Peniltian ini bertujuan untuk merancang Aplikasi Jadwal Kerja Karyawan Berbasis Website, Alat bantu desain sistem yang digunakan dalam menganalisis sistem adalah flowchart, Rancangan Sistem baru menggunakan alat bantu DFD dan ERD, Aplikasi ini diimplementasikan dan diuji pada Xampp server, dari pembuatan Aplikasi ini diharapkan dapat membantu admin dalam mengelola dan mencari data karyawan, absen dan jadwal karyawan secara otomatis dalam satu halaman dan yang tersimpan pada databaseKata kunci: Aplikasi, Jadwal Kerja Karyawan, Website","author":[{"dropping-particle":"","family":"A Poipessy","given":"Akbar","non-dropping-particle":"","parse-names":false,"suffix":""},{"dropping-particle":"","family":"Umasangadji","given":"Mirna","non-dropping-particle":"","parse-names":false,"suffix":""}],"container-title":"IJIS - Indonesian Journal On Information System","id":"ITEM-1","issue":"1","issued":{"date-parts":[["2018"]]},"page":"37-45","title":"Pembuatan Aplikasi Jadwal Kerja Karyawan Berbasis Web Pada Stasiun Pengisian Bahan Bakar Umum (Spbu) Kalumata Ternate","type":"article-journal","volume":"3"},"uris":["http://www.mendeley.com/documents/?uuid=011e83fb-5080-4e85-8028-b3ad478e3c56"]}],"mendeley":{"formattedCitation":"(A Poipessy &amp; Umasangadji, 2018)","plainTextFormattedCitation":"(A Poipessy &amp; Umasangadji, 2018)","previouslyFormattedCitation":"(A Poipessy &amp; Umasangadji, 2018)"},"properties":{"noteIndex":0},"schema":"https://github.com/citation-style-language/schema/raw/master/csl-citation.json"}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(A Poipessy &amp; Umasangadji, 2018)</w:t>
      </w:r>
      <w:r w:rsidRPr="003F18F9">
        <w:rPr>
          <w:rFonts w:ascii="Times New Roman" w:hAnsi="Times New Roman" w:cs="Times New Roman"/>
        </w:rPr>
        <w:fldChar w:fldCharType="end"/>
      </w:r>
      <w:r w:rsidRPr="003F18F9">
        <w:rPr>
          <w:rFonts w:ascii="Times New Roman" w:hAnsi="Times New Roman" w:cs="Times New Roman"/>
        </w:rPr>
        <w:t xml:space="preserve"> menyatakan bahwa Jadwal didefinisikan sebagai sesuatu yang menjelaskan di mana dan kapan orang-orang berada pada suatu waktu. Jadwal dapat juga didefinisikan sebagai daftar dan table kegiatan atau rencana kegiatan dengan pembagian waktu </w:t>
      </w:r>
      <w:r w:rsidRPr="003F18F9">
        <w:rPr>
          <w:rFonts w:ascii="Times New Roman" w:hAnsi="Times New Roman" w:cs="Times New Roman"/>
        </w:rPr>
        <w:lastRenderedPageBreak/>
        <w:t>pelaksanaan yang terperinci.  Berdasarkan kesimpulan dari hasil wawancara dengan wali kelas V, Orang tua, dan siswa bahwa siswa memiliki jadwal membaca yang bervariasi, ada yang membaca tidak memiliki jadwal, ada yang membaca buku IPA sesuai dengan tema yang akan dipelajari, dan ada yang membaca 2-4 kali dalam seminggu.</w:t>
      </w:r>
    </w:p>
    <w:p w:rsidR="009A740F" w:rsidRPr="003F18F9" w:rsidRDefault="009A740F" w:rsidP="009A740F">
      <w:pPr>
        <w:pStyle w:val="ListParagraph"/>
        <w:numPr>
          <w:ilvl w:val="6"/>
          <w:numId w:val="14"/>
        </w:numPr>
        <w:tabs>
          <w:tab w:val="left" w:pos="-7513"/>
        </w:tabs>
        <w:spacing w:before="240" w:line="240" w:lineRule="auto"/>
        <w:ind w:left="426" w:hanging="426"/>
        <w:jc w:val="both"/>
        <w:rPr>
          <w:rFonts w:ascii="Times New Roman" w:hAnsi="Times New Roman" w:cs="Times New Roman"/>
        </w:rPr>
      </w:pPr>
      <w:r w:rsidRPr="003F18F9">
        <w:rPr>
          <w:rFonts w:ascii="Times New Roman" w:hAnsi="Times New Roman" w:cs="Times New Roman"/>
        </w:rPr>
        <w:t>Suasana saat membaca</w:t>
      </w:r>
    </w:p>
    <w:p w:rsidR="009A740F" w:rsidRPr="003F18F9" w:rsidRDefault="009A740F" w:rsidP="009A740F">
      <w:pPr>
        <w:pStyle w:val="ListParagraph"/>
        <w:tabs>
          <w:tab w:val="left" w:pos="-7513"/>
        </w:tabs>
        <w:spacing w:before="240" w:line="240" w:lineRule="auto"/>
        <w:ind w:left="0" w:firstLine="567"/>
        <w:jc w:val="both"/>
        <w:rPr>
          <w:rFonts w:ascii="Times New Roman" w:hAnsi="Times New Roman" w:cs="Times New Roman"/>
        </w:rPr>
      </w:pPr>
      <w:r w:rsidRPr="003F18F9">
        <w:rPr>
          <w:rFonts w:ascii="Times New Roman" w:hAnsi="Times New Roman" w:cs="Times New Roman"/>
        </w:rPr>
        <w:t xml:space="preserve">Ketika membaca siswa perlu memperhatikan suasana sekitar. Suasana adalah keadaan yang ada di sekitar, apakah suasana sekitar ramai ataupun sepi. Suasana yang ramai akan menganggu siswa saat membaca karena siswa akan kurang perkonsentrasi apalagi buku IPA adalah buku yang isinya perlu dipahami, sedang jika suasana sepi akan membantu siswa saat melakukan kegiatan membaca buku IPA. Sejalan dengan pendapat </w:t>
      </w:r>
      <w:r w:rsidRPr="003F18F9">
        <w:rPr>
          <w:rFonts w:ascii="Times New Roman" w:hAnsi="Times New Roman" w:cs="Times New Roman"/>
        </w:rPr>
        <w:fldChar w:fldCharType="begin" w:fldLock="1"/>
      </w:r>
      <w:r w:rsidRPr="003F18F9">
        <w:rPr>
          <w:rFonts w:ascii="Times New Roman" w:hAnsi="Times New Roman" w:cs="Times New Roman"/>
        </w:rPr>
        <w:instrText>ADDIN CSL_CITATION {"citationItems":[{"id":"ITEM-1","itemData":{"abstract":"Penelitian tindakan kelas ini difokuskan pada peningkatan kemampuan siswa membaca permulaan melalui metode permainan bahasa di kelas I SDN Mire Kecamatan Ulubongka Kabupaten Tojo Una-una. Adapun tujuan penelitian ini untuk meningkatkan kemampuan membaca melalui metode permainan bahasa di kelas I SDN Mire Kecamatan Ulubongka Kabupaten Tojo Una-una. Rancangan penelitian ini dilaksanakan secara bertahap yaitu meliputi 4 tahap: (1) Perencanaan, (2) Pelaksanaan Tindakan, (3) Observasi, (4) Refleksi. Teknik pengumpulan data dilakukan dengan menggunakan data kuantitatif yaitu data yang diperoleh dari hasil pekerjaan siswa melalui penggunaan bentuk-bentuk kata pada siswa kelas I SDN Mire Tahun Pelajaran 2014/2015 yang dilakukan dengan cara observasi dan evaluasi. Metode penelitian yang digunakan pada penelitian ini adalah metode permainan bahasa dengan penggunaan media kartu-kartu huruf. Hasil penelitian menunjukkan bahwa hipotesis tindakan dapat diterima dengan hasil tes awal 40% meningkat 15% menjadi 55% pada siklus I. Pada saat tes akhir siklus II meningkat 30% menjadi 85%. Dari hasil yang didapatkan, maka pembelajaran membacapermulaan siswa kelas I SDN Mire Kecamatan Ulubongka Kabupaten Tojo Una-una dinyatakan tuntas.","author":[{"dropping-particle":"","family":"Yawu","given":"Surfin","non-dropping-particle":"","parse-names":false,"suffix":""},{"dropping-particle":"","family":"Efendi","given":"","non-dropping-particle":"","parse-names":false,"suffix":""},{"dropping-particle":"","family":"Barasandji","given":"Saharudin","non-dropping-particle":"","parse-names":false,"suffix":""}],"container-title":"Jurnal Kreatif Tadulako Online","id":"ITEM-1","issue":"2","issued":{"date-parts":[["2017"]]},"page":"52-63","title":"Peningkatan Kemempuan Siswa Membaca Permulaan Melalui Metode Permainan Bahasa Di Kelas I SDN Mire","type":"article-journal","volume":"5"},"uris":["http://www.mendeley.com/documents/?uuid=0e4c26a8-4b38-4032-b32b-431b4b87143f"]}],"mendeley":{"formattedCitation":"(Yawu et al., 2017)","manualFormatting":"Yawu et al. (2017)","plainTextFormattedCitation":"(Yawu et al., 2017)","previouslyFormattedCitation":"(Yawu et al., 2017)"},"properties":{"noteIndex":0},"schema":"https://github.com/citation-style-language/schema/raw/master/csl-citation.json"}</w:instrText>
      </w:r>
      <w:r w:rsidRPr="003F18F9">
        <w:rPr>
          <w:rFonts w:ascii="Times New Roman" w:hAnsi="Times New Roman" w:cs="Times New Roman"/>
        </w:rPr>
        <w:fldChar w:fldCharType="separate"/>
      </w:r>
      <w:r w:rsidRPr="003F18F9">
        <w:rPr>
          <w:rFonts w:ascii="Times New Roman" w:hAnsi="Times New Roman" w:cs="Times New Roman"/>
        </w:rPr>
        <w:t>Yawu et al. (2017)</w:t>
      </w:r>
      <w:r w:rsidRPr="003F18F9">
        <w:rPr>
          <w:rFonts w:ascii="Times New Roman" w:hAnsi="Times New Roman" w:cs="Times New Roman"/>
        </w:rPr>
        <w:fldChar w:fldCharType="end"/>
      </w:r>
      <w:r w:rsidRPr="003F18F9">
        <w:rPr>
          <w:rFonts w:ascii="Times New Roman" w:hAnsi="Times New Roman" w:cs="Times New Roman"/>
        </w:rPr>
        <w:t xml:space="preserve"> “Suasana membaca adalah di mana siswa perlu memperhatikan suasana atau kedaan disekitar agar dapat nyaman saat melakukan kegiatan membaca”. Guru juga perlu memperhatikan suasana apakah berjalan dengan baik atau tidak. Berdasarkan kesimpulan dari hasil wawancara dengan wali kelas V, Orang tua, dan siswa bahwa Siswa lebih sering membaca buku IPA di tempat sepi agar lebih berkonsentrasi dan lebih mudah memahami isi bacaan.</w:t>
      </w:r>
    </w:p>
    <w:p w:rsidR="00322E33" w:rsidRPr="003F18F9" w:rsidRDefault="009A740F" w:rsidP="00322E33">
      <w:pPr>
        <w:pStyle w:val="ListParagraph"/>
        <w:numPr>
          <w:ilvl w:val="6"/>
          <w:numId w:val="14"/>
        </w:numPr>
        <w:tabs>
          <w:tab w:val="left" w:pos="-7513"/>
        </w:tabs>
        <w:spacing w:after="0" w:line="240" w:lineRule="auto"/>
        <w:ind w:left="426" w:hanging="426"/>
        <w:jc w:val="both"/>
        <w:rPr>
          <w:rFonts w:ascii="Times New Roman" w:hAnsi="Times New Roman" w:cs="Times New Roman"/>
        </w:rPr>
      </w:pPr>
      <w:r w:rsidRPr="003F18F9">
        <w:rPr>
          <w:rFonts w:ascii="Times New Roman" w:hAnsi="Times New Roman" w:cs="Times New Roman"/>
        </w:rPr>
        <w:t>Merangkum isi bacaan</w:t>
      </w:r>
    </w:p>
    <w:p w:rsidR="00322E33" w:rsidRPr="003F18F9" w:rsidRDefault="00322E33" w:rsidP="00322E33">
      <w:pPr>
        <w:tabs>
          <w:tab w:val="left" w:pos="-7513"/>
        </w:tabs>
        <w:jc w:val="both"/>
        <w:rPr>
          <w:sz w:val="22"/>
          <w:szCs w:val="22"/>
        </w:rPr>
      </w:pPr>
      <w:r w:rsidRPr="003F18F9">
        <w:rPr>
          <w:sz w:val="22"/>
          <w:szCs w:val="22"/>
        </w:rPr>
        <w:tab/>
      </w:r>
      <w:r w:rsidR="009A740F" w:rsidRPr="003F18F9">
        <w:rPr>
          <w:sz w:val="22"/>
          <w:szCs w:val="22"/>
        </w:rPr>
        <w:t xml:space="preserve">Minat siswa terhadap bacaan yang berarti siswa memiliki minat pada objek tertentu maka dengan sendirinya siswa akan memperhatikan objek tersebut. Seperti halnya saat siswa membaca buku IPA. Seperti yang diketahui daya ingat manusia jika tidak diasah akan cepat lupa. Maka dari itu catatan sangat dibutuhkan di mana pun yang fungsinya sebagai pengingat. Begitu halnya dengan siswa, siswa harus sering mencatat atau merangkum isi materi yang dibaca agar siswa dapat membaca materi secara berulang kali. Sejalan dengan pendapat Crow </w:t>
      </w:r>
      <w:r w:rsidR="009A740F" w:rsidRPr="003F18F9">
        <w:rPr>
          <w:sz w:val="22"/>
          <w:szCs w:val="22"/>
        </w:rPr>
        <w:fldChar w:fldCharType="begin" w:fldLock="1"/>
      </w:r>
      <w:r w:rsidR="009A740F" w:rsidRPr="003F18F9">
        <w:rPr>
          <w:sz w:val="22"/>
          <w:szCs w:val="22"/>
        </w:rPr>
        <w:instrText>ADDIN CSL_CITATION {"citationItems":[{"id":"ITEM-1","itemData":{"DOI":"10.24843/jpu.2014.v01.i02.p03","ISSN":"2354-5607","abstract":"Learning is a process or activity that would not stop in a person lifetime. Learning can be done by anyone and anywhere. One of the learning process occur in the school environment. Each student has an individual learning style that suits their convenience. The result of the study will further improve if aided by the accompanying media that is taking notes. Taking notes is included in the learning process when done with awareness and without enforcement from others. Taking note behavior will help students understanding the perception of memory skill in learning process. Due to the reasons above, the researcher wants to look relationship between the attitude of taking note behavior towards the attitude of memory skill in learning process. The research methodology is quantitative, used 166 subjects whom are grade 2 science, high school students in Denpasar, with 15 to 17 years old age range. The correlation coefficient is 0,442 with 0,000 probabilities. This mentioned results shows that there is a relationship between the attitude of taking note behavior towards the attitude of memory skill in learning process. The determination coefficient is 0,195. The analysis method in this research is simple regression. Statistical analysis showed that the attitudes of taking note behavior can be used to predict attitudes of memory skill. When individuals have attitude of taking note behavior, then the individual will able to see as far as which the attitude of memory skill within each individual. Keyword: Attitude of taking note behavior, Attitude of Memory Skill, Student","author":[{"dropping-particle":"","family":"Ayu","given":"Ida Gede Bintang Praba","non-dropping-particle":"","parse-names":false,"suffix":""},{"dropping-particle":"","family":"Rahayu","given":"Komang Indrawati","non-dropping-particle":"","parse-names":false,"suffix":""}],"container-title":"Jurnal Psikologi Udayana","id":"ITEM-1","issue":"2","issued":{"date-parts":[["2014"]]},"page":"241-250","title":"Perilaku Mencatat dan Kemampuan Memori pada Proses Belajar","type":"article-journal","volume":"1"},"uris":["http://www.mendeley.com/documents/?uuid=9abeefff-a1fb-45e1-b98f-82d2f7b8c8ac"]}],"mendeley":{"formattedCitation":"(Ayu &amp; Rahayu, 2014)","plainTextFormattedCitation":"(Ayu &amp; Rahayu, 2014)","previouslyFormattedCitation":"(Ayu &amp; Rahayu, 2014)"},"properties":{"noteIndex":0},"schema":"https://github.com/citation-style-language/schema/raw/master/csl-citation.json"}</w:instrText>
      </w:r>
      <w:r w:rsidR="009A740F" w:rsidRPr="003F18F9">
        <w:rPr>
          <w:sz w:val="22"/>
          <w:szCs w:val="22"/>
        </w:rPr>
        <w:fldChar w:fldCharType="separate"/>
      </w:r>
      <w:r w:rsidR="009A740F" w:rsidRPr="003F18F9">
        <w:rPr>
          <w:sz w:val="22"/>
          <w:szCs w:val="22"/>
        </w:rPr>
        <w:t>(Ayu &amp; Rahayu, 2014)</w:t>
      </w:r>
      <w:r w:rsidR="009A740F" w:rsidRPr="003F18F9">
        <w:rPr>
          <w:sz w:val="22"/>
          <w:szCs w:val="22"/>
        </w:rPr>
        <w:fldChar w:fldCharType="end"/>
      </w:r>
      <w:r w:rsidR="009A740F" w:rsidRPr="003F18F9">
        <w:rPr>
          <w:sz w:val="22"/>
          <w:szCs w:val="22"/>
        </w:rPr>
        <w:t xml:space="preserve"> “Membuat ringkasan bahan pelajaran atau membuat catatan-catatan fakta yang sukar dan penting biasanya sangat bermanfaat”. Siswa yang memiliki daya ingat yang kurang baik dapat belajar dari catatan yang dibuat. Berdasarkan kesimpulan dari hasil </w:t>
      </w:r>
      <w:r w:rsidR="009A740F" w:rsidRPr="003F18F9">
        <w:rPr>
          <w:sz w:val="22"/>
          <w:szCs w:val="22"/>
        </w:rPr>
        <w:lastRenderedPageBreak/>
        <w:t xml:space="preserve">wawancara dengan wali kelas V, Orang tua, dan siswa bahwa ada beberapa siswa yang merangkum isi bacaan, dan ada juga yang tidak merangkum serta siswa juga merangkum jika diberi tugas untuk merangkum materi. </w:t>
      </w:r>
    </w:p>
    <w:p w:rsidR="009A740F" w:rsidRPr="003F18F9" w:rsidRDefault="009A740F" w:rsidP="00322E33">
      <w:pPr>
        <w:pStyle w:val="ListParagraph"/>
        <w:numPr>
          <w:ilvl w:val="6"/>
          <w:numId w:val="14"/>
        </w:numPr>
        <w:tabs>
          <w:tab w:val="left" w:pos="-7513"/>
        </w:tabs>
        <w:spacing w:after="0" w:line="240" w:lineRule="auto"/>
        <w:ind w:left="284" w:hanging="284"/>
        <w:jc w:val="both"/>
        <w:rPr>
          <w:rFonts w:ascii="Times New Roman" w:hAnsi="Times New Roman" w:cs="Times New Roman"/>
        </w:rPr>
      </w:pPr>
      <w:r w:rsidRPr="003F18F9">
        <w:rPr>
          <w:rFonts w:ascii="Times New Roman" w:hAnsi="Times New Roman" w:cs="Times New Roman"/>
        </w:rPr>
        <w:t>Menggunakan perpustakaan sekolah untuk membaca buku IPA</w:t>
      </w:r>
    </w:p>
    <w:p w:rsidR="009A740F" w:rsidRPr="003F18F9" w:rsidRDefault="009A740F" w:rsidP="00322E33">
      <w:pPr>
        <w:ind w:firstLine="567"/>
        <w:jc w:val="both"/>
        <w:rPr>
          <w:b/>
          <w:bCs/>
          <w:sz w:val="22"/>
          <w:szCs w:val="22"/>
          <w:lang w:val="en-US"/>
        </w:rPr>
      </w:pPr>
      <w:r w:rsidRPr="003F18F9">
        <w:rPr>
          <w:sz w:val="22"/>
          <w:szCs w:val="22"/>
        </w:rPr>
        <w:t xml:space="preserve">Saat di sekolah siswa melakukan kegiatan membaca buku IPA  di perpustakaan. Di perpustakaan terdapat banyak jenis buku  mulai dari buku cerita, buku pelajaran yang dari buku KTSP dan K13,serta dapat membantu siswa untuk mencari informasi sesuai dengan kebutuhan siswa. Sejalan dengan pendapat </w:t>
      </w:r>
      <w:r w:rsidRPr="003F18F9">
        <w:rPr>
          <w:sz w:val="22"/>
          <w:szCs w:val="22"/>
        </w:rPr>
        <w:fldChar w:fldCharType="begin" w:fldLock="1"/>
      </w:r>
      <w:r w:rsidRPr="003F18F9">
        <w:rPr>
          <w:sz w:val="22"/>
          <w:szCs w:val="22"/>
        </w:rPr>
        <w:instrText>ADDIN CSL_CITATION {"citationItems":[{"id":"ITEM-1","itemData":{"abstract":"Fenomena konsep perilaku berupa privasi, teritori dan ruang personal hadir pada ruang baca perpustakaan Jurusan Teknik Arsitektur Universitas Gadjah Mada. Pola tempat duduk yang diatur secara linear memudahkan view pengunjung untuk melihat buku-buku yang dipajang. Selain banyaknya bacaan dan literatur pola pemilihan dan peletakkan tempat duduk sangat berpengaruh bagi jumlah pengunjung untuk mengunjungi perpustakaan. Tujuan penelitian ini adalah untuk : 1) mendeskripsikan faktor-faktor apa saja yang mempengaruhi kecendrungan pemilihan tempat duduk di perpustakaan Jurusan Teknik Arsitektur UGM dan 2) mendeskripsikan fenomena perilaku pemilihan tempat duduk pada ruang baca perpustakaan ini. Metodologi dalam penelitian ini menggunakan pendekatan deskriptif kualitatitif. Pendekatan deskriptif kualitatif bertujuan menggambarkan keadaan yang sedang berlangsung saat ini yang untuk mengidentifikasi kondisi eksisting dengan cara pemetaan perilaku berdasarkan place centered mapping. Hasil penelitian ini adalah faktor kesamaan secara grup/program studi dan usia yang sama, faktor tingkat privasi, faktor tingkat pencahayaan di dalam ruang, dan faktor berdasarkan teritori rak buku. Kata","author":[{"dropping-particle":"","family":"Perwira","given":"Dian Sari","non-dropping-particle":"","parse-names":false,"suffix":""},{"dropping-particle":"","family":"Pramitasari","given":"Diananta","non-dropping-particle":"","parse-names":false,"suffix":""}],"container-title":"JURNAL ARSITEKTUR GRID – Journal of Architecture and Built Environment","id":"ITEM-1","issue":"1","issued":{"date-parts":[["2019"]]},"page":"20-29","title":"Perilaku Pemilihan Tempat Duduk Pada Perpustakaan Jurusan Teknik Arsitektur Universitas Gadjah Mada","type":"article-journal","volume":"1"},"uris":["http://www.mendeley.com/documents/?uuid=76c7f52a-7e91-4837-9244-c131a593936f"]}],"mendeley":{"formattedCitation":"(Perwira &amp; Pramitasari, 2019)","manualFormatting":"Perwira &amp; Pramitasari (2019)","plainTextFormattedCitation":"(Perwira &amp; Pramitasari, 2019)","previouslyFormattedCitation":"(Perwira &amp; Pramitasari, 2019)"},"properties":{"noteIndex":0},"schema":"https://github.com/citation-style-language/schema/raw/master/csl-citation.json"}</w:instrText>
      </w:r>
      <w:r w:rsidRPr="003F18F9">
        <w:rPr>
          <w:sz w:val="22"/>
          <w:szCs w:val="22"/>
        </w:rPr>
        <w:fldChar w:fldCharType="separate"/>
      </w:r>
      <w:r w:rsidRPr="003F18F9">
        <w:rPr>
          <w:sz w:val="22"/>
          <w:szCs w:val="22"/>
        </w:rPr>
        <w:t>Perwira &amp; Pramitasari (2019)</w:t>
      </w:r>
      <w:r w:rsidRPr="003F18F9">
        <w:rPr>
          <w:sz w:val="22"/>
          <w:szCs w:val="22"/>
        </w:rPr>
        <w:fldChar w:fldCharType="end"/>
      </w:r>
      <w:r w:rsidRPr="003F18F9">
        <w:rPr>
          <w:sz w:val="22"/>
          <w:szCs w:val="22"/>
        </w:rPr>
        <w:t>, “Perpustakaan  merupakan sebuah ruangan, bagian, atau sub bagian dari sebuah gedung ataupun gedung itu sendiri yang digunakan untuk menyimpan buku, biasanya disimpan menurut tata susunan tertentu serta digunakan untuk anggota perpustakaan”. Berdasarkan kesimpulan dari hasil wawancara dengan wali kelas V, Orang tua, dan siswa bahwa siswa saat ini tidak menggunakan perpustakaan sekolah untuk membaca buku IPA dikarenakan masih masa pendemi.</w:t>
      </w:r>
    </w:p>
    <w:p w:rsidR="0087099D" w:rsidRPr="003F18F9" w:rsidRDefault="0087099D" w:rsidP="0087099D">
      <w:pPr>
        <w:ind w:firstLine="567"/>
        <w:rPr>
          <w:b/>
          <w:bCs/>
          <w:lang w:val="en-US"/>
        </w:rPr>
      </w:pPr>
    </w:p>
    <w:p w:rsidR="00B42897" w:rsidRPr="003F18F9" w:rsidRDefault="00B42897" w:rsidP="000322E8">
      <w:pPr>
        <w:spacing w:before="240"/>
        <w:rPr>
          <w:b/>
          <w:bCs/>
        </w:rPr>
      </w:pPr>
      <w:r w:rsidRPr="003F18F9">
        <w:rPr>
          <w:b/>
          <w:bCs/>
        </w:rPr>
        <w:t>SIMPULAN DAN SARAN</w:t>
      </w:r>
    </w:p>
    <w:p w:rsidR="00C223A8" w:rsidRPr="00C223A8" w:rsidRDefault="00C223A8" w:rsidP="00C223A8">
      <w:pPr>
        <w:autoSpaceDE w:val="0"/>
        <w:autoSpaceDN w:val="0"/>
        <w:adjustRightInd w:val="0"/>
        <w:ind w:left="2" w:firstLine="565"/>
        <w:jc w:val="both"/>
        <w:rPr>
          <w:sz w:val="22"/>
          <w:szCs w:val="22"/>
        </w:rPr>
      </w:pPr>
      <w:r w:rsidRPr="00C223A8">
        <w:rPr>
          <w:sz w:val="22"/>
        </w:rPr>
        <w:t xml:space="preserve">Berdasarkan </w:t>
      </w:r>
      <w:r>
        <w:rPr>
          <w:sz w:val="22"/>
        </w:rPr>
        <w:t>rumusan masalah</w:t>
      </w:r>
      <w:r w:rsidRPr="00C223A8">
        <w:rPr>
          <w:sz w:val="22"/>
        </w:rPr>
        <w:t xml:space="preserve">, hasil penelitian dan pembahasan, kesimpulan dari penelitian ini adalah, </w:t>
      </w:r>
      <w:r w:rsidRPr="00C223A8">
        <w:rPr>
          <w:sz w:val="22"/>
          <w:szCs w:val="24"/>
        </w:rPr>
        <w:t>Waktu membaca buku IPA, siswa kelas V yaitu bervariasi ada yang pagi, sore dan malam</w:t>
      </w:r>
      <w:r w:rsidRPr="00C223A8">
        <w:rPr>
          <w:sz w:val="22"/>
        </w:rPr>
        <w:t xml:space="preserve">, </w:t>
      </w:r>
      <w:r w:rsidRPr="00C223A8">
        <w:rPr>
          <w:sz w:val="22"/>
          <w:szCs w:val="24"/>
        </w:rPr>
        <w:t xml:space="preserve">siswa membaca buku IPA minimal 5 menit dalam sehari, maksimal 1 jam dalam sehari, siswa membaca buku IPA paling sering di kamar, ruang tamu dan teras rumah, siswa membaca buku IPA dengan menggunakan posisi duduk, dalam mencatat hal-hal penting, ada beberapa siswa yang mencatat hal-hal penting atau jika ada bahasa yang tidak diketahui, dan ada juga siswa yang hanya membaca tanpa mencatat hal-hal penting, siswa memiliki jadwal membaca yang bervariasi, ada yang membaca tidak memiliki jadwal, ada yang membaca buku IPA sesuai dengan tema yang akan dipelajari, dan ada yang membaca 2-4 kali dalam </w:t>
      </w:r>
      <w:r w:rsidRPr="00C223A8">
        <w:rPr>
          <w:sz w:val="22"/>
          <w:szCs w:val="24"/>
        </w:rPr>
        <w:lastRenderedPageBreak/>
        <w:t xml:space="preserve">seminggu, siswa lebih sering membaca buku IPA di tempat sepi agar lebih berkonsentrasi dan lebih mudah memahami isi bacaan, dan ada beberapa siswa yang merangkum isi bacaan, dan ada juga yang tidak merangkum serta </w:t>
      </w:r>
      <w:r w:rsidRPr="00C223A8">
        <w:rPr>
          <w:sz w:val="22"/>
          <w:szCs w:val="22"/>
        </w:rPr>
        <w:t>siswa juga merangkum jika diberi tugas untuk merangkum materi, serta siswa saat ini tidak menggunakan perpustakaan sekolah untuk membaca buku IPA dikarenakan masih masa pendemi.</w:t>
      </w:r>
    </w:p>
    <w:p w:rsidR="00862730" w:rsidRPr="0067485B" w:rsidRDefault="00C223A8" w:rsidP="0067485B">
      <w:pPr>
        <w:spacing w:after="3"/>
        <w:ind w:firstLine="567"/>
        <w:jc w:val="both"/>
        <w:rPr>
          <w:sz w:val="22"/>
          <w:szCs w:val="22"/>
          <w:lang w:val="en-US"/>
        </w:rPr>
      </w:pPr>
      <w:r w:rsidRPr="00C223A8">
        <w:rPr>
          <w:sz w:val="22"/>
          <w:szCs w:val="22"/>
        </w:rPr>
        <w:t>Disarankan bagi siswa, agar bisa meningkatkan kebiasaan membaca buku  IPA maupun buku lainnya sehingga dapat membantu mendapatkan berbagai informasi yang ada pada buku. Bagi guru, guru adalah pendidik yang memiliki tugas sebagai pengelolah kegiatan belajar mengajar dengan meningkatkan minat membaca buku IPA, siswa dapat menjadikan membaca buku IPA sebagai kebiasaan. Bagi kepala sekolah, wajib mengistruksikan kepada para guru/pendidik meningkatkan kebiasaan membaca buku IPA dengan memanfaatkan buku yang ada di perpustakaan. Bagi peneliti selanjutnya, agar lebih bekorelasi kuat serta memberikan pengaruh terhadap minat membaca siswa.</w:t>
      </w:r>
    </w:p>
    <w:p w:rsidR="00862730" w:rsidRPr="003F18F9" w:rsidRDefault="00862730" w:rsidP="00862730">
      <w:pPr>
        <w:spacing w:line="360" w:lineRule="auto"/>
        <w:rPr>
          <w:b/>
          <w:bCs/>
        </w:rPr>
      </w:pPr>
    </w:p>
    <w:p w:rsidR="0015741E" w:rsidRDefault="0015741E" w:rsidP="00A24112">
      <w:pPr>
        <w:jc w:val="both"/>
        <w:rPr>
          <w:b/>
          <w:bCs/>
          <w:lang w:val="en-US"/>
        </w:rPr>
      </w:pPr>
      <w:r w:rsidRPr="003F18F9">
        <w:rPr>
          <w:b/>
          <w:bCs/>
        </w:rPr>
        <w:t xml:space="preserve">DAFTAR </w:t>
      </w:r>
      <w:r w:rsidR="00A24112">
        <w:rPr>
          <w:b/>
          <w:bCs/>
          <w:lang w:val="en-US"/>
        </w:rPr>
        <w:t>RUJUKAN</w:t>
      </w:r>
    </w:p>
    <w:p w:rsidR="00A24112" w:rsidRPr="00A24112" w:rsidRDefault="00A24112" w:rsidP="00A24112">
      <w:pPr>
        <w:autoSpaceDE w:val="0"/>
        <w:autoSpaceDN w:val="0"/>
        <w:adjustRightInd w:val="0"/>
        <w:spacing w:before="240"/>
        <w:ind w:left="480" w:hanging="480"/>
        <w:jc w:val="both"/>
        <w:rPr>
          <w:sz w:val="22"/>
          <w:szCs w:val="24"/>
        </w:rPr>
      </w:pPr>
      <w:r w:rsidRPr="00A24112">
        <w:rPr>
          <w:b/>
          <w:bCs/>
          <w:sz w:val="22"/>
          <w:lang w:val="en-US"/>
        </w:rPr>
        <w:fldChar w:fldCharType="begin" w:fldLock="1"/>
      </w:r>
      <w:r w:rsidRPr="00A24112">
        <w:rPr>
          <w:b/>
          <w:bCs/>
          <w:sz w:val="22"/>
          <w:lang w:val="en-US"/>
        </w:rPr>
        <w:instrText xml:space="preserve">ADDIN Mendeley Bibliography CSL_BIBLIOGRAPHY </w:instrText>
      </w:r>
      <w:r w:rsidRPr="00A24112">
        <w:rPr>
          <w:b/>
          <w:bCs/>
          <w:sz w:val="22"/>
          <w:lang w:val="en-US"/>
        </w:rPr>
        <w:fldChar w:fldCharType="separate"/>
      </w:r>
      <w:r w:rsidRPr="00A24112">
        <w:rPr>
          <w:sz w:val="22"/>
          <w:szCs w:val="24"/>
        </w:rPr>
        <w:t xml:space="preserve">A Poipessy, A., &amp; Umasangadji, M. (2018). Pembuatan Aplikasi Jadwal Kerja Karyawan Berbasis Web Pada Stasiun Pengisian Bahan Bakar Umum (Spbu) Kalumata Ternate. </w:t>
      </w:r>
      <w:r w:rsidRPr="00A24112">
        <w:rPr>
          <w:i/>
          <w:iCs/>
          <w:sz w:val="22"/>
          <w:szCs w:val="24"/>
        </w:rPr>
        <w:t>IJIS - Indonesian Journal On Information System</w:t>
      </w:r>
      <w:r w:rsidRPr="00A24112">
        <w:rPr>
          <w:sz w:val="22"/>
          <w:szCs w:val="24"/>
        </w:rPr>
        <w:t xml:space="preserve">, </w:t>
      </w:r>
      <w:r w:rsidRPr="00A24112">
        <w:rPr>
          <w:i/>
          <w:iCs/>
          <w:sz w:val="22"/>
          <w:szCs w:val="24"/>
        </w:rPr>
        <w:t>3</w:t>
      </w:r>
      <w:r w:rsidRPr="00A24112">
        <w:rPr>
          <w:sz w:val="22"/>
          <w:szCs w:val="24"/>
        </w:rPr>
        <w:t>(1), 37–45. https://doi.org/10.36549/ijis.v3i1.40</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Apriliya, S., Hodidjah, &amp; Kholifah, U. (2015). </w:t>
      </w:r>
      <w:r w:rsidRPr="00A24112">
        <w:rPr>
          <w:i/>
          <w:iCs/>
          <w:sz w:val="22"/>
          <w:szCs w:val="24"/>
        </w:rPr>
        <w:t>Representasi Latar Waktu Dalam Cerita Anak Indonesia</w:t>
      </w:r>
      <w:r w:rsidRPr="00A24112">
        <w:rPr>
          <w:sz w:val="22"/>
          <w:szCs w:val="24"/>
        </w:rPr>
        <w:t xml:space="preserve">. </w:t>
      </w:r>
      <w:r w:rsidRPr="00A24112">
        <w:rPr>
          <w:i/>
          <w:iCs/>
          <w:sz w:val="22"/>
          <w:szCs w:val="24"/>
        </w:rPr>
        <w:t>1995</w:t>
      </w:r>
      <w:r w:rsidRPr="00A24112">
        <w:rPr>
          <w:sz w:val="22"/>
          <w:szCs w:val="24"/>
        </w:rPr>
        <w:t>, 155–161.</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Asih, A. S. T. (2016). Hubungan antara Kebiasaan Membaca dan Penguasaan Koskata dengan Kemampuan Membaca Pemahaman. </w:t>
      </w:r>
      <w:r w:rsidRPr="00A24112">
        <w:rPr>
          <w:i/>
          <w:iCs/>
          <w:sz w:val="22"/>
          <w:szCs w:val="24"/>
        </w:rPr>
        <w:t>Jurnal Acarya Pustaka</w:t>
      </w:r>
      <w:r w:rsidRPr="00A24112">
        <w:rPr>
          <w:sz w:val="22"/>
          <w:szCs w:val="24"/>
        </w:rPr>
        <w:t xml:space="preserve">, </w:t>
      </w:r>
      <w:r w:rsidRPr="00A24112">
        <w:rPr>
          <w:i/>
          <w:iCs/>
          <w:sz w:val="22"/>
          <w:szCs w:val="24"/>
        </w:rPr>
        <w:t>2</w:t>
      </w:r>
      <w:r w:rsidRPr="00A24112">
        <w:rPr>
          <w:sz w:val="22"/>
          <w:szCs w:val="24"/>
        </w:rPr>
        <w:t xml:space="preserve">, </w:t>
      </w:r>
      <w:r w:rsidRPr="00A24112">
        <w:rPr>
          <w:i/>
          <w:iCs/>
          <w:sz w:val="22"/>
          <w:szCs w:val="24"/>
        </w:rPr>
        <w:t>No. 1</w:t>
      </w:r>
      <w:r w:rsidRPr="00A24112">
        <w:rPr>
          <w:sz w:val="22"/>
          <w:szCs w:val="24"/>
        </w:rPr>
        <w:t>.</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Ayu, I. G. B. P., &amp; Rahayu, K. I. (2014). Perilaku Mencatat dan Kemampuan </w:t>
      </w:r>
      <w:r w:rsidRPr="00A24112">
        <w:rPr>
          <w:sz w:val="22"/>
          <w:szCs w:val="24"/>
        </w:rPr>
        <w:lastRenderedPageBreak/>
        <w:t xml:space="preserve">Memori pada Proses Belajar. </w:t>
      </w:r>
      <w:r w:rsidRPr="00A24112">
        <w:rPr>
          <w:i/>
          <w:iCs/>
          <w:sz w:val="22"/>
          <w:szCs w:val="24"/>
        </w:rPr>
        <w:t>Jurnal Psikologi Udayana</w:t>
      </w:r>
      <w:r w:rsidRPr="00A24112">
        <w:rPr>
          <w:sz w:val="22"/>
          <w:szCs w:val="24"/>
        </w:rPr>
        <w:t xml:space="preserve">, </w:t>
      </w:r>
      <w:r w:rsidRPr="00A24112">
        <w:rPr>
          <w:i/>
          <w:iCs/>
          <w:sz w:val="22"/>
          <w:szCs w:val="24"/>
        </w:rPr>
        <w:t>1</w:t>
      </w:r>
      <w:r w:rsidRPr="00A24112">
        <w:rPr>
          <w:sz w:val="22"/>
          <w:szCs w:val="24"/>
        </w:rPr>
        <w:t>(2), 241–250. https://doi.org/10.24843/jpu.2014.v01.i02.p03</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Dalman. (2017). </w:t>
      </w:r>
      <w:r w:rsidRPr="00A24112">
        <w:rPr>
          <w:i/>
          <w:iCs/>
          <w:sz w:val="22"/>
          <w:szCs w:val="24"/>
        </w:rPr>
        <w:t>Keterampilan Membaca</w:t>
      </w:r>
      <w:r w:rsidRPr="00A24112">
        <w:rPr>
          <w:sz w:val="22"/>
          <w:szCs w:val="24"/>
        </w:rPr>
        <w:t xml:space="preserve">. </w:t>
      </w:r>
      <w:r w:rsidR="004F49FC">
        <w:rPr>
          <w:sz w:val="22"/>
          <w:szCs w:val="24"/>
          <w:lang w:val="en-US"/>
        </w:rPr>
        <w:t xml:space="preserve">Jakarta: </w:t>
      </w:r>
      <w:r w:rsidRPr="00A24112">
        <w:rPr>
          <w:sz w:val="22"/>
          <w:szCs w:val="24"/>
        </w:rPr>
        <w:t>Rajawali Pers.</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Dewi, P. (2013). </w:t>
      </w:r>
      <w:r w:rsidRPr="004F49FC">
        <w:rPr>
          <w:iCs/>
          <w:sz w:val="22"/>
          <w:szCs w:val="24"/>
        </w:rPr>
        <w:t>Hubungan Antara Kebiasaan Membaca Dengan Pemahaman Bacaan Siswa Kelas VIII SMP Di Kecamatan Kalasan Sleman</w:t>
      </w:r>
      <w:r w:rsidRPr="004F49FC">
        <w:rPr>
          <w:sz w:val="22"/>
          <w:szCs w:val="24"/>
        </w:rPr>
        <w:t>.</w:t>
      </w:r>
      <w:r w:rsidRPr="00A24112">
        <w:rPr>
          <w:sz w:val="22"/>
          <w:szCs w:val="24"/>
        </w:rPr>
        <w:t xml:space="preserve"> </w:t>
      </w:r>
      <w:r w:rsidR="004F49FC">
        <w:rPr>
          <w:i/>
          <w:sz w:val="22"/>
          <w:szCs w:val="24"/>
          <w:lang w:val="en-US"/>
        </w:rPr>
        <w:t xml:space="preserve">Skripsi. </w:t>
      </w:r>
      <w:r w:rsidRPr="00A24112">
        <w:rPr>
          <w:sz w:val="22"/>
          <w:szCs w:val="24"/>
        </w:rPr>
        <w:t>Universitas Negeri Yogyakarta.</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Nilamsari, N., Soebijanto, Lientje, &amp; Setokoesomo. (2015). Bangku ergonomis untuk memperbaiki posisi duduk siswa sman di kabupaten gresik (. </w:t>
      </w:r>
      <w:r w:rsidRPr="00A24112">
        <w:rPr>
          <w:i/>
          <w:iCs/>
          <w:sz w:val="22"/>
          <w:szCs w:val="24"/>
        </w:rPr>
        <w:t>Jurnal Ners</w:t>
      </w:r>
      <w:r w:rsidRPr="00A24112">
        <w:rPr>
          <w:sz w:val="22"/>
          <w:szCs w:val="24"/>
        </w:rPr>
        <w:t xml:space="preserve">, </w:t>
      </w:r>
      <w:r w:rsidRPr="00A24112">
        <w:rPr>
          <w:i/>
          <w:iCs/>
          <w:sz w:val="22"/>
          <w:szCs w:val="24"/>
        </w:rPr>
        <w:t>10</w:t>
      </w:r>
      <w:r w:rsidRPr="00A24112">
        <w:rPr>
          <w:sz w:val="22"/>
          <w:szCs w:val="24"/>
        </w:rPr>
        <w:t>(1), 87–103.</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Noor, J. (2017). </w:t>
      </w:r>
      <w:r w:rsidRPr="00A24112">
        <w:rPr>
          <w:i/>
          <w:iCs/>
          <w:sz w:val="22"/>
          <w:szCs w:val="24"/>
        </w:rPr>
        <w:t>Metodologi Penelitian</w:t>
      </w:r>
      <w:r w:rsidRPr="00A24112">
        <w:rPr>
          <w:sz w:val="22"/>
          <w:szCs w:val="24"/>
        </w:rPr>
        <w:t xml:space="preserve">. </w:t>
      </w:r>
      <w:r w:rsidR="004F49FC">
        <w:rPr>
          <w:sz w:val="22"/>
          <w:szCs w:val="24"/>
          <w:lang w:val="en-US"/>
        </w:rPr>
        <w:t xml:space="preserve">Jakarta: </w:t>
      </w:r>
      <w:r w:rsidRPr="00A24112">
        <w:rPr>
          <w:sz w:val="22"/>
          <w:szCs w:val="24"/>
        </w:rPr>
        <w:t>Kecana.</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Perwira, D. S., &amp; Pramitasari, D. (2019). Perilaku Pemilihan Tempat Duduk Pada Perpustakaan Jurusan Teknik Arsitektur Universitas Gadjah Mada. </w:t>
      </w:r>
      <w:r w:rsidRPr="00A24112">
        <w:rPr>
          <w:i/>
          <w:iCs/>
          <w:sz w:val="22"/>
          <w:szCs w:val="24"/>
        </w:rPr>
        <w:t>JURNAL ARSITEKTUR GRID – Journal of Architecture and Built Environment</w:t>
      </w:r>
      <w:r w:rsidRPr="00A24112">
        <w:rPr>
          <w:sz w:val="22"/>
          <w:szCs w:val="24"/>
        </w:rPr>
        <w:t xml:space="preserve">, </w:t>
      </w:r>
      <w:r w:rsidRPr="00A24112">
        <w:rPr>
          <w:i/>
          <w:iCs/>
          <w:sz w:val="22"/>
          <w:szCs w:val="24"/>
        </w:rPr>
        <w:t>1</w:t>
      </w:r>
      <w:r w:rsidRPr="00A24112">
        <w:rPr>
          <w:sz w:val="22"/>
          <w:szCs w:val="24"/>
        </w:rPr>
        <w:t>(1), 20–29.</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Rusniasa, N. ., Dantes, N., &amp; Suarni, N. . (2021). Pengaruh Gerakan Literasi Sekolah Terhadap Minat Baca dan Hasil Belajar Bahasa Indonesia Pada Siswa Kelas IV SD Negeri I Penatih. </w:t>
      </w:r>
      <w:r w:rsidRPr="00A24112">
        <w:rPr>
          <w:i/>
          <w:iCs/>
          <w:sz w:val="22"/>
          <w:szCs w:val="24"/>
        </w:rPr>
        <w:t>Jurnal Pendiidikan Dasar Indonesia</w:t>
      </w:r>
      <w:r w:rsidRPr="00A24112">
        <w:rPr>
          <w:sz w:val="22"/>
          <w:szCs w:val="24"/>
        </w:rPr>
        <w:t xml:space="preserve">, </w:t>
      </w:r>
      <w:r w:rsidRPr="00A24112">
        <w:rPr>
          <w:i/>
          <w:iCs/>
          <w:sz w:val="22"/>
          <w:szCs w:val="24"/>
        </w:rPr>
        <w:t>5 No 1</w:t>
      </w:r>
      <w:r w:rsidRPr="00A24112">
        <w:rPr>
          <w:sz w:val="22"/>
          <w:szCs w:val="24"/>
        </w:rPr>
        <w:t>, 53–63.</w:t>
      </w:r>
    </w:p>
    <w:p w:rsidR="00A24112" w:rsidRPr="004F49FC" w:rsidRDefault="00A24112" w:rsidP="00A24112">
      <w:pPr>
        <w:autoSpaceDE w:val="0"/>
        <w:autoSpaceDN w:val="0"/>
        <w:adjustRightInd w:val="0"/>
        <w:spacing w:before="240"/>
        <w:ind w:left="480" w:hanging="480"/>
        <w:jc w:val="both"/>
        <w:rPr>
          <w:i/>
          <w:sz w:val="22"/>
          <w:szCs w:val="24"/>
          <w:lang w:val="en-US"/>
        </w:rPr>
      </w:pPr>
      <w:r w:rsidRPr="00A24112">
        <w:rPr>
          <w:sz w:val="22"/>
          <w:szCs w:val="24"/>
        </w:rPr>
        <w:t xml:space="preserve">Sari, S. R. (2018). </w:t>
      </w:r>
      <w:r w:rsidRPr="004F49FC">
        <w:rPr>
          <w:iCs/>
          <w:sz w:val="22"/>
          <w:szCs w:val="24"/>
        </w:rPr>
        <w:t>Pengaruh Kebiasaan Membaca (Reading Habits) Terhadap Prestasi Akademik Mahasiswa Prodi S1 Ilmu Perpustakaan Fakultas Abad Dan Humaiora UIN Arraniry Angkatan 2013</w:t>
      </w:r>
      <w:r w:rsidRPr="004F49FC">
        <w:rPr>
          <w:sz w:val="22"/>
          <w:szCs w:val="24"/>
        </w:rPr>
        <w:t>.</w:t>
      </w:r>
      <w:r w:rsidR="004F49FC">
        <w:rPr>
          <w:sz w:val="22"/>
          <w:szCs w:val="24"/>
          <w:lang w:val="en-US"/>
        </w:rPr>
        <w:t xml:space="preserve"> </w:t>
      </w:r>
      <w:r w:rsidR="004F49FC">
        <w:rPr>
          <w:i/>
          <w:sz w:val="22"/>
          <w:szCs w:val="24"/>
          <w:lang w:val="en-US"/>
        </w:rPr>
        <w:t>Skripsi.</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Satriani, D. (2021). Hubungan Antara Minat Baca Terhadap Kemampuan Membaca Pemahaman Siswa Kelas V SD Gugus I Kecamatan Ulaweng Kabupaten Bone. </w:t>
      </w:r>
      <w:r w:rsidRPr="00A24112">
        <w:rPr>
          <w:i/>
          <w:iCs/>
          <w:sz w:val="22"/>
          <w:szCs w:val="24"/>
        </w:rPr>
        <w:t>JIKAP PGSD : Jurnal Ilmiah Ilmu Kependidikan</w:t>
      </w:r>
      <w:r w:rsidRPr="00A24112">
        <w:rPr>
          <w:sz w:val="22"/>
          <w:szCs w:val="24"/>
        </w:rPr>
        <w:t xml:space="preserve">, </w:t>
      </w:r>
      <w:r w:rsidRPr="00A24112">
        <w:rPr>
          <w:i/>
          <w:iCs/>
          <w:sz w:val="22"/>
          <w:szCs w:val="24"/>
        </w:rPr>
        <w:t>5</w:t>
      </w:r>
      <w:r w:rsidRPr="00A24112">
        <w:rPr>
          <w:sz w:val="22"/>
          <w:szCs w:val="24"/>
        </w:rPr>
        <w:t xml:space="preserve">, </w:t>
      </w:r>
      <w:r w:rsidRPr="00A24112">
        <w:rPr>
          <w:i/>
          <w:iCs/>
          <w:sz w:val="22"/>
          <w:szCs w:val="24"/>
        </w:rPr>
        <w:t>No.1</w:t>
      </w:r>
      <w:r w:rsidRPr="00A24112">
        <w:rPr>
          <w:sz w:val="22"/>
          <w:szCs w:val="24"/>
        </w:rPr>
        <w:t>(1), 92–97.</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lastRenderedPageBreak/>
        <w:t xml:space="preserve">Sisilia, I., &amp; Amalia, F. N. (2020). Kebiasaan Membaca, Penguasaan Diksi, dan Kemampuan Menulis Teks Eksposisi. </w:t>
      </w:r>
      <w:r w:rsidRPr="00A24112">
        <w:rPr>
          <w:i/>
          <w:iCs/>
          <w:sz w:val="22"/>
          <w:szCs w:val="24"/>
        </w:rPr>
        <w:t>Didactique Bahasa Indonesia</w:t>
      </w:r>
      <w:r w:rsidRPr="00A24112">
        <w:rPr>
          <w:sz w:val="22"/>
          <w:szCs w:val="24"/>
        </w:rPr>
        <w:t xml:space="preserve">, </w:t>
      </w:r>
      <w:r w:rsidRPr="00A24112">
        <w:rPr>
          <w:i/>
          <w:iCs/>
          <w:sz w:val="22"/>
          <w:szCs w:val="24"/>
        </w:rPr>
        <w:t>1</w:t>
      </w:r>
      <w:r w:rsidRPr="00A24112">
        <w:rPr>
          <w:sz w:val="22"/>
          <w:szCs w:val="24"/>
        </w:rPr>
        <w:t>, 80.</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Sudarto, &amp; Tawil, M. (2019). Karakteristik Bahan Ajar IPA Terpadu Berbasis Kontroversi. </w:t>
      </w:r>
      <w:r w:rsidRPr="00A24112">
        <w:rPr>
          <w:i/>
          <w:iCs/>
          <w:sz w:val="22"/>
          <w:szCs w:val="24"/>
        </w:rPr>
        <w:t>JIKAP PGSD: Jurnal Ilmiah Ilmu Kependidikan Analisis</w:t>
      </w:r>
      <w:r w:rsidRPr="00A24112">
        <w:rPr>
          <w:sz w:val="22"/>
          <w:szCs w:val="24"/>
        </w:rPr>
        <w:t xml:space="preserve">, </w:t>
      </w:r>
      <w:r w:rsidRPr="00A24112">
        <w:rPr>
          <w:i/>
          <w:iCs/>
          <w:sz w:val="22"/>
          <w:szCs w:val="24"/>
        </w:rPr>
        <w:t>3</w:t>
      </w:r>
      <w:r w:rsidRPr="00A24112">
        <w:rPr>
          <w:sz w:val="22"/>
          <w:szCs w:val="24"/>
        </w:rPr>
        <w:t xml:space="preserve">, </w:t>
      </w:r>
      <w:r w:rsidRPr="00A24112">
        <w:rPr>
          <w:i/>
          <w:iCs/>
          <w:sz w:val="22"/>
          <w:szCs w:val="24"/>
        </w:rPr>
        <w:t>No. 3</w:t>
      </w:r>
      <w:r w:rsidRPr="00A24112">
        <w:rPr>
          <w:sz w:val="22"/>
          <w:szCs w:val="24"/>
        </w:rPr>
        <w:t>, 211–216.</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Sugiati, U. (2012). Pentingnya Pembinaan Kegiatan Membaca Sebagai Implikasi Pembelajaran Bahasa Indonesia. </w:t>
      </w:r>
      <w:r w:rsidRPr="00A24112">
        <w:rPr>
          <w:i/>
          <w:iCs/>
          <w:sz w:val="22"/>
          <w:szCs w:val="24"/>
        </w:rPr>
        <w:t>Basastra</w:t>
      </w:r>
      <w:r w:rsidRPr="00A24112">
        <w:rPr>
          <w:sz w:val="22"/>
          <w:szCs w:val="24"/>
        </w:rPr>
        <w:t xml:space="preserve">, </w:t>
      </w:r>
      <w:r w:rsidRPr="00A24112">
        <w:rPr>
          <w:i/>
          <w:iCs/>
          <w:sz w:val="22"/>
          <w:szCs w:val="24"/>
        </w:rPr>
        <w:t>vol 1</w:t>
      </w:r>
      <w:r w:rsidRPr="00A24112">
        <w:rPr>
          <w:sz w:val="22"/>
          <w:szCs w:val="24"/>
        </w:rPr>
        <w:t xml:space="preserve">, </w:t>
      </w:r>
      <w:r w:rsidRPr="00A24112">
        <w:rPr>
          <w:i/>
          <w:iCs/>
          <w:sz w:val="22"/>
          <w:szCs w:val="24"/>
        </w:rPr>
        <w:t>No</w:t>
      </w:r>
      <w:r w:rsidRPr="00A24112">
        <w:rPr>
          <w:sz w:val="22"/>
          <w:szCs w:val="24"/>
        </w:rPr>
        <w:t>, 11.</w:t>
      </w:r>
    </w:p>
    <w:p w:rsidR="00A24112" w:rsidRPr="00A24112" w:rsidRDefault="00A24112" w:rsidP="00A24112">
      <w:pPr>
        <w:autoSpaceDE w:val="0"/>
        <w:autoSpaceDN w:val="0"/>
        <w:adjustRightInd w:val="0"/>
        <w:spacing w:before="240"/>
        <w:ind w:left="480" w:hanging="480"/>
        <w:jc w:val="both"/>
        <w:rPr>
          <w:sz w:val="22"/>
          <w:szCs w:val="24"/>
        </w:rPr>
      </w:pPr>
      <w:r w:rsidRPr="00A24112">
        <w:rPr>
          <w:i/>
          <w:iCs/>
          <w:sz w:val="22"/>
          <w:szCs w:val="24"/>
        </w:rPr>
        <w:t>UUD 1945 Dan Amandemennya</w:t>
      </w:r>
      <w:r w:rsidRPr="00A24112">
        <w:rPr>
          <w:sz w:val="22"/>
          <w:szCs w:val="24"/>
        </w:rPr>
        <w:t>. (2014). Rosta Karya.</w:t>
      </w:r>
    </w:p>
    <w:p w:rsidR="00A24112" w:rsidRPr="00A24112" w:rsidRDefault="00A24112" w:rsidP="00A24112">
      <w:pPr>
        <w:autoSpaceDE w:val="0"/>
        <w:autoSpaceDN w:val="0"/>
        <w:adjustRightInd w:val="0"/>
        <w:spacing w:before="240"/>
        <w:ind w:left="480" w:hanging="480"/>
        <w:jc w:val="both"/>
        <w:rPr>
          <w:sz w:val="22"/>
          <w:szCs w:val="24"/>
        </w:rPr>
      </w:pPr>
      <w:r w:rsidRPr="00A24112">
        <w:rPr>
          <w:sz w:val="22"/>
          <w:szCs w:val="24"/>
        </w:rPr>
        <w:t xml:space="preserve">Yawu, S., Efendi, &amp; Barasandji, S. (2017). Peningkatan Kemempuan Siswa Membaca Permulaan Melalui Metode Permainan Bahasa Di Kelas I SDN Mire. </w:t>
      </w:r>
      <w:r w:rsidRPr="00A24112">
        <w:rPr>
          <w:i/>
          <w:iCs/>
          <w:sz w:val="22"/>
          <w:szCs w:val="24"/>
        </w:rPr>
        <w:t>Jurnal Kreatif Tadulako Online</w:t>
      </w:r>
      <w:r w:rsidRPr="00A24112">
        <w:rPr>
          <w:sz w:val="22"/>
          <w:szCs w:val="24"/>
        </w:rPr>
        <w:t xml:space="preserve">, </w:t>
      </w:r>
      <w:r w:rsidRPr="00A24112">
        <w:rPr>
          <w:i/>
          <w:iCs/>
          <w:sz w:val="22"/>
          <w:szCs w:val="24"/>
        </w:rPr>
        <w:t>5</w:t>
      </w:r>
      <w:r w:rsidRPr="00A24112">
        <w:rPr>
          <w:sz w:val="22"/>
          <w:szCs w:val="24"/>
        </w:rPr>
        <w:t>(2), 52–63. https://media.neliti.com/media/publications/113664-ID-peningkatan-kemempuan-siswa-membaca-perm.pdf</w:t>
      </w:r>
    </w:p>
    <w:p w:rsidR="00A24112" w:rsidRPr="00A24112" w:rsidRDefault="00A24112" w:rsidP="00A24112">
      <w:pPr>
        <w:autoSpaceDE w:val="0"/>
        <w:autoSpaceDN w:val="0"/>
        <w:adjustRightInd w:val="0"/>
        <w:spacing w:before="240"/>
        <w:ind w:left="480" w:hanging="480"/>
        <w:jc w:val="both"/>
        <w:rPr>
          <w:sz w:val="22"/>
        </w:rPr>
      </w:pPr>
      <w:r w:rsidRPr="00A24112">
        <w:rPr>
          <w:sz w:val="22"/>
          <w:szCs w:val="24"/>
        </w:rPr>
        <w:t xml:space="preserve">Yuliani, I. (2012). </w:t>
      </w:r>
      <w:r w:rsidR="004F49FC">
        <w:rPr>
          <w:iCs/>
          <w:sz w:val="22"/>
          <w:szCs w:val="24"/>
        </w:rPr>
        <w:t>Hubungan Minat Baca Buku IP</w:t>
      </w:r>
      <w:r w:rsidR="004F49FC">
        <w:rPr>
          <w:iCs/>
          <w:sz w:val="22"/>
          <w:szCs w:val="24"/>
          <w:lang w:val="en-US"/>
        </w:rPr>
        <w:t>A</w:t>
      </w:r>
      <w:r w:rsidRPr="004F49FC">
        <w:rPr>
          <w:iCs/>
          <w:sz w:val="22"/>
          <w:szCs w:val="24"/>
        </w:rPr>
        <w:t xml:space="preserve"> Siswa Kelas V SD Se Gugus 3 Kecamatan Pleret Kabupaten Bantul Yogyakarta Tahun Ajaran 2011-2012</w:t>
      </w:r>
      <w:r w:rsidRPr="004F49FC">
        <w:rPr>
          <w:sz w:val="22"/>
          <w:szCs w:val="24"/>
        </w:rPr>
        <w:t>.</w:t>
      </w:r>
      <w:r w:rsidRPr="00A24112">
        <w:rPr>
          <w:sz w:val="22"/>
          <w:szCs w:val="24"/>
        </w:rPr>
        <w:t xml:space="preserve"> </w:t>
      </w:r>
      <w:r w:rsidR="004F49FC" w:rsidRPr="004F49FC">
        <w:rPr>
          <w:i/>
          <w:sz w:val="22"/>
          <w:szCs w:val="24"/>
          <w:lang w:val="en-US"/>
        </w:rPr>
        <w:t>Skripsi.</w:t>
      </w:r>
      <w:r w:rsidR="004F49FC">
        <w:rPr>
          <w:sz w:val="22"/>
          <w:szCs w:val="24"/>
          <w:lang w:val="en-US"/>
        </w:rPr>
        <w:t xml:space="preserve"> </w:t>
      </w:r>
      <w:r w:rsidRPr="00A24112">
        <w:rPr>
          <w:sz w:val="22"/>
          <w:szCs w:val="24"/>
        </w:rPr>
        <w:t>Universitas Negeri Yogjakarta.</w:t>
      </w:r>
    </w:p>
    <w:p w:rsidR="00A24112" w:rsidRPr="00A24112" w:rsidRDefault="00A24112" w:rsidP="00A24112">
      <w:pPr>
        <w:spacing w:before="240"/>
        <w:jc w:val="both"/>
        <w:rPr>
          <w:b/>
          <w:bCs/>
          <w:lang w:val="en-US"/>
        </w:rPr>
      </w:pPr>
      <w:r w:rsidRPr="00A24112">
        <w:rPr>
          <w:b/>
          <w:bCs/>
          <w:sz w:val="22"/>
          <w:lang w:val="en-US"/>
        </w:rPr>
        <w:fldChar w:fldCharType="end"/>
      </w:r>
    </w:p>
    <w:p w:rsidR="002A7100" w:rsidRPr="003F18F9" w:rsidRDefault="002A7100" w:rsidP="0015741E">
      <w:pPr>
        <w:jc w:val="both"/>
        <w:rPr>
          <w:color w:val="1F497D" w:themeColor="text2"/>
          <w:sz w:val="22"/>
          <w:szCs w:val="16"/>
        </w:rPr>
      </w:pPr>
    </w:p>
    <w:sectPr w:rsidR="002A7100" w:rsidRPr="003F18F9" w:rsidSect="00862730">
      <w:type w:val="continuous"/>
      <w:pgSz w:w="11907" w:h="16840" w:code="9"/>
      <w:pgMar w:top="1701" w:right="1701" w:bottom="1701" w:left="1701" w:header="709" w:footer="709" w:gutter="0"/>
      <w:cols w:num="2" w:space="567"/>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AA" w:rsidRDefault="00827DAA" w:rsidP="00630E30">
      <w:r>
        <w:separator/>
      </w:r>
    </w:p>
  </w:endnote>
  <w:endnote w:type="continuationSeparator" w:id="0">
    <w:p w:rsidR="00827DAA" w:rsidRDefault="00827DAA"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1D" w:rsidRPr="00630E30" w:rsidRDefault="00BC671D">
    <w:pPr>
      <w:pStyle w:val="Footer"/>
      <w:jc w:val="right"/>
      <w:rPr>
        <w:rFonts w:ascii="Cambria" w:hAnsi="Cambria"/>
        <w:sz w:val="20"/>
        <w:szCs w:val="20"/>
      </w:rPr>
    </w:pPr>
    <w:r w:rsidRPr="00630E30">
      <w:rPr>
        <w:rFonts w:ascii="Cambria" w:hAnsi="Cambria"/>
        <w:noProof w:val="0"/>
        <w:sz w:val="20"/>
        <w:szCs w:val="20"/>
      </w:rPr>
      <w:fldChar w:fldCharType="begin"/>
    </w:r>
    <w:r w:rsidRPr="00630E30">
      <w:rPr>
        <w:rFonts w:ascii="Cambria" w:hAnsi="Cambria"/>
        <w:sz w:val="20"/>
        <w:szCs w:val="20"/>
      </w:rPr>
      <w:instrText xml:space="preserve"> PAGE   \* MERGEFORMAT </w:instrText>
    </w:r>
    <w:r w:rsidRPr="00630E30">
      <w:rPr>
        <w:rFonts w:ascii="Cambria" w:hAnsi="Cambria"/>
        <w:noProof w:val="0"/>
        <w:sz w:val="20"/>
        <w:szCs w:val="20"/>
      </w:rPr>
      <w:fldChar w:fldCharType="separate"/>
    </w:r>
    <w:r w:rsidR="00FB03E9">
      <w:rPr>
        <w:rFonts w:ascii="Cambria" w:hAnsi="Cambria"/>
        <w:sz w:val="20"/>
        <w:szCs w:val="20"/>
      </w:rPr>
      <w:t>10</w:t>
    </w:r>
    <w:r w:rsidRPr="00630E30">
      <w:rPr>
        <w:rFonts w:ascii="Cambria" w:hAnsi="Cambria"/>
        <w:sz w:val="20"/>
        <w:szCs w:val="20"/>
      </w:rPr>
      <w:fldChar w:fldCharType="end"/>
    </w:r>
  </w:p>
  <w:p w:rsidR="00BC671D" w:rsidRDefault="00BC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AA" w:rsidRDefault="00827DAA" w:rsidP="00630E30">
      <w:r>
        <w:separator/>
      </w:r>
    </w:p>
  </w:footnote>
  <w:footnote w:type="continuationSeparator" w:id="0">
    <w:p w:rsidR="00827DAA" w:rsidRDefault="00827DAA" w:rsidP="00630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nsid w:val="04A727D5"/>
    <w:multiLevelType w:val="hybridMultilevel"/>
    <w:tmpl w:val="E830FD46"/>
    <w:lvl w:ilvl="0" w:tplc="F314DCE8">
      <w:start w:val="1"/>
      <w:numFmt w:val="lowerLetter"/>
      <w:lvlText w:val="%1)"/>
      <w:lvlJc w:val="left"/>
      <w:pPr>
        <w:ind w:left="1287" w:hanging="360"/>
      </w:pPr>
      <w:rPr>
        <w:rFonts w:hint="default"/>
      </w:rPr>
    </w:lvl>
    <w:lvl w:ilvl="1" w:tplc="E8AC9C72">
      <w:start w:val="1"/>
      <w:numFmt w:val="decimal"/>
      <w:lvlText w:val="%2)"/>
      <w:lvlJc w:val="left"/>
      <w:pPr>
        <w:ind w:left="2022" w:hanging="375"/>
      </w:pPr>
      <w:rPr>
        <w:rFonts w:hint="default"/>
      </w:rPr>
    </w:lvl>
    <w:lvl w:ilvl="2" w:tplc="EE34CD18">
      <w:start w:val="1"/>
      <w:numFmt w:val="upperLetter"/>
      <w:lvlText w:val="%3."/>
      <w:lvlJc w:val="left"/>
      <w:pPr>
        <w:ind w:left="2907" w:hanging="360"/>
      </w:pPr>
      <w:rPr>
        <w:rFonts w:hint="default"/>
      </w:r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A543A0F"/>
    <w:multiLevelType w:val="hybridMultilevel"/>
    <w:tmpl w:val="9F34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E4217"/>
    <w:multiLevelType w:val="hybridMultilevel"/>
    <w:tmpl w:val="7CB2337A"/>
    <w:lvl w:ilvl="0" w:tplc="04090015">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
    <w:nsid w:val="2AD27F4C"/>
    <w:multiLevelType w:val="hybridMultilevel"/>
    <w:tmpl w:val="1B226B32"/>
    <w:lvl w:ilvl="0" w:tplc="5DC02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6A6A83"/>
    <w:multiLevelType w:val="hybridMultilevel"/>
    <w:tmpl w:val="CFA0B5CC"/>
    <w:lvl w:ilvl="0" w:tplc="B19884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1973A7"/>
    <w:multiLevelType w:val="hybridMultilevel"/>
    <w:tmpl w:val="8A52E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20D58"/>
    <w:multiLevelType w:val="hybridMultilevel"/>
    <w:tmpl w:val="590C9322"/>
    <w:lvl w:ilvl="0" w:tplc="9C002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B03E3F"/>
    <w:multiLevelType w:val="hybridMultilevel"/>
    <w:tmpl w:val="94748E7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20712EB"/>
    <w:multiLevelType w:val="hybridMultilevel"/>
    <w:tmpl w:val="F070A7CA"/>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8422F4"/>
    <w:multiLevelType w:val="hybridMultilevel"/>
    <w:tmpl w:val="A3D807BE"/>
    <w:lvl w:ilvl="0" w:tplc="845639A6">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FF316F"/>
    <w:multiLevelType w:val="hybridMultilevel"/>
    <w:tmpl w:val="340E79F8"/>
    <w:lvl w:ilvl="0" w:tplc="F314DCE8">
      <w:start w:val="1"/>
      <w:numFmt w:val="lowerLetter"/>
      <w:lvlText w:val="%1)"/>
      <w:lvlJc w:val="left"/>
      <w:pPr>
        <w:ind w:left="1287" w:hanging="360"/>
      </w:pPr>
      <w:rPr>
        <w:rFonts w:hint="default"/>
      </w:rPr>
    </w:lvl>
    <w:lvl w:ilvl="1" w:tplc="0409000F">
      <w:start w:val="1"/>
      <w:numFmt w:val="decimal"/>
      <w:lvlText w:val="%2."/>
      <w:lvlJc w:val="left"/>
      <w:pPr>
        <w:ind w:left="2022" w:hanging="375"/>
      </w:pPr>
      <w:rPr>
        <w:rFonts w:hint="default"/>
      </w:rPr>
    </w:lvl>
    <w:lvl w:ilvl="2" w:tplc="EE34CD18">
      <w:start w:val="1"/>
      <w:numFmt w:val="upperLetter"/>
      <w:lvlText w:val="%3."/>
      <w:lvlJc w:val="left"/>
      <w:pPr>
        <w:ind w:left="2907" w:hanging="360"/>
      </w:pPr>
      <w:rPr>
        <w:rFonts w:hint="default"/>
      </w:r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9"/>
  </w:num>
  <w:num w:numId="8">
    <w:abstractNumId w:val="13"/>
  </w:num>
  <w:num w:numId="9">
    <w:abstractNumId w:val="7"/>
  </w:num>
  <w:num w:numId="10">
    <w:abstractNumId w:val="15"/>
  </w:num>
  <w:num w:numId="11">
    <w:abstractNumId w:val="14"/>
  </w:num>
  <w:num w:numId="12">
    <w:abstractNumId w:val="11"/>
  </w:num>
  <w:num w:numId="13">
    <w:abstractNumId w:val="1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252"/>
    <w:rsid w:val="000322E8"/>
    <w:rsid w:val="000461A2"/>
    <w:rsid w:val="0006269E"/>
    <w:rsid w:val="000A5F7C"/>
    <w:rsid w:val="000E23FB"/>
    <w:rsid w:val="000F2F35"/>
    <w:rsid w:val="000F3480"/>
    <w:rsid w:val="00105584"/>
    <w:rsid w:val="00120562"/>
    <w:rsid w:val="00131A90"/>
    <w:rsid w:val="0013376B"/>
    <w:rsid w:val="001404BA"/>
    <w:rsid w:val="00140994"/>
    <w:rsid w:val="00156E7A"/>
    <w:rsid w:val="0015741E"/>
    <w:rsid w:val="00172A27"/>
    <w:rsid w:val="001A294F"/>
    <w:rsid w:val="00212D74"/>
    <w:rsid w:val="00274120"/>
    <w:rsid w:val="00290EF0"/>
    <w:rsid w:val="00292C18"/>
    <w:rsid w:val="002A7100"/>
    <w:rsid w:val="002B265A"/>
    <w:rsid w:val="00300907"/>
    <w:rsid w:val="00322E33"/>
    <w:rsid w:val="003705BA"/>
    <w:rsid w:val="00383D37"/>
    <w:rsid w:val="00385B40"/>
    <w:rsid w:val="003B039E"/>
    <w:rsid w:val="003B13E0"/>
    <w:rsid w:val="003D2498"/>
    <w:rsid w:val="003D7B33"/>
    <w:rsid w:val="003F18F9"/>
    <w:rsid w:val="0040348E"/>
    <w:rsid w:val="00405656"/>
    <w:rsid w:val="0042489F"/>
    <w:rsid w:val="0045291C"/>
    <w:rsid w:val="004A614A"/>
    <w:rsid w:val="004B42B7"/>
    <w:rsid w:val="004E0F98"/>
    <w:rsid w:val="004F49FC"/>
    <w:rsid w:val="004F6D1D"/>
    <w:rsid w:val="00504DF4"/>
    <w:rsid w:val="00512920"/>
    <w:rsid w:val="0056179A"/>
    <w:rsid w:val="005D12D3"/>
    <w:rsid w:val="005E62AE"/>
    <w:rsid w:val="005E682C"/>
    <w:rsid w:val="0062264B"/>
    <w:rsid w:val="00630E30"/>
    <w:rsid w:val="00637CE6"/>
    <w:rsid w:val="0064345D"/>
    <w:rsid w:val="0067485B"/>
    <w:rsid w:val="006B5863"/>
    <w:rsid w:val="006E4A5D"/>
    <w:rsid w:val="006F0F06"/>
    <w:rsid w:val="0073233B"/>
    <w:rsid w:val="007769B1"/>
    <w:rsid w:val="00786A29"/>
    <w:rsid w:val="007C5E8D"/>
    <w:rsid w:val="00804071"/>
    <w:rsid w:val="008147A1"/>
    <w:rsid w:val="00827DAA"/>
    <w:rsid w:val="0083086E"/>
    <w:rsid w:val="00857F3A"/>
    <w:rsid w:val="008604E6"/>
    <w:rsid w:val="00861DAD"/>
    <w:rsid w:val="00862730"/>
    <w:rsid w:val="00865F5B"/>
    <w:rsid w:val="008701DB"/>
    <w:rsid w:val="0087099D"/>
    <w:rsid w:val="00876E4D"/>
    <w:rsid w:val="008A0CD4"/>
    <w:rsid w:val="008A1B3B"/>
    <w:rsid w:val="008A3A44"/>
    <w:rsid w:val="008A647D"/>
    <w:rsid w:val="008A6F73"/>
    <w:rsid w:val="008D3C94"/>
    <w:rsid w:val="009054E2"/>
    <w:rsid w:val="00911CE4"/>
    <w:rsid w:val="00913375"/>
    <w:rsid w:val="00945120"/>
    <w:rsid w:val="00991527"/>
    <w:rsid w:val="0099302A"/>
    <w:rsid w:val="009977B6"/>
    <w:rsid w:val="009A45AB"/>
    <w:rsid w:val="009A740F"/>
    <w:rsid w:val="009A7D50"/>
    <w:rsid w:val="009B01CA"/>
    <w:rsid w:val="009B323A"/>
    <w:rsid w:val="009B7378"/>
    <w:rsid w:val="009C2237"/>
    <w:rsid w:val="009F1C06"/>
    <w:rsid w:val="009F7EF1"/>
    <w:rsid w:val="00A10837"/>
    <w:rsid w:val="00A124A7"/>
    <w:rsid w:val="00A20B34"/>
    <w:rsid w:val="00A24112"/>
    <w:rsid w:val="00A26BB0"/>
    <w:rsid w:val="00A352BE"/>
    <w:rsid w:val="00AD1D71"/>
    <w:rsid w:val="00AD26D9"/>
    <w:rsid w:val="00AE68A6"/>
    <w:rsid w:val="00B2605F"/>
    <w:rsid w:val="00B2608C"/>
    <w:rsid w:val="00B42897"/>
    <w:rsid w:val="00B43777"/>
    <w:rsid w:val="00B50A88"/>
    <w:rsid w:val="00B62B29"/>
    <w:rsid w:val="00B93640"/>
    <w:rsid w:val="00BA1F75"/>
    <w:rsid w:val="00BC671D"/>
    <w:rsid w:val="00BD2A9D"/>
    <w:rsid w:val="00BD4727"/>
    <w:rsid w:val="00BF2ADF"/>
    <w:rsid w:val="00C147D3"/>
    <w:rsid w:val="00C223A8"/>
    <w:rsid w:val="00C575DB"/>
    <w:rsid w:val="00C57678"/>
    <w:rsid w:val="00C61560"/>
    <w:rsid w:val="00C65BDE"/>
    <w:rsid w:val="00C71C34"/>
    <w:rsid w:val="00C732D2"/>
    <w:rsid w:val="00C94F85"/>
    <w:rsid w:val="00CE1BD4"/>
    <w:rsid w:val="00CF19DA"/>
    <w:rsid w:val="00D019E7"/>
    <w:rsid w:val="00D31235"/>
    <w:rsid w:val="00D3266A"/>
    <w:rsid w:val="00D44CF3"/>
    <w:rsid w:val="00D52824"/>
    <w:rsid w:val="00D5321C"/>
    <w:rsid w:val="00D53F04"/>
    <w:rsid w:val="00D57193"/>
    <w:rsid w:val="00D92746"/>
    <w:rsid w:val="00DA0C01"/>
    <w:rsid w:val="00DE5865"/>
    <w:rsid w:val="00DF33AE"/>
    <w:rsid w:val="00DF73CE"/>
    <w:rsid w:val="00EB0544"/>
    <w:rsid w:val="00EE7DC8"/>
    <w:rsid w:val="00EF3D27"/>
    <w:rsid w:val="00F00BA7"/>
    <w:rsid w:val="00F02DE2"/>
    <w:rsid w:val="00F0731E"/>
    <w:rsid w:val="00F214AF"/>
    <w:rsid w:val="00F26235"/>
    <w:rsid w:val="00F32FD7"/>
    <w:rsid w:val="00F5494C"/>
    <w:rsid w:val="00F66D52"/>
    <w:rsid w:val="00FA2CED"/>
    <w:rsid w:val="00FB03E9"/>
    <w:rsid w:val="00FC3A51"/>
    <w:rsid w:val="00FE2B35"/>
    <w:rsid w:val="00FE2CEC"/>
    <w:rsid w:val="00FE3114"/>
    <w:rsid w:val="00FE75E1"/>
    <w:rsid w:val="00FF20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74"/>
    <w:pPr>
      <w:widowControl w:val="0"/>
    </w:pPr>
    <w:rPr>
      <w:noProof/>
      <w:kern w:val="2"/>
      <w:sz w:val="24"/>
      <w:lang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qFormat/>
    <w:rsid w:val="002A7100"/>
    <w:rPr>
      <w:i/>
      <w:iCs/>
    </w:rPr>
  </w:style>
  <w:style w:type="paragraph" w:styleId="ListParagraph">
    <w:name w:val="List Paragraph"/>
    <w:aliases w:val="Body of text,List Paragraph1,Body of text+1,Body of text+2,Body of text+3,List Paragraph11,UGEX'Z,HEADING 1,Medium Grid 1 - Accent 21,Body of textCxSp,First Level Outline,kepala,Body Text Char1,Char Char2,normal"/>
    <w:basedOn w:val="Normal"/>
    <w:link w:val="ListParagraphChar"/>
    <w:uiPriority w:val="34"/>
    <w:qFormat/>
    <w:rsid w:val="00EF3D27"/>
    <w:pPr>
      <w:widowControl/>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ListParagraphChar">
    <w:name w:val="List Paragraph Char"/>
    <w:aliases w:val="Body of text Char,List Paragraph1 Char,Body of text+1 Char,Body of text+2 Char,Body of text+3 Char,List Paragraph11 Char,UGEX'Z Char,HEADING 1 Char,Medium Grid 1 - Accent 21 Char,Body of textCxSp Char,First Level Outline Char"/>
    <w:basedOn w:val="DefaultParagraphFont"/>
    <w:link w:val="ListParagraph"/>
    <w:uiPriority w:val="34"/>
    <w:qFormat/>
    <w:locked/>
    <w:rsid w:val="00EF3D27"/>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FC3A51"/>
    <w:pPr>
      <w:widowControl/>
      <w:spacing w:before="100" w:beforeAutospacing="1" w:after="100" w:afterAutospacing="1"/>
    </w:pPr>
    <w:rPr>
      <w:rFonts w:eastAsia="Times New Roman"/>
      <w:kern w:val="0"/>
      <w:szCs w:val="24"/>
      <w:lang w:eastAsia="en-US"/>
    </w:rPr>
  </w:style>
  <w:style w:type="table" w:styleId="TableGrid">
    <w:name w:val="Table Grid"/>
    <w:basedOn w:val="TableNormal"/>
    <w:uiPriority w:val="59"/>
    <w:rsid w:val="001404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74"/>
    <w:pPr>
      <w:widowControl w:val="0"/>
    </w:pPr>
    <w:rPr>
      <w:noProof/>
      <w:kern w:val="2"/>
      <w:sz w:val="24"/>
      <w:lang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qFormat/>
    <w:rsid w:val="002A7100"/>
    <w:rPr>
      <w:i/>
      <w:iCs/>
    </w:rPr>
  </w:style>
  <w:style w:type="paragraph" w:styleId="ListParagraph">
    <w:name w:val="List Paragraph"/>
    <w:aliases w:val="Body of text,List Paragraph1,Body of text+1,Body of text+2,Body of text+3,List Paragraph11,UGEX'Z,HEADING 1,Medium Grid 1 - Accent 21,Body of textCxSp,First Level Outline,kepala,Body Text Char1,Char Char2,normal"/>
    <w:basedOn w:val="Normal"/>
    <w:link w:val="ListParagraphChar"/>
    <w:uiPriority w:val="34"/>
    <w:qFormat/>
    <w:rsid w:val="00EF3D27"/>
    <w:pPr>
      <w:widowControl/>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ListParagraphChar">
    <w:name w:val="List Paragraph Char"/>
    <w:aliases w:val="Body of text Char,List Paragraph1 Char,Body of text+1 Char,Body of text+2 Char,Body of text+3 Char,List Paragraph11 Char,UGEX'Z Char,HEADING 1 Char,Medium Grid 1 - Accent 21 Char,Body of textCxSp Char,First Level Outline Char"/>
    <w:basedOn w:val="DefaultParagraphFont"/>
    <w:link w:val="ListParagraph"/>
    <w:uiPriority w:val="34"/>
    <w:qFormat/>
    <w:locked/>
    <w:rsid w:val="00EF3D27"/>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FC3A51"/>
    <w:pPr>
      <w:widowControl/>
      <w:spacing w:before="100" w:beforeAutospacing="1" w:after="100" w:afterAutospacing="1"/>
    </w:pPr>
    <w:rPr>
      <w:rFonts w:eastAsia="Times New Roman"/>
      <w:kern w:val="0"/>
      <w:szCs w:val="24"/>
      <w:lang w:eastAsia="en-US"/>
    </w:rPr>
  </w:style>
  <w:style w:type="table" w:styleId="TableGrid">
    <w:name w:val="Table Grid"/>
    <w:basedOn w:val="TableNormal"/>
    <w:uiPriority w:val="59"/>
    <w:rsid w:val="001404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4438">
      <w:bodyDiv w:val="1"/>
      <w:marLeft w:val="0"/>
      <w:marRight w:val="0"/>
      <w:marTop w:val="0"/>
      <w:marBottom w:val="0"/>
      <w:divBdr>
        <w:top w:val="none" w:sz="0" w:space="0" w:color="auto"/>
        <w:left w:val="none" w:sz="0" w:space="0" w:color="auto"/>
        <w:bottom w:val="none" w:sz="0" w:space="0" w:color="auto"/>
        <w:right w:val="none" w:sz="0" w:space="0" w:color="auto"/>
      </w:divBdr>
    </w:div>
    <w:div w:id="321279509">
      <w:bodyDiv w:val="1"/>
      <w:marLeft w:val="0"/>
      <w:marRight w:val="0"/>
      <w:marTop w:val="0"/>
      <w:marBottom w:val="0"/>
      <w:divBdr>
        <w:top w:val="none" w:sz="0" w:space="0" w:color="auto"/>
        <w:left w:val="none" w:sz="0" w:space="0" w:color="auto"/>
        <w:bottom w:val="none" w:sz="0" w:space="0" w:color="auto"/>
        <w:right w:val="none" w:sz="0" w:space="0" w:color="auto"/>
      </w:divBdr>
    </w:div>
    <w:div w:id="1806728755">
      <w:bodyDiv w:val="1"/>
      <w:marLeft w:val="0"/>
      <w:marRight w:val="0"/>
      <w:marTop w:val="0"/>
      <w:marBottom w:val="0"/>
      <w:divBdr>
        <w:top w:val="none" w:sz="0" w:space="0" w:color="auto"/>
        <w:left w:val="none" w:sz="0" w:space="0" w:color="auto"/>
        <w:bottom w:val="none" w:sz="0" w:space="0" w:color="auto"/>
        <w:right w:val="none" w:sz="0" w:space="0" w:color="auto"/>
      </w:divBdr>
    </w:div>
    <w:div w:id="1900092005">
      <w:bodyDiv w:val="1"/>
      <w:marLeft w:val="0"/>
      <w:marRight w:val="0"/>
      <w:marTop w:val="0"/>
      <w:marBottom w:val="0"/>
      <w:divBdr>
        <w:top w:val="none" w:sz="0" w:space="0" w:color="auto"/>
        <w:left w:val="none" w:sz="0" w:space="0" w:color="auto"/>
        <w:bottom w:val="none" w:sz="0" w:space="0" w:color="auto"/>
        <w:right w:val="none" w:sz="0" w:space="0" w:color="auto"/>
      </w:divBdr>
    </w:div>
    <w:div w:id="1902789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muliadi6452@unm.ac.id" TargetMode="External"/><Relationship Id="rId5" Type="http://schemas.openxmlformats.org/officeDocument/2006/relationships/settings" Target="settings.xml"/><Relationship Id="rId10" Type="http://schemas.openxmlformats.org/officeDocument/2006/relationships/hyperlink" Target="mailto:2drsudartompd@gmail.com" TargetMode="External"/><Relationship Id="rId4" Type="http://schemas.microsoft.com/office/2007/relationships/stylesWithEffects" Target="stylesWithEffects.xml"/><Relationship Id="rId9" Type="http://schemas.openxmlformats.org/officeDocument/2006/relationships/hyperlink" Target="mailto:1aminahnasar.172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FC5A-9C81-4FF0-BE3E-5C260FDE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12</Pages>
  <Words>11330</Words>
  <Characters>64586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
  <LinksUpToDate>false</LinksUpToDate>
  <CharactersWithSpaces>75765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User</cp:lastModifiedBy>
  <cp:revision>10</cp:revision>
  <cp:lastPrinted>2015-11-24T04:09:00Z</cp:lastPrinted>
  <dcterms:created xsi:type="dcterms:W3CDTF">2021-10-17T07:08:00Z</dcterms:created>
  <dcterms:modified xsi:type="dcterms:W3CDTF">2021-10-19T02:28:00Z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http://www.zotero.org/styles/chicago-note-bibliography</vt:lpwstr>
  </property>
  <property fmtid="{D5CDD505-2E9C-101B-9397-08002B2CF9AE}" pid="13" name="Mendeley Recent Style Name 4_1">
    <vt:lpwstr>Chicago Manual of Style 17th edition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1ec5047c-24c7-3014-93bb-9c5b72c0adab</vt:lpwstr>
  </property>
  <property fmtid="{D5CDD505-2E9C-101B-9397-08002B2CF9AE}" pid="25" name="Mendeley Citation Style_1">
    <vt:lpwstr>http://www.zotero.org/styles/apa</vt:lpwstr>
  </property>
</Properties>
</file>