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4A" w:rsidRPr="00FB0DE8" w:rsidRDefault="00BD0053" w:rsidP="00BD0053">
      <w:pPr>
        <w:spacing w:after="0" w:line="240" w:lineRule="auto"/>
        <w:jc w:val="center"/>
        <w:rPr>
          <w:rFonts w:ascii="Times New Roman" w:hAnsi="Times New Roman" w:cs="Times New Roman"/>
          <w:b/>
          <w:sz w:val="32"/>
        </w:rPr>
      </w:pPr>
      <w:r>
        <w:rPr>
          <w:rFonts w:ascii="Times New Roman" w:hAnsi="Times New Roman" w:cs="Times New Roman"/>
          <w:b/>
          <w:bCs/>
          <w:sz w:val="28"/>
          <w:szCs w:val="24"/>
        </w:rPr>
        <w:t xml:space="preserve">Hubungan Antara Pengetahuan Deklartif dan Pengetahuan Prosedural Dengan Keterampilan Proses Sains Peserta Didik Kelas VIII </w:t>
      </w:r>
      <w:r w:rsidR="00562C7A">
        <w:rPr>
          <w:rFonts w:ascii="Times New Roman" w:hAnsi="Times New Roman" w:cs="Times New Roman"/>
          <w:b/>
          <w:bCs/>
          <w:sz w:val="28"/>
          <w:szCs w:val="24"/>
        </w:rPr>
        <w:t xml:space="preserve">SMPN </w:t>
      </w:r>
      <w:r>
        <w:rPr>
          <w:rFonts w:ascii="Times New Roman" w:hAnsi="Times New Roman" w:cs="Times New Roman"/>
          <w:b/>
          <w:bCs/>
          <w:sz w:val="28"/>
          <w:szCs w:val="24"/>
        </w:rPr>
        <w:t>Terakreditasi A D</w:t>
      </w:r>
      <w:r w:rsidR="00562C7A">
        <w:rPr>
          <w:rFonts w:ascii="Times New Roman" w:hAnsi="Times New Roman" w:cs="Times New Roman"/>
          <w:b/>
          <w:bCs/>
          <w:sz w:val="28"/>
          <w:szCs w:val="24"/>
        </w:rPr>
        <w:t>i Kota Makassar</w:t>
      </w:r>
    </w:p>
    <w:p w:rsidR="00997D4A" w:rsidRPr="00FB0DE8" w:rsidRDefault="00997D4A" w:rsidP="00997D4A">
      <w:pPr>
        <w:spacing w:after="0" w:line="240" w:lineRule="auto"/>
        <w:jc w:val="center"/>
        <w:rPr>
          <w:rFonts w:ascii="Times New Roman" w:hAnsi="Times New Roman" w:cs="Times New Roman"/>
          <w:b/>
          <w:sz w:val="28"/>
        </w:rPr>
      </w:pPr>
    </w:p>
    <w:p w:rsidR="00997D4A" w:rsidRPr="00297288" w:rsidRDefault="005916BB" w:rsidP="00CF5DBC">
      <w:pPr>
        <w:spacing w:after="0"/>
        <w:jc w:val="center"/>
        <w:rPr>
          <w:rFonts w:ascii="Times New Roman" w:hAnsi="Times New Roman" w:cs="Times New Roman"/>
          <w:b/>
          <w:sz w:val="28"/>
          <w:vertAlign w:val="superscript"/>
        </w:rPr>
      </w:pPr>
      <w:r>
        <w:rPr>
          <w:rFonts w:ascii="Times New Roman" w:hAnsi="Times New Roman"/>
          <w:sz w:val="24"/>
          <w:szCs w:val="24"/>
          <w:vertAlign w:val="superscript"/>
        </w:rPr>
        <w:t>1</w:t>
      </w:r>
      <w:r w:rsidR="00BD0053">
        <w:rPr>
          <w:rFonts w:ascii="Times New Roman" w:hAnsi="Times New Roman" w:cs="Times New Roman"/>
          <w:sz w:val="24"/>
          <w:szCs w:val="24"/>
        </w:rPr>
        <w:t>Hasnawati</w:t>
      </w:r>
      <w:r w:rsidR="00997D4A"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sidR="00562C7A">
        <w:rPr>
          <w:rFonts w:ascii="Times New Roman" w:hAnsi="Times New Roman" w:cs="Times New Roman"/>
          <w:sz w:val="24"/>
          <w:szCs w:val="24"/>
        </w:rPr>
        <w:t>Ratnawaty Maming</w:t>
      </w:r>
      <w:r w:rsidR="00997D4A"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3</w:t>
      </w:r>
      <w:r w:rsidR="00562C7A">
        <w:rPr>
          <w:rFonts w:ascii="Times New Roman" w:hAnsi="Times New Roman" w:cs="Times New Roman"/>
          <w:sz w:val="24"/>
          <w:szCs w:val="24"/>
        </w:rPr>
        <w:t>Muhammad Aqil Rusli</w:t>
      </w:r>
    </w:p>
    <w:p w:rsidR="00997D4A" w:rsidRPr="00FB0DE8" w:rsidRDefault="005916BB" w:rsidP="00997D4A">
      <w:pPr>
        <w:spacing w:after="0"/>
        <w:jc w:val="center"/>
        <w:rPr>
          <w:rFonts w:ascii="Times New Roman" w:hAnsi="Times New Roman" w:cs="Times New Roman"/>
          <w:sz w:val="24"/>
          <w:szCs w:val="24"/>
        </w:rPr>
      </w:pPr>
      <w:r>
        <w:rPr>
          <w:rFonts w:ascii="Times New Roman" w:hAnsi="Times New Roman"/>
          <w:sz w:val="24"/>
          <w:szCs w:val="24"/>
          <w:vertAlign w:val="superscript"/>
        </w:rPr>
        <w:t>1</w:t>
      </w:r>
      <w:r>
        <w:rPr>
          <w:rFonts w:ascii="Times New Roman" w:hAnsi="Times New Roman"/>
          <w:sz w:val="24"/>
          <w:szCs w:val="24"/>
        </w:rPr>
        <w:t>Mahasiswa Prodi Pendidikan IPA,</w:t>
      </w:r>
      <w:r>
        <w:rPr>
          <w:rFonts w:ascii="Times New Roman" w:hAnsi="Times New Roman"/>
          <w:sz w:val="24"/>
          <w:szCs w:val="24"/>
          <w:vertAlign w:val="superscript"/>
        </w:rPr>
        <w:t>2</w:t>
      </w:r>
      <w:r>
        <w:rPr>
          <w:rFonts w:ascii="Times New Roman" w:hAnsi="Times New Roman"/>
          <w:sz w:val="24"/>
          <w:szCs w:val="24"/>
        </w:rPr>
        <w:t xml:space="preserve">Prodi Pendidikan IPA, </w:t>
      </w:r>
      <w:r>
        <w:rPr>
          <w:rFonts w:ascii="Times New Roman" w:hAnsi="Times New Roman"/>
          <w:sz w:val="24"/>
          <w:szCs w:val="24"/>
          <w:vertAlign w:val="superscript"/>
        </w:rPr>
        <w:t>3</w:t>
      </w:r>
      <w:r>
        <w:rPr>
          <w:rFonts w:ascii="Times New Roman" w:hAnsi="Times New Roman"/>
          <w:sz w:val="24"/>
          <w:szCs w:val="24"/>
        </w:rPr>
        <w:t>Prodi Pendidikan IPA</w:t>
      </w:r>
    </w:p>
    <w:p w:rsidR="00997D4A" w:rsidRPr="00FB0DE8" w:rsidRDefault="00997D4A" w:rsidP="00997D4A">
      <w:pPr>
        <w:spacing w:after="0"/>
        <w:jc w:val="center"/>
        <w:rPr>
          <w:rFonts w:ascii="Times New Roman" w:hAnsi="Times New Roman" w:cs="Times New Roman"/>
          <w:sz w:val="24"/>
          <w:szCs w:val="24"/>
        </w:rPr>
      </w:pPr>
      <w:r w:rsidRPr="00FB0DE8">
        <w:rPr>
          <w:rFonts w:ascii="Times New Roman" w:hAnsi="Times New Roman" w:cs="Times New Roman"/>
          <w:sz w:val="24"/>
          <w:szCs w:val="24"/>
        </w:rPr>
        <w:t>Fakultas Matematika dan Ilmu Pengetahuan Alam  Universitas Negeri Makassar</w:t>
      </w:r>
    </w:p>
    <w:p w:rsidR="00997D4A" w:rsidRPr="009C0372" w:rsidRDefault="00C64531" w:rsidP="00D94D5C">
      <w:pPr>
        <w:spacing w:after="0"/>
        <w:jc w:val="center"/>
        <w:rPr>
          <w:rFonts w:ascii="Times New Roman" w:hAnsi="Times New Roman" w:cs="Times New Roman"/>
          <w:sz w:val="24"/>
          <w:szCs w:val="24"/>
        </w:rPr>
      </w:pPr>
      <w:hyperlink r:id="rId8" w:history="1">
        <w:r w:rsidR="00BD0053" w:rsidRPr="004373A2">
          <w:rPr>
            <w:rStyle w:val="Hyperlink"/>
            <w:rFonts w:ascii="Times New Roman" w:hAnsi="Times New Roman" w:cs="Times New Roman"/>
            <w:sz w:val="24"/>
            <w:szCs w:val="24"/>
          </w:rPr>
          <w:t>ahasnawati21</w:t>
        </w:r>
        <w:r w:rsidR="00BD0053" w:rsidRPr="004373A2">
          <w:rPr>
            <w:rStyle w:val="Hyperlink"/>
            <w:rFonts w:ascii="Times New Roman" w:hAnsi="Times New Roman" w:cs="Times New Roman"/>
            <w:sz w:val="24"/>
            <w:szCs w:val="24"/>
            <w:lang w:val="id-ID"/>
          </w:rPr>
          <w:t>@gmail.com</w:t>
        </w:r>
      </w:hyperlink>
    </w:p>
    <w:p w:rsidR="00997D4A" w:rsidRPr="00FB0DE8" w:rsidRDefault="00C64531" w:rsidP="00997D4A">
      <w:pPr>
        <w:spacing w:after="0"/>
        <w:jc w:val="center"/>
        <w:rPr>
          <w:rFonts w:ascii="Times New Roman" w:hAnsi="Times New Roman" w:cs="Times New Roman"/>
          <w:sz w:val="24"/>
          <w:szCs w:val="24"/>
        </w:rPr>
      </w:pPr>
      <w:hyperlink r:id="rId9" w:history="1"/>
      <w:hyperlink r:id="rId10" w:history="1"/>
    </w:p>
    <w:p w:rsidR="00997D4A" w:rsidRPr="00FB0DE8" w:rsidRDefault="00997D4A" w:rsidP="00997D4A">
      <w:pPr>
        <w:spacing w:after="0" w:line="240" w:lineRule="auto"/>
        <w:jc w:val="center"/>
        <w:rPr>
          <w:rFonts w:ascii="Times New Roman" w:hAnsi="Times New Roman" w:cs="Times New Roman"/>
          <w:b/>
          <w:szCs w:val="24"/>
        </w:rPr>
      </w:pPr>
      <w:r w:rsidRPr="00FB0DE8">
        <w:rPr>
          <w:rFonts w:ascii="Times New Roman" w:hAnsi="Times New Roman" w:cs="Times New Roman"/>
          <w:b/>
          <w:szCs w:val="24"/>
        </w:rPr>
        <w:t>ABSTRAK</w:t>
      </w:r>
    </w:p>
    <w:p w:rsidR="00562C7A" w:rsidRPr="00377ECE" w:rsidRDefault="00BD0053" w:rsidP="00562C7A">
      <w:pPr>
        <w:spacing w:after="160" w:line="240" w:lineRule="auto"/>
        <w:jc w:val="both"/>
        <w:rPr>
          <w:rFonts w:ascii="Times New Roman" w:eastAsia="Times New Roman" w:hAnsi="Times New Roman"/>
          <w:color w:val="000000"/>
          <w:sz w:val="24"/>
          <w:szCs w:val="24"/>
        </w:rPr>
      </w:pPr>
      <w:r>
        <w:rPr>
          <w:rFonts w:ascii="Times New Roman" w:hAnsi="Times New Roman" w:cs="Times New Roman"/>
          <w:sz w:val="23"/>
          <w:szCs w:val="23"/>
        </w:rPr>
        <w:t xml:space="preserve">Penelitian ini bertujuan: </w:t>
      </w:r>
      <w:r w:rsidRPr="00AD2E00">
        <w:rPr>
          <w:rFonts w:ascii="Times New Roman" w:hAnsi="Times New Roman" w:cs="Times New Roman"/>
          <w:sz w:val="23"/>
          <w:szCs w:val="23"/>
        </w:rPr>
        <w:t xml:space="preserve">1) </w:t>
      </w:r>
      <w:r w:rsidRPr="00AD2E00">
        <w:rPr>
          <w:rFonts w:ascii="Times New Roman" w:hAnsi="Times New Roman"/>
          <w:bCs/>
          <w:sz w:val="24"/>
          <w:szCs w:val="24"/>
        </w:rPr>
        <w:t xml:space="preserve">Untuk </w:t>
      </w:r>
      <w:r>
        <w:rPr>
          <w:rFonts w:ascii="Times New Roman" w:hAnsi="Times New Roman"/>
          <w:bCs/>
          <w:sz w:val="24"/>
          <w:szCs w:val="24"/>
        </w:rPr>
        <w:t>mengetahui tingkat pengetahuan deklaratif peserta didik kelas VIII SMPN Terakreditasi A di Kota Makassar</w:t>
      </w:r>
      <w:r w:rsidRPr="00571EA3">
        <w:rPr>
          <w:rFonts w:ascii="Times New Roman" w:hAnsi="Times New Roman"/>
          <w:bCs/>
          <w:sz w:val="24"/>
          <w:szCs w:val="24"/>
        </w:rPr>
        <w:t>. 2)</w:t>
      </w:r>
      <w:r w:rsidRPr="00571EA3">
        <w:rPr>
          <w:rFonts w:ascii="Times New Roman" w:hAnsi="Times New Roman"/>
          <w:bCs/>
          <w:color w:val="FF0000"/>
          <w:sz w:val="24"/>
          <w:szCs w:val="24"/>
        </w:rPr>
        <w:t xml:space="preserve"> </w:t>
      </w:r>
      <w:r w:rsidRPr="00571EA3">
        <w:rPr>
          <w:rFonts w:ascii="Times New Roman" w:hAnsi="Times New Roman"/>
          <w:bCs/>
          <w:sz w:val="24"/>
          <w:szCs w:val="24"/>
        </w:rPr>
        <w:t>Untuk</w:t>
      </w:r>
      <w:r>
        <w:rPr>
          <w:rFonts w:ascii="Times New Roman" w:hAnsi="Times New Roman"/>
          <w:bCs/>
          <w:sz w:val="24"/>
          <w:szCs w:val="24"/>
        </w:rPr>
        <w:t xml:space="preserve"> mengetahui tingkat pengetahuan procedural peserta didik kelas VIII SMPN Terakreditasi A di Kota </w:t>
      </w:r>
      <w:r w:rsidRPr="00571EA3">
        <w:rPr>
          <w:rFonts w:ascii="Times New Roman" w:hAnsi="Times New Roman"/>
          <w:bCs/>
          <w:sz w:val="24"/>
          <w:szCs w:val="24"/>
        </w:rPr>
        <w:t>Makassar</w:t>
      </w:r>
      <w:r>
        <w:rPr>
          <w:rFonts w:ascii="Times New Roman" w:hAnsi="Times New Roman"/>
          <w:bCs/>
          <w:sz w:val="24"/>
          <w:szCs w:val="24"/>
        </w:rPr>
        <w:t>.</w:t>
      </w:r>
      <w:r w:rsidRPr="00571EA3">
        <w:rPr>
          <w:rFonts w:ascii="Times New Roman" w:hAnsi="Times New Roman"/>
          <w:bCs/>
          <w:sz w:val="24"/>
          <w:szCs w:val="24"/>
        </w:rPr>
        <w:t xml:space="preserve"> 3) Untuk</w:t>
      </w:r>
      <w:r>
        <w:rPr>
          <w:rFonts w:ascii="Times New Roman" w:hAnsi="Times New Roman"/>
          <w:bCs/>
          <w:sz w:val="24"/>
          <w:szCs w:val="24"/>
        </w:rPr>
        <w:t xml:space="preserve"> mengetahui tingkat keterampilan proses sains peserta didik kelas VIII SMPN Terakreditasi A di Kota Makassar. 4) Untuk menguji hubungan yang positif antara pengetahuan deklaratif dengan keterampilan proses sains peserta didik kelas VIII SMPN Terakreditasi A di Kota Makassar. 5) Untuk menguji hubungan yang positif antara pengetahuan prosedural dengan keterampilan proses sains peserta didik kelas VIII SMPN Terakreditasi A di Kota Makassar. 6) Untuk menguji hubungan yang positif antara pengetahuan deklaratif dan pengetahuan prosedural dengan keterampilan proses sains peserta didik kelas VIII SMPN Terakreditasi A di Kota Makassar. Penelitian ini adalah penelitian survey dengan populasi seluruh peserta didik kelas VIII SMPN Terakreditasi A di Kota Makassar. Hasil penelitian menunjukkan bahwa 1) Pengetahuan deklaratif peserta didik kelas VIII SMPN Terakreditasi A di Kota Makassar tergolong dalam kategori sangat rendah dengan rata-rata skor 3,87. 2) Pengetahuan prosedural peserta didik kelas VIII SMPN Terakreditasi A di Kota Makassar tergolong dalam kategori sangat rendah dengan rata-rata skor 5,25. 3) Keterampilan proses sains peserta didik kelas VIII SMPN Terakreditasi A di Kota Makassar tergolong dalam kategori sangat rendah dengan rata-rata skor 7,87. 4) Terdapat hubungan yang positif antara pengetahuan deklaratif dengan keterampilan proses sains dengan koefisien korelasi 1,32%. 5) Terdapat hubungan yang positif antara pengetahuan prosedural dengan keterampilan proses sains dengan koefisien korelasi 11,7%. 6) Terdapat hubungan yang positif antara pengetahuan deklaratif dan pengetahuan prosedural dengan keterampilan proses sains dengan koefisien korelasi 12,7%.</w:t>
      </w:r>
    </w:p>
    <w:p w:rsidR="00562C7A" w:rsidRDefault="00562C7A" w:rsidP="00562C7A"/>
    <w:p w:rsidR="00562C7A" w:rsidRPr="00E259D0" w:rsidRDefault="00562C7A" w:rsidP="00562C7A">
      <w:pPr>
        <w:spacing w:after="0" w:line="240" w:lineRule="auto"/>
        <w:jc w:val="both"/>
        <w:rPr>
          <w:rFonts w:ascii="Times New Roman" w:hAnsi="Times New Roman" w:cs="Times New Roman"/>
          <w:color w:val="FF0000"/>
          <w:sz w:val="24"/>
          <w:szCs w:val="24"/>
        </w:rPr>
      </w:pPr>
    </w:p>
    <w:p w:rsidR="00CF28B0" w:rsidRPr="00BD0053" w:rsidRDefault="00562C7A" w:rsidP="00562C7A">
      <w:pPr>
        <w:pStyle w:val="BodyText"/>
        <w:jc w:val="both"/>
        <w:rPr>
          <w:b w:val="0"/>
          <w:sz w:val="24"/>
          <w:szCs w:val="24"/>
        </w:rPr>
      </w:pPr>
      <w:r w:rsidRPr="00DE1DF5">
        <w:rPr>
          <w:sz w:val="24"/>
          <w:szCs w:val="24"/>
        </w:rPr>
        <w:t xml:space="preserve">Kata Kunci: </w:t>
      </w:r>
      <w:r w:rsidR="00BD0053" w:rsidRPr="00BD0053">
        <w:rPr>
          <w:rFonts w:eastAsiaTheme="minorEastAsia"/>
          <w:b w:val="0"/>
          <w:color w:val="000000" w:themeColor="text1"/>
          <w:sz w:val="24"/>
          <w:szCs w:val="24"/>
        </w:rPr>
        <w:t>Pengetahuan Deklaratif, Pengetahuan Prosedural, Keterampilan Proses Sains</w:t>
      </w:r>
    </w:p>
    <w:p w:rsidR="00821D38" w:rsidRDefault="00821D38">
      <w:pPr>
        <w:rPr>
          <w:rFonts w:ascii="Times New Roman" w:hAnsi="Times New Roman" w:cs="Times New Roman"/>
          <w:b/>
          <w:szCs w:val="24"/>
        </w:rPr>
      </w:pPr>
      <w:r>
        <w:rPr>
          <w:rFonts w:ascii="Times New Roman" w:hAnsi="Times New Roman" w:cs="Times New Roman"/>
          <w:b/>
          <w:szCs w:val="24"/>
        </w:rPr>
        <w:br w:type="page"/>
      </w:r>
    </w:p>
    <w:p w:rsidR="00821D38" w:rsidRPr="00BD0053" w:rsidRDefault="00BD0053" w:rsidP="00562C7A">
      <w:pPr>
        <w:spacing w:after="0" w:line="240" w:lineRule="auto"/>
        <w:jc w:val="center"/>
        <w:rPr>
          <w:rFonts w:ascii="Times New Roman" w:hAnsi="Times New Roman" w:cs="Times New Roman"/>
          <w:b/>
          <w:iCs/>
          <w:sz w:val="28"/>
          <w:szCs w:val="28"/>
        </w:rPr>
      </w:pPr>
      <w:r>
        <w:rPr>
          <w:rFonts w:ascii="Times New Roman" w:hAnsi="Times New Roman" w:cs="Times New Roman"/>
          <w:b/>
          <w:sz w:val="28"/>
          <w:szCs w:val="28"/>
        </w:rPr>
        <w:lastRenderedPageBreak/>
        <w:t>The Correlation</w:t>
      </w:r>
      <w:r w:rsidRPr="00BD0053">
        <w:rPr>
          <w:rFonts w:ascii="Times New Roman" w:hAnsi="Times New Roman" w:cs="Times New Roman"/>
          <w:b/>
          <w:sz w:val="28"/>
          <w:szCs w:val="28"/>
        </w:rPr>
        <w:t xml:space="preserve"> Between Declarative Knowledge and Procedural Knowledge with Science Process Skills of Grade VIII Students At A Accredited Junior High School in Makassar City</w:t>
      </w:r>
    </w:p>
    <w:p w:rsidR="00AA3BFD" w:rsidRPr="00AA3BFD" w:rsidRDefault="00AA3BFD" w:rsidP="00821D38">
      <w:pPr>
        <w:spacing w:after="0" w:line="240" w:lineRule="auto"/>
        <w:jc w:val="center"/>
        <w:rPr>
          <w:rFonts w:ascii="Times New Roman" w:hAnsi="Times New Roman" w:cs="Times New Roman"/>
          <w:b/>
          <w:sz w:val="32"/>
        </w:rPr>
      </w:pPr>
    </w:p>
    <w:p w:rsidR="00821D38" w:rsidRPr="00297288" w:rsidRDefault="00562C7A" w:rsidP="00562C7A">
      <w:pPr>
        <w:spacing w:after="0"/>
        <w:jc w:val="center"/>
        <w:rPr>
          <w:rFonts w:ascii="Times New Roman" w:hAnsi="Times New Roman" w:cs="Times New Roman"/>
          <w:b/>
          <w:sz w:val="28"/>
          <w:vertAlign w:val="superscript"/>
        </w:rPr>
      </w:pPr>
      <w:r>
        <w:rPr>
          <w:rFonts w:ascii="Times New Roman" w:hAnsi="Times New Roman"/>
          <w:sz w:val="24"/>
          <w:szCs w:val="24"/>
          <w:vertAlign w:val="superscript"/>
        </w:rPr>
        <w:t>1</w:t>
      </w:r>
      <w:r w:rsidR="00BD0053">
        <w:rPr>
          <w:rFonts w:ascii="Times New Roman" w:hAnsi="Times New Roman" w:cs="Times New Roman"/>
          <w:sz w:val="24"/>
          <w:szCs w:val="24"/>
        </w:rPr>
        <w:t>Hasnawati</w:t>
      </w:r>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2</w:t>
      </w:r>
      <w:r>
        <w:rPr>
          <w:rFonts w:ascii="Times New Roman" w:hAnsi="Times New Roman" w:cs="Times New Roman"/>
          <w:sz w:val="24"/>
          <w:szCs w:val="24"/>
        </w:rPr>
        <w:t>Ratnawaty Maming</w:t>
      </w:r>
      <w:r w:rsidRPr="00FB0DE8">
        <w:rPr>
          <w:rFonts w:ascii="Times New Roman" w:hAnsi="Times New Roman" w:cs="Times New Roman"/>
          <w:sz w:val="24"/>
          <w:szCs w:val="24"/>
        </w:rPr>
        <w:t xml:space="preserve">, </w:t>
      </w:r>
      <w:r>
        <w:rPr>
          <w:rFonts w:ascii="Times New Roman" w:hAnsi="Times New Roman"/>
          <w:sz w:val="24"/>
          <w:szCs w:val="24"/>
          <w:vertAlign w:val="superscript"/>
          <w:lang w:val="id-ID"/>
        </w:rPr>
        <w:t>3</w:t>
      </w:r>
      <w:r>
        <w:rPr>
          <w:rFonts w:ascii="Times New Roman" w:hAnsi="Times New Roman" w:cs="Times New Roman"/>
          <w:sz w:val="24"/>
          <w:szCs w:val="24"/>
        </w:rPr>
        <w:t>Muhammad Aqil Rusli</w:t>
      </w:r>
    </w:p>
    <w:p w:rsidR="00821D38" w:rsidRPr="00163886" w:rsidRDefault="00D210F9" w:rsidP="00821D38">
      <w:pPr>
        <w:spacing w:after="0"/>
        <w:jc w:val="center"/>
      </w:pPr>
      <w:r>
        <w:rPr>
          <w:rFonts w:ascii="Times New Roman" w:hAnsi="Times New Roman"/>
          <w:sz w:val="24"/>
          <w:szCs w:val="24"/>
          <w:vertAlign w:val="superscript"/>
        </w:rPr>
        <w:t>1</w:t>
      </w:r>
      <w:r>
        <w:rPr>
          <w:rFonts w:ascii="Times New Roman" w:hAnsi="Times New Roman"/>
          <w:sz w:val="24"/>
          <w:szCs w:val="24"/>
        </w:rPr>
        <w:t xml:space="preserve">College </w:t>
      </w:r>
      <w:r w:rsidR="00543E6C">
        <w:rPr>
          <w:rFonts w:ascii="Times New Roman" w:hAnsi="Times New Roman" w:cs="Times New Roman"/>
          <w:iCs/>
          <w:sz w:val="24"/>
          <w:szCs w:val="24"/>
        </w:rPr>
        <w:t>Science</w:t>
      </w:r>
      <w:r w:rsidRPr="00163886">
        <w:rPr>
          <w:rFonts w:ascii="Times New Roman" w:hAnsi="Times New Roman" w:cs="Times New Roman"/>
          <w:iCs/>
          <w:sz w:val="24"/>
          <w:szCs w:val="24"/>
        </w:rPr>
        <w:t xml:space="preserve"> Program Study</w:t>
      </w:r>
      <w:r>
        <w:rPr>
          <w:rFonts w:ascii="Times New Roman" w:hAnsi="Times New Roman"/>
          <w:sz w:val="24"/>
          <w:szCs w:val="24"/>
        </w:rPr>
        <w:t>,</w:t>
      </w:r>
      <w:r>
        <w:rPr>
          <w:rFonts w:ascii="Times New Roman" w:hAnsi="Times New Roman"/>
          <w:sz w:val="24"/>
          <w:szCs w:val="24"/>
          <w:vertAlign w:val="superscript"/>
        </w:rPr>
        <w:t>2</w:t>
      </w:r>
      <w:r w:rsidR="00543E6C">
        <w:rPr>
          <w:rFonts w:ascii="Times New Roman" w:hAnsi="Times New Roman" w:cs="Times New Roman"/>
          <w:iCs/>
          <w:sz w:val="24"/>
          <w:szCs w:val="24"/>
        </w:rPr>
        <w:t xml:space="preserve"> Science Education</w:t>
      </w:r>
      <w:r w:rsidRPr="00163886">
        <w:rPr>
          <w:rFonts w:ascii="Times New Roman" w:hAnsi="Times New Roman" w:cs="Times New Roman"/>
          <w:iCs/>
          <w:sz w:val="24"/>
          <w:szCs w:val="24"/>
        </w:rPr>
        <w:t xml:space="preserve"> Program Study</w:t>
      </w:r>
      <w:r>
        <w:rPr>
          <w:rFonts w:ascii="Times New Roman" w:hAnsi="Times New Roman"/>
          <w:sz w:val="24"/>
          <w:szCs w:val="24"/>
        </w:rPr>
        <w:t xml:space="preserve">, </w:t>
      </w:r>
      <w:r>
        <w:rPr>
          <w:rFonts w:ascii="Times New Roman" w:hAnsi="Times New Roman"/>
          <w:sz w:val="24"/>
          <w:szCs w:val="24"/>
          <w:vertAlign w:val="superscript"/>
        </w:rPr>
        <w:t>3</w:t>
      </w:r>
      <w:r w:rsidR="00543E6C">
        <w:rPr>
          <w:rFonts w:ascii="Times New Roman" w:hAnsi="Times New Roman"/>
          <w:sz w:val="24"/>
          <w:szCs w:val="24"/>
        </w:rPr>
        <w:t>Science Education</w:t>
      </w:r>
      <w:r>
        <w:rPr>
          <w:rFonts w:ascii="Times New Roman" w:hAnsi="Times New Roman"/>
          <w:sz w:val="24"/>
          <w:szCs w:val="24"/>
        </w:rPr>
        <w:t xml:space="preserve"> Program Study</w:t>
      </w:r>
      <w:r w:rsidR="00BD0053">
        <w:rPr>
          <w:rFonts w:ascii="Times New Roman" w:hAnsi="Times New Roman"/>
          <w:sz w:val="24"/>
          <w:szCs w:val="24"/>
        </w:rPr>
        <w:t xml:space="preserve"> </w:t>
      </w:r>
      <w:r w:rsidR="00543E6C">
        <w:rPr>
          <w:rFonts w:ascii="Times New Roman" w:hAnsi="Times New Roman"/>
          <w:sz w:val="24"/>
          <w:szCs w:val="24"/>
        </w:rPr>
        <w:t xml:space="preserve">of </w:t>
      </w:r>
      <w:r w:rsidR="00543E6C">
        <w:rPr>
          <w:rFonts w:ascii="Times New Roman" w:hAnsi="Times New Roman" w:cs="Times New Roman"/>
          <w:iCs/>
          <w:sz w:val="24"/>
          <w:szCs w:val="24"/>
        </w:rPr>
        <w:t xml:space="preserve">Mathematics </w:t>
      </w:r>
      <w:r w:rsidR="00821D38" w:rsidRPr="00163886">
        <w:rPr>
          <w:rFonts w:ascii="Times New Roman" w:hAnsi="Times New Roman" w:cs="Times New Roman"/>
          <w:iCs/>
          <w:sz w:val="24"/>
          <w:szCs w:val="24"/>
        </w:rPr>
        <w:t xml:space="preserve">and Scientis Faculty </w:t>
      </w:r>
      <w:r w:rsidR="00543E6C">
        <w:rPr>
          <w:rFonts w:ascii="Times New Roman" w:hAnsi="Times New Roman" w:cs="Times New Roman"/>
          <w:iCs/>
          <w:sz w:val="24"/>
          <w:szCs w:val="24"/>
        </w:rPr>
        <w:t xml:space="preserve">State </w:t>
      </w:r>
      <w:r w:rsidR="00821D38" w:rsidRPr="00163886">
        <w:rPr>
          <w:rFonts w:ascii="Times New Roman" w:hAnsi="Times New Roman" w:cs="Times New Roman"/>
          <w:iCs/>
          <w:sz w:val="24"/>
          <w:szCs w:val="24"/>
        </w:rPr>
        <w:t xml:space="preserve">University </w:t>
      </w:r>
      <w:r w:rsidR="00562C7A">
        <w:rPr>
          <w:rFonts w:ascii="Times New Roman" w:hAnsi="Times New Roman" w:cs="Times New Roman"/>
          <w:iCs/>
          <w:sz w:val="24"/>
          <w:szCs w:val="24"/>
        </w:rPr>
        <w:t>o</w:t>
      </w:r>
      <w:r w:rsidR="00821D38" w:rsidRPr="00163886">
        <w:rPr>
          <w:rFonts w:ascii="Times New Roman" w:hAnsi="Times New Roman" w:cs="Times New Roman"/>
          <w:iCs/>
          <w:sz w:val="24"/>
          <w:szCs w:val="24"/>
        </w:rPr>
        <w:t>f Makassar</w:t>
      </w:r>
    </w:p>
    <w:p w:rsidR="00821D38" w:rsidRPr="00004A5F" w:rsidRDefault="00C64531" w:rsidP="00821D38">
      <w:pPr>
        <w:spacing w:after="0"/>
        <w:jc w:val="center"/>
        <w:rPr>
          <w:rFonts w:ascii="Times New Roman" w:hAnsi="Times New Roman" w:cs="Times New Roman"/>
          <w:sz w:val="24"/>
          <w:szCs w:val="24"/>
        </w:rPr>
      </w:pPr>
      <w:hyperlink r:id="rId11" w:history="1">
        <w:r w:rsidR="00004A5F" w:rsidRPr="003E5629">
          <w:rPr>
            <w:rStyle w:val="Hyperlink"/>
            <w:rFonts w:ascii="Times New Roman" w:hAnsi="Times New Roman" w:cs="Times New Roman"/>
            <w:sz w:val="24"/>
            <w:szCs w:val="24"/>
          </w:rPr>
          <w:t>ahasnawati21@gmail.com</w:t>
        </w:r>
      </w:hyperlink>
      <w:r w:rsidR="00004A5F">
        <w:rPr>
          <w:rFonts w:ascii="Times New Roman" w:hAnsi="Times New Roman" w:cs="Times New Roman"/>
          <w:sz w:val="24"/>
          <w:szCs w:val="24"/>
        </w:rPr>
        <w:t xml:space="preserve"> </w:t>
      </w:r>
    </w:p>
    <w:p w:rsidR="00821D38" w:rsidRDefault="00821D38" w:rsidP="001A3749">
      <w:pPr>
        <w:spacing w:after="0" w:line="240" w:lineRule="auto"/>
        <w:rPr>
          <w:rFonts w:ascii="Times New Roman" w:hAnsi="Times New Roman" w:cs="Times New Roman"/>
          <w:b/>
          <w:szCs w:val="24"/>
        </w:rPr>
      </w:pPr>
    </w:p>
    <w:p w:rsidR="00997D4A" w:rsidRPr="00A31FA9" w:rsidRDefault="00997D4A" w:rsidP="00997D4A">
      <w:pPr>
        <w:spacing w:after="0" w:line="240" w:lineRule="auto"/>
        <w:jc w:val="center"/>
        <w:rPr>
          <w:rFonts w:ascii="Times New Roman" w:hAnsi="Times New Roman" w:cs="Times New Roman"/>
          <w:b/>
          <w:szCs w:val="24"/>
        </w:rPr>
      </w:pPr>
      <w:r w:rsidRPr="00A31FA9">
        <w:rPr>
          <w:rFonts w:ascii="Times New Roman" w:hAnsi="Times New Roman" w:cs="Times New Roman"/>
          <w:b/>
          <w:szCs w:val="24"/>
        </w:rPr>
        <w:t>ABSTRACT</w:t>
      </w:r>
    </w:p>
    <w:p w:rsidR="00562C7A" w:rsidRPr="00172931" w:rsidRDefault="00BD0053" w:rsidP="00562C7A">
      <w:pPr>
        <w:spacing w:line="240" w:lineRule="auto"/>
        <w:jc w:val="both"/>
        <w:rPr>
          <w:rFonts w:ascii="Times New Roman" w:hAnsi="Times New Roman" w:cs="Times New Roman"/>
          <w:sz w:val="24"/>
          <w:szCs w:val="24"/>
        </w:rPr>
      </w:pPr>
      <w:r w:rsidRPr="00172931">
        <w:rPr>
          <w:rFonts w:ascii="Times New Roman" w:hAnsi="Times New Roman" w:cs="Times New Roman"/>
          <w:sz w:val="24"/>
          <w:szCs w:val="24"/>
        </w:rPr>
        <w:t xml:space="preserve">This study aims: 1) To know the level of declarative knowledge of Grade VIII Students At A Accredited Junior High School in Makassar City. 2) To know the level of procedural knowledge of Grade VIII Students At A Accredited Junior High School in Makassar City. 3) To know the level of science process skills of Grade VIII Students At A Accredited Junior High School in Makassar City. 4) To test the positive </w:t>
      </w:r>
      <w:r w:rsidR="00172931" w:rsidRPr="00172931">
        <w:rPr>
          <w:rFonts w:ascii="Times New Roman" w:hAnsi="Times New Roman" w:cs="Times New Roman"/>
          <w:sz w:val="24"/>
          <w:szCs w:val="24"/>
        </w:rPr>
        <w:t xml:space="preserve">correlation </w:t>
      </w:r>
      <w:r w:rsidRPr="00172931">
        <w:rPr>
          <w:rFonts w:ascii="Times New Roman" w:hAnsi="Times New Roman" w:cs="Times New Roman"/>
          <w:sz w:val="24"/>
          <w:szCs w:val="24"/>
        </w:rPr>
        <w:t xml:space="preserve">between declarative knowledge and science process skills of Grade VIII Students At A Accredited Junior High School in Makassar City. 5) To test the positive </w:t>
      </w:r>
      <w:r w:rsidR="00172931" w:rsidRPr="00172931">
        <w:rPr>
          <w:rFonts w:ascii="Times New Roman" w:hAnsi="Times New Roman" w:cs="Times New Roman"/>
          <w:sz w:val="24"/>
          <w:szCs w:val="24"/>
        </w:rPr>
        <w:t>correlation</w:t>
      </w:r>
      <w:r w:rsidRPr="00172931">
        <w:rPr>
          <w:rFonts w:ascii="Times New Roman" w:hAnsi="Times New Roman" w:cs="Times New Roman"/>
          <w:sz w:val="24"/>
          <w:szCs w:val="24"/>
        </w:rPr>
        <w:t xml:space="preserve"> between procedural knowledge and science process skills of Grade VIII Students At A Accredited Junior High School in Makassar City. 6) To test the positive </w:t>
      </w:r>
      <w:r w:rsidR="00172931" w:rsidRPr="00172931">
        <w:rPr>
          <w:rFonts w:ascii="Times New Roman" w:hAnsi="Times New Roman" w:cs="Times New Roman"/>
          <w:sz w:val="24"/>
          <w:szCs w:val="24"/>
        </w:rPr>
        <w:t>correlation</w:t>
      </w:r>
      <w:r w:rsidRPr="00172931">
        <w:rPr>
          <w:rFonts w:ascii="Times New Roman" w:hAnsi="Times New Roman" w:cs="Times New Roman"/>
          <w:sz w:val="24"/>
          <w:szCs w:val="24"/>
        </w:rPr>
        <w:t xml:space="preserve"> between declarative knowledge and procedural knowledge with the science process skills of Grade VIII Students At A Accredited Junior High School in Makassar City. This research is a survey research with population all of Grade VIII Students At A Accredited Junior High School in Makassar City. The results of the study show that 1) Declarative knowledge of Grade VIII Students At A Accredited Junior High School in Makassar City has an average overall score of 3.87 included in the very low category. 2) Procedural of Grade VIII Students At A Accredited Junior High School in Makassar City  has an average overall score of 5,25 included in the very low category. 3)</w:t>
      </w:r>
      <w:r w:rsidRPr="00172931">
        <w:rPr>
          <w:sz w:val="24"/>
          <w:szCs w:val="24"/>
        </w:rPr>
        <w:t xml:space="preserve"> </w:t>
      </w:r>
      <w:r w:rsidRPr="00172931">
        <w:rPr>
          <w:rFonts w:ascii="Times New Roman" w:hAnsi="Times New Roman" w:cs="Times New Roman"/>
          <w:sz w:val="24"/>
          <w:szCs w:val="24"/>
        </w:rPr>
        <w:t xml:space="preserve">The Science Process Skills of Grade VIII Students At A Accredited Junior High School in Makassar City has an average overall score of 7,87 included in the very low category. 4) There is a positive </w:t>
      </w:r>
      <w:r w:rsidR="00172931" w:rsidRPr="00172931">
        <w:rPr>
          <w:rFonts w:ascii="Times New Roman" w:hAnsi="Times New Roman" w:cs="Times New Roman"/>
          <w:sz w:val="24"/>
          <w:szCs w:val="24"/>
        </w:rPr>
        <w:t>correlation</w:t>
      </w:r>
      <w:r w:rsidRPr="00172931">
        <w:rPr>
          <w:rFonts w:ascii="Times New Roman" w:hAnsi="Times New Roman" w:cs="Times New Roman"/>
          <w:sz w:val="24"/>
          <w:szCs w:val="24"/>
        </w:rPr>
        <w:t xml:space="preserve"> between declarative knowledge with science process skills with a correlation coefficient of 1,32%. 5) There is a positive </w:t>
      </w:r>
      <w:r w:rsidR="00172931" w:rsidRPr="00172931">
        <w:rPr>
          <w:rFonts w:ascii="Times New Roman" w:hAnsi="Times New Roman" w:cs="Times New Roman"/>
          <w:sz w:val="24"/>
          <w:szCs w:val="24"/>
        </w:rPr>
        <w:t>correlation</w:t>
      </w:r>
      <w:r w:rsidRPr="00172931">
        <w:rPr>
          <w:rFonts w:ascii="Times New Roman" w:hAnsi="Times New Roman" w:cs="Times New Roman"/>
          <w:sz w:val="24"/>
          <w:szCs w:val="24"/>
        </w:rPr>
        <w:t xml:space="preserve"> between procedural knowledge and science process skills with a correlation coefficient of 11,7%. 6) There is a positive </w:t>
      </w:r>
      <w:r w:rsidR="00172931" w:rsidRPr="00172931">
        <w:rPr>
          <w:rFonts w:ascii="Times New Roman" w:hAnsi="Times New Roman" w:cs="Times New Roman"/>
          <w:sz w:val="24"/>
          <w:szCs w:val="24"/>
        </w:rPr>
        <w:t>correlation</w:t>
      </w:r>
      <w:r w:rsidRPr="00172931">
        <w:rPr>
          <w:rFonts w:ascii="Times New Roman" w:hAnsi="Times New Roman" w:cs="Times New Roman"/>
          <w:sz w:val="24"/>
          <w:szCs w:val="24"/>
        </w:rPr>
        <w:t xml:space="preserve"> between declarative knowledge and procedural knowledge with science process skills with a correlation coefficient of 12,7%.</w:t>
      </w:r>
    </w:p>
    <w:p w:rsidR="00562C7A" w:rsidRDefault="00562C7A" w:rsidP="00562C7A">
      <w:pPr>
        <w:jc w:val="both"/>
        <w:rPr>
          <w:rFonts w:ascii="Times New Roman" w:hAnsi="Times New Roman" w:cs="Times New Roman"/>
          <w:sz w:val="24"/>
          <w:szCs w:val="24"/>
        </w:rPr>
      </w:pPr>
    </w:p>
    <w:p w:rsidR="00821D38" w:rsidRDefault="00562C7A" w:rsidP="00562C7A">
      <w:pPr>
        <w:spacing w:after="0" w:line="240" w:lineRule="auto"/>
        <w:jc w:val="both"/>
        <w:rPr>
          <w:rFonts w:ascii="Times New Roman" w:hAnsi="Times New Roman" w:cs="Times New Roman"/>
          <w:sz w:val="24"/>
          <w:szCs w:val="24"/>
        </w:rPr>
      </w:pPr>
      <w:r w:rsidRPr="00E81E12">
        <w:rPr>
          <w:rFonts w:ascii="Times New Roman" w:hAnsi="Times New Roman" w:cs="Times New Roman"/>
          <w:b/>
          <w:sz w:val="24"/>
          <w:szCs w:val="24"/>
        </w:rPr>
        <w:t>Keywords:</w:t>
      </w:r>
      <w:r w:rsidR="003F1A59">
        <w:rPr>
          <w:rFonts w:ascii="Times New Roman" w:hAnsi="Times New Roman" w:cs="Times New Roman"/>
          <w:b/>
          <w:sz w:val="24"/>
          <w:szCs w:val="24"/>
        </w:rPr>
        <w:t xml:space="preserve"> </w:t>
      </w:r>
      <w:r w:rsidR="003F1A59" w:rsidRPr="00D72DB8">
        <w:rPr>
          <w:rFonts w:ascii="Times New Roman" w:hAnsi="Times New Roman" w:cs="Times New Roman"/>
          <w:sz w:val="24"/>
          <w:szCs w:val="24"/>
        </w:rPr>
        <w:t>Declarative Knowledge, Procedural Knowledge, Science Process Skills</w:t>
      </w:r>
    </w:p>
    <w:p w:rsidR="00562C7A" w:rsidRPr="00562C7A" w:rsidRDefault="00562C7A" w:rsidP="00562C7A">
      <w:pPr>
        <w:spacing w:after="0" w:line="240" w:lineRule="auto"/>
        <w:jc w:val="both"/>
        <w:rPr>
          <w:rFonts w:ascii="Times New Roman" w:hAnsi="Times New Roman" w:cs="Times New Roman"/>
          <w:sz w:val="24"/>
          <w:szCs w:val="24"/>
        </w:rPr>
        <w:sectPr w:rsidR="00562C7A" w:rsidRPr="00562C7A" w:rsidSect="00357DAF">
          <w:headerReference w:type="default" r:id="rId12"/>
          <w:footerReference w:type="default" r:id="rId13"/>
          <w:pgSz w:w="11906" w:h="16838" w:code="9"/>
          <w:pgMar w:top="2268" w:right="1701" w:bottom="1701" w:left="2268" w:header="708" w:footer="708" w:gutter="0"/>
          <w:cols w:space="708"/>
          <w:rtlGutter/>
          <w:docGrid w:linePitch="360"/>
        </w:sectPr>
      </w:pPr>
    </w:p>
    <w:p w:rsidR="00BD0053" w:rsidRDefault="00BD0053" w:rsidP="00997D4A">
      <w:pPr>
        <w:pStyle w:val="ListParagraph"/>
        <w:ind w:left="0"/>
        <w:jc w:val="both"/>
        <w:rPr>
          <w:rFonts w:ascii="Times New Roman" w:eastAsia="Times New Roman" w:hAnsi="Times New Roman" w:cs="Times New Roman"/>
          <w:b/>
          <w:sz w:val="24"/>
          <w:szCs w:val="27"/>
          <w:lang w:val="en-US" w:eastAsia="id-ID"/>
        </w:rPr>
      </w:pPr>
    </w:p>
    <w:p w:rsidR="00BD0053" w:rsidRDefault="00BD0053" w:rsidP="00997D4A">
      <w:pPr>
        <w:pStyle w:val="ListParagraph"/>
        <w:ind w:left="0"/>
        <w:jc w:val="both"/>
        <w:rPr>
          <w:rFonts w:ascii="Times New Roman" w:eastAsia="Times New Roman" w:hAnsi="Times New Roman" w:cs="Times New Roman"/>
          <w:b/>
          <w:sz w:val="24"/>
          <w:szCs w:val="27"/>
          <w:lang w:val="en-US" w:eastAsia="id-ID"/>
        </w:rPr>
      </w:pPr>
    </w:p>
    <w:p w:rsidR="00BD0053" w:rsidRDefault="00BD0053" w:rsidP="00997D4A">
      <w:pPr>
        <w:pStyle w:val="ListParagraph"/>
        <w:ind w:left="0"/>
        <w:jc w:val="both"/>
        <w:rPr>
          <w:rFonts w:ascii="Times New Roman" w:eastAsia="Times New Roman" w:hAnsi="Times New Roman" w:cs="Times New Roman"/>
          <w:b/>
          <w:sz w:val="24"/>
          <w:szCs w:val="27"/>
          <w:lang w:val="en-US" w:eastAsia="id-ID"/>
        </w:rPr>
      </w:pPr>
    </w:p>
    <w:p w:rsidR="00BD0053" w:rsidRDefault="00BD0053" w:rsidP="00997D4A">
      <w:pPr>
        <w:pStyle w:val="ListParagraph"/>
        <w:ind w:left="0"/>
        <w:jc w:val="both"/>
        <w:rPr>
          <w:rFonts w:ascii="Times New Roman" w:eastAsia="Times New Roman" w:hAnsi="Times New Roman" w:cs="Times New Roman"/>
          <w:b/>
          <w:sz w:val="24"/>
          <w:szCs w:val="27"/>
          <w:lang w:val="en-US" w:eastAsia="id-ID"/>
        </w:rPr>
      </w:pPr>
    </w:p>
    <w:p w:rsidR="00BD0053" w:rsidRDefault="00BD0053" w:rsidP="00997D4A">
      <w:pPr>
        <w:pStyle w:val="ListParagraph"/>
        <w:ind w:left="0"/>
        <w:jc w:val="both"/>
        <w:rPr>
          <w:rFonts w:ascii="Times New Roman" w:eastAsia="Times New Roman" w:hAnsi="Times New Roman" w:cs="Times New Roman"/>
          <w:b/>
          <w:sz w:val="24"/>
          <w:szCs w:val="27"/>
          <w:lang w:val="en-US" w:eastAsia="id-ID"/>
        </w:rPr>
      </w:pPr>
    </w:p>
    <w:p w:rsidR="00BD0053" w:rsidRDefault="00BD0053" w:rsidP="00997D4A">
      <w:pPr>
        <w:pStyle w:val="ListParagraph"/>
        <w:ind w:left="0"/>
        <w:jc w:val="both"/>
        <w:rPr>
          <w:rFonts w:ascii="Times New Roman" w:eastAsia="Times New Roman" w:hAnsi="Times New Roman" w:cs="Times New Roman"/>
          <w:b/>
          <w:sz w:val="24"/>
          <w:szCs w:val="27"/>
          <w:lang w:val="en-US" w:eastAsia="id-ID"/>
        </w:rPr>
      </w:pPr>
    </w:p>
    <w:p w:rsidR="00997D4A" w:rsidRPr="00B95E2E" w:rsidRDefault="00997D4A" w:rsidP="00543E6C">
      <w:pPr>
        <w:pStyle w:val="ListParagraph"/>
        <w:ind w:left="0"/>
        <w:jc w:val="both"/>
        <w:rPr>
          <w:rFonts w:ascii="Times New Roman" w:eastAsia="Times New Roman" w:hAnsi="Times New Roman" w:cs="Times New Roman"/>
          <w:b/>
          <w:sz w:val="24"/>
          <w:szCs w:val="27"/>
          <w:lang w:eastAsia="id-ID"/>
        </w:rPr>
      </w:pPr>
      <w:r w:rsidRPr="00B95E2E">
        <w:rPr>
          <w:rFonts w:ascii="Times New Roman" w:eastAsia="Times New Roman" w:hAnsi="Times New Roman" w:cs="Times New Roman"/>
          <w:b/>
          <w:sz w:val="24"/>
          <w:szCs w:val="27"/>
          <w:lang w:eastAsia="id-ID"/>
        </w:rPr>
        <w:lastRenderedPageBreak/>
        <w:t>PENDAHULUAN</w:t>
      </w:r>
    </w:p>
    <w:p w:rsidR="00462FDD" w:rsidRDefault="00462FDD" w:rsidP="00543E6C">
      <w:pPr>
        <w:pStyle w:val="ListParagraph"/>
        <w:spacing w:after="0"/>
        <w:ind w:left="0" w:firstLine="720"/>
        <w:jc w:val="both"/>
        <w:rPr>
          <w:rFonts w:ascii="Times New Roman" w:hAnsi="Times New Roman" w:cs="Times New Roman"/>
          <w:bCs/>
          <w:sz w:val="24"/>
          <w:szCs w:val="24"/>
          <w:lang w:val="en-US"/>
        </w:rPr>
      </w:pPr>
      <w:r w:rsidRPr="004E07E8">
        <w:rPr>
          <w:rFonts w:ascii="Times New Roman" w:hAnsi="Times New Roman" w:cs="Times New Roman"/>
          <w:bCs/>
          <w:sz w:val="24"/>
          <w:szCs w:val="24"/>
        </w:rPr>
        <w:t xml:space="preserve">Sesuai dengan standar kompetensi lulusan, sasaran pembelajaran mencakup pengembangan ranah sikap, pengetahuan, dan keterampilan yang dielaborasi untuk setiap satuan pendidikan. Ketiga ranah kompetensi tersebut memiliki lintasan perolehan (proses psikologis) yang berbeda. Sikap diperoleh melalui aktivitas “menerima, menjalankan, menghargai, menghayati, dan mengamalkan”. Pengetahuan diperoleh melalui aktivitas “mengingat, memahami, menerapkan, menganalisis, mengevaluasi, dan mencipta”. Keterampilan diperoleh melalui aktivitas “mengamati, menanya, mencoba, menalar, menyaji, dan mencipta” </w:t>
      </w:r>
      <w:sdt>
        <w:sdtPr>
          <w:rPr>
            <w:rFonts w:ascii="Times New Roman" w:hAnsi="Times New Roman" w:cs="Times New Roman"/>
            <w:bCs/>
            <w:sz w:val="24"/>
            <w:szCs w:val="24"/>
          </w:rPr>
          <w:id w:val="1270271471"/>
          <w:citation/>
        </w:sdtPr>
        <w:sdtContent>
          <w:r w:rsidR="00C64531" w:rsidRPr="004E07E8">
            <w:rPr>
              <w:rFonts w:ascii="Times New Roman" w:hAnsi="Times New Roman" w:cs="Times New Roman"/>
              <w:bCs/>
              <w:sz w:val="24"/>
              <w:szCs w:val="24"/>
            </w:rPr>
            <w:fldChar w:fldCharType="begin"/>
          </w:r>
          <w:r w:rsidRPr="004E07E8">
            <w:rPr>
              <w:rFonts w:ascii="Times New Roman" w:hAnsi="Times New Roman" w:cs="Times New Roman"/>
              <w:bCs/>
              <w:sz w:val="24"/>
              <w:szCs w:val="24"/>
            </w:rPr>
            <w:instrText xml:space="preserve"> CITATION Per13 \l 1057 </w:instrText>
          </w:r>
          <w:r w:rsidR="00C64531" w:rsidRPr="004E07E8">
            <w:rPr>
              <w:rFonts w:ascii="Times New Roman" w:hAnsi="Times New Roman" w:cs="Times New Roman"/>
              <w:bCs/>
              <w:sz w:val="24"/>
              <w:szCs w:val="24"/>
            </w:rPr>
            <w:fldChar w:fldCharType="separate"/>
          </w:r>
          <w:r w:rsidRPr="004E07E8">
            <w:rPr>
              <w:rFonts w:ascii="Times New Roman" w:hAnsi="Times New Roman" w:cs="Times New Roman"/>
              <w:sz w:val="24"/>
              <w:szCs w:val="24"/>
            </w:rPr>
            <w:t>(Permendikbud, 2013)</w:t>
          </w:r>
          <w:r w:rsidR="00C64531" w:rsidRPr="004E07E8">
            <w:rPr>
              <w:rFonts w:ascii="Times New Roman" w:hAnsi="Times New Roman" w:cs="Times New Roman"/>
              <w:bCs/>
              <w:sz w:val="24"/>
              <w:szCs w:val="24"/>
            </w:rPr>
            <w:fldChar w:fldCharType="end"/>
          </w:r>
        </w:sdtContent>
      </w:sdt>
      <w:r w:rsidRPr="004E07E8">
        <w:rPr>
          <w:rFonts w:ascii="Times New Roman" w:hAnsi="Times New Roman" w:cs="Times New Roman"/>
          <w:bCs/>
          <w:sz w:val="24"/>
          <w:szCs w:val="24"/>
        </w:rPr>
        <w:t xml:space="preserve">. </w:t>
      </w:r>
    </w:p>
    <w:p w:rsidR="003D70B3" w:rsidRPr="00462FDD" w:rsidRDefault="00462FDD" w:rsidP="00543E6C">
      <w:pPr>
        <w:pStyle w:val="ListParagraph"/>
        <w:spacing w:after="0"/>
        <w:ind w:left="0" w:firstLine="72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t xml:space="preserve">Pengetahuan ilmiah terdiri dari dua domain yaitu pengetahuan isi dan keterampilan proses. Pengetahuan isi (pengetahuan deklaratif) meliputi fakta-fakta, prinsip, model konseptual, teori dan hukum dimana peserta didik mampu memahami dan mengingat. Keterampilan proses (pengetahuan prosedural) merupakan kemampuan yang digunakan dalam sains misalnya mengamati, mengukur, membuat hipotesisi, menginterpretasikan data, dan lain-lain yang harus dikuasai oleh peserta didik. Pengetahuan isi dan keterampilan proses sepenuhnya harus dikuasai oleh peserta didik pada semau mata pelajaran agar memahami konsep-konsep sains dan mampu menerapkannya dalam kehidupan sehari-hari </w:t>
      </w:r>
      <w:sdt>
        <w:sdtPr>
          <w:rPr>
            <w:rFonts w:ascii="Times New Roman" w:hAnsi="Times New Roman" w:cs="Times New Roman"/>
            <w:sz w:val="24"/>
            <w:szCs w:val="24"/>
          </w:rPr>
          <w:id w:val="1370333699"/>
          <w:citation/>
        </w:sdtPr>
        <w:sdtContent>
          <w:r w:rsidR="00C64531" w:rsidRPr="004E07E8">
            <w:rPr>
              <w:rFonts w:ascii="Times New Roman" w:hAnsi="Times New Roman" w:cs="Times New Roman"/>
              <w:sz w:val="24"/>
              <w:szCs w:val="24"/>
            </w:rPr>
            <w:fldChar w:fldCharType="begin"/>
          </w:r>
          <w:r w:rsidRPr="004E07E8">
            <w:rPr>
              <w:rFonts w:ascii="Times New Roman" w:hAnsi="Times New Roman" w:cs="Times New Roman"/>
              <w:sz w:val="24"/>
              <w:szCs w:val="24"/>
            </w:rPr>
            <w:instrText xml:space="preserve"> CITATION Nec13 \l 1057 </w:instrText>
          </w:r>
          <w:r w:rsidR="00C64531" w:rsidRPr="004E07E8">
            <w:rPr>
              <w:rFonts w:ascii="Times New Roman" w:hAnsi="Times New Roman" w:cs="Times New Roman"/>
              <w:sz w:val="24"/>
              <w:szCs w:val="24"/>
            </w:rPr>
            <w:fldChar w:fldCharType="separate"/>
          </w:r>
          <w:r w:rsidRPr="004E07E8">
            <w:rPr>
              <w:rFonts w:ascii="Times New Roman" w:hAnsi="Times New Roman" w:cs="Times New Roman"/>
              <w:sz w:val="24"/>
              <w:szCs w:val="24"/>
            </w:rPr>
            <w:t>(Hırça, 2013)</w:t>
          </w:r>
          <w:r w:rsidR="00C64531" w:rsidRPr="004E07E8">
            <w:rPr>
              <w:rFonts w:ascii="Times New Roman" w:hAnsi="Times New Roman" w:cs="Times New Roman"/>
              <w:sz w:val="24"/>
              <w:szCs w:val="24"/>
            </w:rPr>
            <w:fldChar w:fldCharType="end"/>
          </w:r>
        </w:sdtContent>
      </w:sdt>
      <w:r>
        <w:rPr>
          <w:rFonts w:ascii="Times New Roman" w:hAnsi="Times New Roman" w:cs="Times New Roman"/>
          <w:sz w:val="24"/>
          <w:szCs w:val="24"/>
          <w:lang w:val="en-US"/>
        </w:rPr>
        <w:t>.</w:t>
      </w:r>
    </w:p>
    <w:p w:rsidR="003D70B3" w:rsidRDefault="00462FDD" w:rsidP="00543E6C">
      <w:pPr>
        <w:pStyle w:val="ListParagraph"/>
        <w:spacing w:after="0"/>
        <w:ind w:left="0" w:firstLine="720"/>
        <w:jc w:val="both"/>
        <w:rPr>
          <w:rFonts w:ascii="Times New Roman" w:hAnsi="Times New Roman"/>
          <w:bCs/>
          <w:color w:val="000000" w:themeColor="text1"/>
          <w:sz w:val="24"/>
          <w:szCs w:val="24"/>
        </w:rPr>
      </w:pPr>
      <w:r w:rsidRPr="004E07E8">
        <w:rPr>
          <w:rFonts w:ascii="Times New Roman" w:hAnsi="Times New Roman" w:cs="Times New Roman"/>
          <w:bCs/>
          <w:sz w:val="24"/>
          <w:szCs w:val="24"/>
        </w:rPr>
        <w:t xml:space="preserve">Salah satu keterampilan yang digunakan dalam proses pembelajaran IPA saat ini adalah keterampilan proses sains. Keterampilan proses sains dapat diartikan sebagai wawasan atau anutan pengembangan keterampilan-keterampilan intelektual, sosial, dan fisik yang </w:t>
      </w:r>
      <w:r w:rsidRPr="004E07E8">
        <w:rPr>
          <w:rFonts w:ascii="Times New Roman" w:hAnsi="Times New Roman" w:cs="Times New Roman"/>
          <w:bCs/>
          <w:sz w:val="24"/>
          <w:szCs w:val="24"/>
        </w:rPr>
        <w:lastRenderedPageBreak/>
        <w:t xml:space="preserve">bersumber dari kemampuan-kemampuan yang pada prinsipnya ada dalam diri peserta didik. Senada dengan hal tersebut, Kurniati mengungkapkan bahwa pendekatan keterampilan proses sains adalah pendekatan yang memberi kesempatan kepada peserta didik agar dapat menemukan fakta, mengembangkan konsep-konsep, melalui kegiatan dan atau pengalaman-pengalaman seperti ilmuan </w:t>
      </w:r>
      <w:sdt>
        <w:sdtPr>
          <w:rPr>
            <w:rFonts w:ascii="Times New Roman" w:hAnsi="Times New Roman" w:cs="Times New Roman"/>
            <w:bCs/>
            <w:sz w:val="24"/>
            <w:szCs w:val="24"/>
          </w:rPr>
          <w:id w:val="173310368"/>
          <w:citation/>
        </w:sdtPr>
        <w:sdtContent>
          <w:r w:rsidR="00C64531" w:rsidRPr="004E07E8">
            <w:rPr>
              <w:rFonts w:ascii="Times New Roman" w:hAnsi="Times New Roman" w:cs="Times New Roman"/>
              <w:bCs/>
              <w:sz w:val="24"/>
              <w:szCs w:val="24"/>
            </w:rPr>
            <w:fldChar w:fldCharType="begin"/>
          </w:r>
          <w:r w:rsidRPr="004E07E8">
            <w:rPr>
              <w:rFonts w:ascii="Times New Roman" w:hAnsi="Times New Roman" w:cs="Times New Roman"/>
              <w:bCs/>
              <w:sz w:val="24"/>
              <w:szCs w:val="24"/>
            </w:rPr>
            <w:instrText xml:space="preserve">CITATION Muh14 \t  \l 1057 </w:instrText>
          </w:r>
          <w:r w:rsidR="00C64531" w:rsidRPr="004E07E8">
            <w:rPr>
              <w:rFonts w:ascii="Times New Roman" w:hAnsi="Times New Roman" w:cs="Times New Roman"/>
              <w:bCs/>
              <w:sz w:val="24"/>
              <w:szCs w:val="24"/>
            </w:rPr>
            <w:fldChar w:fldCharType="separate"/>
          </w:r>
          <w:r w:rsidRPr="004E07E8">
            <w:rPr>
              <w:rFonts w:ascii="Times New Roman" w:hAnsi="Times New Roman" w:cs="Times New Roman"/>
              <w:sz w:val="24"/>
              <w:szCs w:val="24"/>
            </w:rPr>
            <w:t>(Tawil &amp; Liliasari, 2014)</w:t>
          </w:r>
          <w:r w:rsidR="00C64531" w:rsidRPr="004E07E8">
            <w:rPr>
              <w:rFonts w:ascii="Times New Roman" w:hAnsi="Times New Roman" w:cs="Times New Roman"/>
              <w:bCs/>
              <w:sz w:val="24"/>
              <w:szCs w:val="24"/>
            </w:rPr>
            <w:fldChar w:fldCharType="end"/>
          </w:r>
        </w:sdtContent>
      </w:sdt>
      <w:r w:rsidRPr="004E07E8">
        <w:rPr>
          <w:rFonts w:ascii="Times New Roman" w:hAnsi="Times New Roman" w:cs="Times New Roman"/>
          <w:bCs/>
          <w:sz w:val="24"/>
          <w:szCs w:val="24"/>
        </w:rPr>
        <w:t>.</w:t>
      </w:r>
    </w:p>
    <w:p w:rsidR="00750211" w:rsidRDefault="00543E6C" w:rsidP="00543E6C">
      <w:pPr>
        <w:pStyle w:val="ListParagraph"/>
        <w:spacing w:after="0"/>
        <w:ind w:left="0" w:firstLine="720"/>
        <w:jc w:val="both"/>
        <w:rPr>
          <w:rFonts w:ascii="Times New Roman" w:hAnsi="Times New Roman"/>
          <w:bCs/>
          <w:color w:val="000000" w:themeColor="text1"/>
          <w:sz w:val="24"/>
          <w:szCs w:val="24"/>
        </w:rPr>
      </w:pPr>
      <w:r w:rsidRPr="004E07E8">
        <w:rPr>
          <w:rFonts w:ascii="Times New Roman" w:hAnsi="Times New Roman" w:cs="Times New Roman"/>
          <w:bCs/>
          <w:sz w:val="24"/>
          <w:szCs w:val="24"/>
        </w:rPr>
        <w:t xml:space="preserve">Dari hasil penelitiaan </w:t>
      </w:r>
      <w:r w:rsidRPr="004E07E8">
        <w:rPr>
          <w:rFonts w:ascii="Times New Roman" w:hAnsi="Times New Roman" w:cs="Times New Roman"/>
          <w:sz w:val="24"/>
          <w:szCs w:val="24"/>
        </w:rPr>
        <w:t>Kastawaningtyas &amp; Martini</w:t>
      </w:r>
      <w:sdt>
        <w:sdtPr>
          <w:rPr>
            <w:rFonts w:ascii="Times New Roman" w:hAnsi="Times New Roman" w:cs="Times New Roman"/>
            <w:sz w:val="24"/>
            <w:szCs w:val="24"/>
          </w:rPr>
          <w:id w:val="-2025846523"/>
          <w:citation/>
        </w:sdtPr>
        <w:sdtContent>
          <w:r w:rsidR="00C64531" w:rsidRPr="004E07E8">
            <w:rPr>
              <w:rFonts w:ascii="Times New Roman" w:hAnsi="Times New Roman" w:cs="Times New Roman"/>
              <w:sz w:val="24"/>
              <w:szCs w:val="24"/>
            </w:rPr>
            <w:fldChar w:fldCharType="begin"/>
          </w:r>
          <w:r w:rsidRPr="004E07E8">
            <w:rPr>
              <w:rFonts w:ascii="Times New Roman" w:hAnsi="Times New Roman" w:cs="Times New Roman"/>
              <w:sz w:val="24"/>
              <w:szCs w:val="24"/>
            </w:rPr>
            <w:instrText xml:space="preserve">CITATION Age171 \n  \t  \l 1057 </w:instrText>
          </w:r>
          <w:r w:rsidR="00C64531" w:rsidRPr="004E07E8">
            <w:rPr>
              <w:rFonts w:ascii="Times New Roman" w:hAnsi="Times New Roman" w:cs="Times New Roman"/>
              <w:sz w:val="24"/>
              <w:szCs w:val="24"/>
            </w:rPr>
            <w:fldChar w:fldCharType="separate"/>
          </w:r>
          <w:r w:rsidRPr="004E07E8">
            <w:rPr>
              <w:rFonts w:ascii="Times New Roman" w:hAnsi="Times New Roman" w:cs="Times New Roman"/>
              <w:sz w:val="24"/>
              <w:szCs w:val="24"/>
            </w:rPr>
            <w:t xml:space="preserve"> (2017)</w:t>
          </w:r>
          <w:r w:rsidR="00C64531" w:rsidRPr="004E07E8">
            <w:rPr>
              <w:rFonts w:ascii="Times New Roman" w:hAnsi="Times New Roman" w:cs="Times New Roman"/>
              <w:sz w:val="24"/>
              <w:szCs w:val="24"/>
            </w:rPr>
            <w:fldChar w:fldCharType="end"/>
          </w:r>
        </w:sdtContent>
      </w:sdt>
      <w:r w:rsidRPr="004E07E8">
        <w:rPr>
          <w:rFonts w:ascii="Times New Roman" w:hAnsi="Times New Roman" w:cs="Times New Roman"/>
          <w:bCs/>
          <w:sz w:val="24"/>
          <w:szCs w:val="24"/>
        </w:rPr>
        <w:t xml:space="preserve"> menunjukkan, </w:t>
      </w:r>
      <w:r w:rsidRPr="004E07E8">
        <w:rPr>
          <w:rFonts w:ascii="Times New Roman" w:hAnsi="Times New Roman" w:cs="Times New Roman"/>
          <w:sz w:val="24"/>
          <w:szCs w:val="24"/>
        </w:rPr>
        <w:t>setiap aspek keterampilan proses sains peserta didik yang dilatihkan mengalami peningkatan. Keterampilan merumuskan hipotesis dan mengidentifikasi variabel mengalami peningkatan sebesar 0,56 dan 0,68 dengan kategori sedang, sementara keterampilan merumuskan masalah, menginterpretasi data, dan membuat kesimpulan sebesar 0,70; 0,74; dan 0,77 dengan kategori tinggi</w:t>
      </w:r>
      <w:r w:rsidR="00750211" w:rsidRPr="00750211">
        <w:rPr>
          <w:rFonts w:ascii="Times New Roman" w:hAnsi="Times New Roman"/>
          <w:bCs/>
          <w:color w:val="000000" w:themeColor="text1"/>
          <w:sz w:val="24"/>
          <w:szCs w:val="24"/>
        </w:rPr>
        <w:t>.</w:t>
      </w:r>
    </w:p>
    <w:p w:rsidR="003D70B3" w:rsidRPr="00543E6C" w:rsidRDefault="00543E6C" w:rsidP="00543E6C">
      <w:pPr>
        <w:pStyle w:val="ListParagraph"/>
        <w:spacing w:after="0"/>
        <w:ind w:left="0" w:firstLine="720"/>
        <w:jc w:val="both"/>
        <w:rPr>
          <w:rFonts w:ascii="Times New Roman" w:hAnsi="Times New Roman" w:cs="Times New Roman"/>
          <w:bCs/>
          <w:sz w:val="24"/>
          <w:szCs w:val="24"/>
          <w:lang w:val="en-US"/>
        </w:rPr>
      </w:pPr>
      <w:r w:rsidRPr="004E07E8">
        <w:rPr>
          <w:rFonts w:ascii="Times New Roman" w:hAnsi="Times New Roman" w:cs="Times New Roman"/>
          <w:bCs/>
          <w:sz w:val="24"/>
          <w:szCs w:val="24"/>
        </w:rPr>
        <w:t xml:space="preserve">Keterampilan proses sains melibatkan keterampilan-keterampilan kognitif atau intelektual, manual, dan sosial. Keterampilan kognitif atau intelektual dengan melakukan keterampilan proses siswa menggunakan pikirannya, keterampilan manual terlibat dalam penggunaan alat dan bahan, pengukuran, penyusunan atau perakitan alat, keterampilan sosial dimaksud bahwa dengan keterampilan peserta didik berinteraksi dengan sesamanya dalam melaksanakan kegiatan belajar mengajar </w:t>
      </w:r>
      <w:sdt>
        <w:sdtPr>
          <w:rPr>
            <w:rFonts w:ascii="Times New Roman" w:hAnsi="Times New Roman" w:cs="Times New Roman"/>
            <w:bCs/>
            <w:sz w:val="24"/>
            <w:szCs w:val="24"/>
          </w:rPr>
          <w:id w:val="986136238"/>
          <w:citation/>
        </w:sdtPr>
        <w:sdtContent>
          <w:r w:rsidR="00C64531" w:rsidRPr="004E07E8">
            <w:rPr>
              <w:rFonts w:ascii="Times New Roman" w:hAnsi="Times New Roman" w:cs="Times New Roman"/>
              <w:bCs/>
              <w:sz w:val="24"/>
              <w:szCs w:val="24"/>
            </w:rPr>
            <w:fldChar w:fldCharType="begin"/>
          </w:r>
          <w:r w:rsidRPr="004E07E8">
            <w:rPr>
              <w:rFonts w:ascii="Times New Roman" w:hAnsi="Times New Roman" w:cs="Times New Roman"/>
              <w:bCs/>
              <w:sz w:val="24"/>
              <w:szCs w:val="24"/>
            </w:rPr>
            <w:instrText xml:space="preserve"> CITATION ARu05 \l 1057 </w:instrText>
          </w:r>
          <w:r w:rsidR="00C64531" w:rsidRPr="004E07E8">
            <w:rPr>
              <w:rFonts w:ascii="Times New Roman" w:hAnsi="Times New Roman" w:cs="Times New Roman"/>
              <w:bCs/>
              <w:sz w:val="24"/>
              <w:szCs w:val="24"/>
            </w:rPr>
            <w:fldChar w:fldCharType="separate"/>
          </w:r>
          <w:r w:rsidRPr="004E07E8">
            <w:rPr>
              <w:rFonts w:ascii="Times New Roman" w:hAnsi="Times New Roman" w:cs="Times New Roman"/>
              <w:sz w:val="24"/>
              <w:szCs w:val="24"/>
            </w:rPr>
            <w:t>(Rustaman, 2005)</w:t>
          </w:r>
          <w:r w:rsidR="00C64531" w:rsidRPr="004E07E8">
            <w:rPr>
              <w:rFonts w:ascii="Times New Roman" w:hAnsi="Times New Roman" w:cs="Times New Roman"/>
              <w:bCs/>
              <w:sz w:val="24"/>
              <w:szCs w:val="24"/>
            </w:rPr>
            <w:fldChar w:fldCharType="end"/>
          </w:r>
        </w:sdtContent>
      </w:sdt>
      <w:r w:rsidRPr="004E07E8">
        <w:rPr>
          <w:rFonts w:ascii="Times New Roman" w:hAnsi="Times New Roman" w:cs="Times New Roman"/>
          <w:bCs/>
          <w:sz w:val="24"/>
          <w:szCs w:val="24"/>
        </w:rPr>
        <w:t>.</w:t>
      </w:r>
    </w:p>
    <w:p w:rsidR="00750211" w:rsidRDefault="00543E6C" w:rsidP="00543E6C">
      <w:pPr>
        <w:pStyle w:val="ListParagraph"/>
        <w:spacing w:after="0"/>
        <w:ind w:left="0" w:firstLine="720"/>
        <w:jc w:val="both"/>
        <w:rPr>
          <w:rFonts w:ascii="Times New Roman" w:hAnsi="Times New Roman" w:cs="Times New Roman"/>
          <w:sz w:val="24"/>
          <w:szCs w:val="24"/>
          <w:lang w:val="en-US"/>
        </w:rPr>
      </w:pPr>
      <w:r w:rsidRPr="004E07E8">
        <w:rPr>
          <w:rFonts w:ascii="Times New Roman" w:hAnsi="Times New Roman" w:cs="Times New Roman"/>
          <w:bCs/>
          <w:sz w:val="24"/>
          <w:szCs w:val="24"/>
        </w:rPr>
        <w:t xml:space="preserve">Keterampilan kognitif atau intelektual dan keterampilan manual berhubungan dengan metakognitif peserta didik. Dimana menurut Rinaldi </w:t>
      </w:r>
      <w:sdt>
        <w:sdtPr>
          <w:rPr>
            <w:rFonts w:ascii="Times New Roman" w:hAnsi="Times New Roman" w:cs="Times New Roman"/>
            <w:bCs/>
            <w:sz w:val="24"/>
            <w:szCs w:val="24"/>
          </w:rPr>
          <w:id w:val="1905173472"/>
          <w:citation/>
        </w:sdtPr>
        <w:sdtContent>
          <w:r w:rsidR="00C64531" w:rsidRPr="004E07E8">
            <w:rPr>
              <w:rFonts w:ascii="Times New Roman" w:hAnsi="Times New Roman" w:cs="Times New Roman"/>
              <w:bCs/>
              <w:sz w:val="24"/>
              <w:szCs w:val="24"/>
            </w:rPr>
            <w:fldChar w:fldCharType="begin"/>
          </w:r>
          <w:r w:rsidRPr="004E07E8">
            <w:rPr>
              <w:rFonts w:ascii="Times New Roman" w:hAnsi="Times New Roman" w:cs="Times New Roman"/>
              <w:bCs/>
              <w:sz w:val="24"/>
              <w:szCs w:val="24"/>
            </w:rPr>
            <w:instrText xml:space="preserve">CITATION Rin17 \n  \t  \l 1057 </w:instrText>
          </w:r>
          <w:r w:rsidR="00C64531" w:rsidRPr="004E07E8">
            <w:rPr>
              <w:rFonts w:ascii="Times New Roman" w:hAnsi="Times New Roman" w:cs="Times New Roman"/>
              <w:bCs/>
              <w:sz w:val="24"/>
              <w:szCs w:val="24"/>
            </w:rPr>
            <w:fldChar w:fldCharType="separate"/>
          </w:r>
          <w:r w:rsidRPr="004E07E8">
            <w:rPr>
              <w:rFonts w:ascii="Times New Roman" w:hAnsi="Times New Roman" w:cs="Times New Roman"/>
              <w:sz w:val="24"/>
              <w:szCs w:val="24"/>
            </w:rPr>
            <w:t>(2017)</w:t>
          </w:r>
          <w:r w:rsidR="00C64531" w:rsidRPr="004E07E8">
            <w:rPr>
              <w:rFonts w:ascii="Times New Roman" w:hAnsi="Times New Roman" w:cs="Times New Roman"/>
              <w:bCs/>
              <w:sz w:val="24"/>
              <w:szCs w:val="24"/>
            </w:rPr>
            <w:fldChar w:fldCharType="end"/>
          </w:r>
        </w:sdtContent>
      </w:sdt>
      <w:r w:rsidRPr="004E07E8">
        <w:rPr>
          <w:rFonts w:ascii="Times New Roman" w:hAnsi="Times New Roman" w:cs="Times New Roman"/>
          <w:bCs/>
          <w:sz w:val="24"/>
          <w:szCs w:val="24"/>
        </w:rPr>
        <w:t xml:space="preserve">, metakognitif penting untuk keberhasilan belajar karena memungkinkan individu </w:t>
      </w:r>
      <w:r w:rsidRPr="004E07E8">
        <w:rPr>
          <w:rFonts w:ascii="Times New Roman" w:hAnsi="Times New Roman" w:cs="Times New Roman"/>
          <w:bCs/>
          <w:sz w:val="24"/>
          <w:szCs w:val="24"/>
        </w:rPr>
        <w:lastRenderedPageBreak/>
        <w:t xml:space="preserve">untuk mengelola keterampilan kognitif mereka dan untuk menentukan kelemahan mereka yang dapat diperbaiki dengan membangun keterampilan kognitif yang baru. </w:t>
      </w:r>
      <w:r w:rsidRPr="004E07E8">
        <w:rPr>
          <w:rFonts w:ascii="Times New Roman" w:hAnsi="Times New Roman" w:cs="Times New Roman"/>
          <w:sz w:val="24"/>
          <w:szCs w:val="24"/>
        </w:rPr>
        <w:t>Komponen metakognitif dibagi menjadi 2, yaitu pengetahuan kognisi dan regulasi kognisi. Pengetahuan tentang kognisi merujuk kepada apa yang diketahui oleh individu tentang kemampuan kognitif mereka sendiri atau tentang apa kognitif secara umum. Hal ini dapat dibagi menjadi tiga jenis akan kesadaran metakognitif yaitu: deklaratif, prosedural, dan kondisional. Pada penelitian ini kita hanya akan mengarah kepada dua jenis kesadaran metakognitif yaitu prosedural dan deklaratif.</w:t>
      </w:r>
    </w:p>
    <w:p w:rsidR="00543E6C" w:rsidRDefault="00543E6C" w:rsidP="00543E6C">
      <w:pPr>
        <w:pStyle w:val="ListParagraph"/>
        <w:spacing w:after="0"/>
        <w:ind w:left="0" w:firstLine="720"/>
        <w:jc w:val="both"/>
        <w:rPr>
          <w:rFonts w:ascii="Times New Roman" w:hAnsi="Times New Roman" w:cs="Times New Roman"/>
          <w:bCs/>
          <w:sz w:val="24"/>
          <w:szCs w:val="24"/>
          <w:lang w:val="en-US"/>
        </w:rPr>
      </w:pPr>
      <w:r w:rsidRPr="00B815A7">
        <w:rPr>
          <w:rFonts w:ascii="Times New Roman" w:hAnsi="Times New Roman" w:cs="Times New Roman"/>
          <w:bCs/>
          <w:sz w:val="24"/>
          <w:szCs w:val="24"/>
        </w:rPr>
        <w:t xml:space="preserve">Dari hasil penelitian Hayu, Ardi, &amp; Febri  </w:t>
      </w:r>
      <w:sdt>
        <w:sdtPr>
          <w:rPr>
            <w:rFonts w:ascii="Times New Roman" w:hAnsi="Times New Roman" w:cs="Times New Roman"/>
            <w:bCs/>
            <w:sz w:val="24"/>
            <w:szCs w:val="24"/>
          </w:rPr>
          <w:id w:val="746217018"/>
          <w:citation/>
        </w:sdtPr>
        <w:sdtContent>
          <w:r w:rsidR="00C64531" w:rsidRPr="00B815A7">
            <w:rPr>
              <w:rFonts w:ascii="Times New Roman" w:hAnsi="Times New Roman" w:cs="Times New Roman"/>
              <w:bCs/>
              <w:sz w:val="24"/>
              <w:szCs w:val="24"/>
            </w:rPr>
            <w:fldChar w:fldCharType="begin"/>
          </w:r>
          <w:r w:rsidRPr="00B815A7">
            <w:rPr>
              <w:rFonts w:ascii="Times New Roman" w:hAnsi="Times New Roman" w:cs="Times New Roman"/>
              <w:bCs/>
              <w:sz w:val="24"/>
              <w:szCs w:val="24"/>
            </w:rPr>
            <w:instrText xml:space="preserve"> CITATION Roz17 \n  \t  \l 1033  </w:instrText>
          </w:r>
          <w:r w:rsidR="00C64531" w:rsidRPr="00B815A7">
            <w:rPr>
              <w:rFonts w:ascii="Times New Roman" w:hAnsi="Times New Roman" w:cs="Times New Roman"/>
              <w:bCs/>
              <w:sz w:val="24"/>
              <w:szCs w:val="24"/>
            </w:rPr>
            <w:fldChar w:fldCharType="separate"/>
          </w:r>
          <w:r w:rsidRPr="00B815A7">
            <w:rPr>
              <w:rFonts w:ascii="Times New Roman" w:hAnsi="Times New Roman" w:cs="Times New Roman"/>
              <w:sz w:val="24"/>
              <w:szCs w:val="24"/>
            </w:rPr>
            <w:t>(2017)</w:t>
          </w:r>
          <w:r w:rsidR="00C64531" w:rsidRPr="00B815A7">
            <w:rPr>
              <w:rFonts w:ascii="Times New Roman" w:hAnsi="Times New Roman" w:cs="Times New Roman"/>
              <w:bCs/>
              <w:sz w:val="24"/>
              <w:szCs w:val="24"/>
            </w:rPr>
            <w:fldChar w:fldCharType="end"/>
          </w:r>
        </w:sdtContent>
      </w:sdt>
      <w:r w:rsidRPr="00B815A7">
        <w:rPr>
          <w:rFonts w:ascii="Times New Roman" w:hAnsi="Times New Roman" w:cs="Times New Roman"/>
          <w:bCs/>
          <w:sz w:val="24"/>
          <w:szCs w:val="24"/>
        </w:rPr>
        <w:t xml:space="preserve"> pada siswa kelas VIII di MTsN Kuranji Padang adalah pengetahuan prosedural memiliki nilai sebesar 34,56% dengan kriteria kurang sekali dan pengetahuan deklaratif memiliki nilai sebesar 35,14% dengan kriteria kurang sekali pada mata pelajaran IPA. Pengetahuan prosedural terdiri dari empat nomor pertanyaan dan pengetahuan deklaratif terdiri dari sembilan nomor pertanyaan.</w:t>
      </w:r>
    </w:p>
    <w:p w:rsidR="00543E6C" w:rsidRDefault="00543E6C" w:rsidP="00543E6C">
      <w:pPr>
        <w:pStyle w:val="ListParagraph"/>
        <w:spacing w:after="0"/>
        <w:ind w:left="0" w:firstLine="720"/>
        <w:jc w:val="both"/>
        <w:rPr>
          <w:rFonts w:ascii="Times New Roman" w:hAnsi="Times New Roman" w:cs="Times New Roman"/>
          <w:bCs/>
          <w:sz w:val="24"/>
          <w:szCs w:val="24"/>
          <w:lang w:val="en-US"/>
        </w:rPr>
      </w:pPr>
      <w:r w:rsidRPr="004E07E8">
        <w:rPr>
          <w:rFonts w:ascii="Times New Roman" w:hAnsi="Times New Roman" w:cs="Times New Roman"/>
          <w:bCs/>
          <w:sz w:val="24"/>
          <w:szCs w:val="24"/>
        </w:rPr>
        <w:t xml:space="preserve">Proses belajar mengajar mempunyai kaitan dengan berbagai faktor, salah satu faktornya adalah kelayakan dari sebuah sekolah. Kita dapat mengetahui kelayakan sebuah sekolah dari status akreditasinya. Menurut Depdiknas </w:t>
      </w:r>
      <w:sdt>
        <w:sdtPr>
          <w:rPr>
            <w:rFonts w:ascii="Times New Roman" w:hAnsi="Times New Roman" w:cs="Times New Roman"/>
            <w:bCs/>
            <w:sz w:val="24"/>
            <w:szCs w:val="24"/>
          </w:rPr>
          <w:id w:val="-1791125372"/>
          <w:citation/>
        </w:sdtPr>
        <w:sdtContent>
          <w:r w:rsidR="00C64531" w:rsidRPr="004E07E8">
            <w:rPr>
              <w:rFonts w:ascii="Times New Roman" w:hAnsi="Times New Roman" w:cs="Times New Roman"/>
              <w:bCs/>
              <w:sz w:val="24"/>
              <w:szCs w:val="24"/>
            </w:rPr>
            <w:fldChar w:fldCharType="begin"/>
          </w:r>
          <w:r w:rsidRPr="004E07E8">
            <w:rPr>
              <w:rFonts w:ascii="Times New Roman" w:hAnsi="Times New Roman" w:cs="Times New Roman"/>
              <w:bCs/>
              <w:sz w:val="24"/>
              <w:szCs w:val="24"/>
            </w:rPr>
            <w:instrText xml:space="preserve">CITATION Dep13 \n  \t  \l 1057 </w:instrText>
          </w:r>
          <w:r w:rsidR="00C64531" w:rsidRPr="004E07E8">
            <w:rPr>
              <w:rFonts w:ascii="Times New Roman" w:hAnsi="Times New Roman" w:cs="Times New Roman"/>
              <w:bCs/>
              <w:sz w:val="24"/>
              <w:szCs w:val="24"/>
            </w:rPr>
            <w:fldChar w:fldCharType="separate"/>
          </w:r>
          <w:r w:rsidRPr="004E07E8">
            <w:rPr>
              <w:rFonts w:ascii="Times New Roman" w:hAnsi="Times New Roman" w:cs="Times New Roman"/>
              <w:sz w:val="24"/>
              <w:szCs w:val="24"/>
            </w:rPr>
            <w:t>(2003)</w:t>
          </w:r>
          <w:r w:rsidR="00C64531" w:rsidRPr="004E07E8">
            <w:rPr>
              <w:rFonts w:ascii="Times New Roman" w:hAnsi="Times New Roman" w:cs="Times New Roman"/>
              <w:bCs/>
              <w:sz w:val="24"/>
              <w:szCs w:val="24"/>
            </w:rPr>
            <w:fldChar w:fldCharType="end"/>
          </w:r>
        </w:sdtContent>
      </w:sdt>
      <w:r w:rsidRPr="004E07E8">
        <w:rPr>
          <w:rFonts w:ascii="Times New Roman" w:hAnsi="Times New Roman" w:cs="Times New Roman"/>
          <w:bCs/>
          <w:sz w:val="24"/>
          <w:szCs w:val="24"/>
        </w:rPr>
        <w:t xml:space="preserve"> dalam Undang-Undang Republik Indonesia nomor 20 tahun 2003 tentang Sistem Pendidikan Nasional Bab XVI pasal 60 bagian kedua yaitu akreditasi, dimana akreditasi dilakukan untuk menentukan kelayakan program dan satuan pendidikan pada jalur pendidikan formal dan nonformal pada setiap jenjang dan jenis pendidikan. Akreditasi terhadap </w:t>
      </w:r>
      <w:r w:rsidRPr="004E07E8">
        <w:rPr>
          <w:rFonts w:ascii="Times New Roman" w:hAnsi="Times New Roman" w:cs="Times New Roman"/>
          <w:bCs/>
          <w:sz w:val="24"/>
          <w:szCs w:val="24"/>
        </w:rPr>
        <w:lastRenderedPageBreak/>
        <w:t>program dan satuan pendidikan dilakukan oleh Pemerintah dan atau lembaga mandiri yang berwenang sebagai bentuk akuntabilitas publik.</w:t>
      </w:r>
    </w:p>
    <w:p w:rsidR="00543E6C" w:rsidRPr="00543E6C" w:rsidRDefault="00543E6C" w:rsidP="00543E6C">
      <w:pPr>
        <w:pStyle w:val="ListParagraph"/>
        <w:spacing w:after="0"/>
        <w:ind w:left="0" w:firstLine="720"/>
        <w:jc w:val="both"/>
        <w:rPr>
          <w:rFonts w:ascii="Times New Roman" w:hAnsi="Times New Roman"/>
          <w:bCs/>
          <w:color w:val="000000" w:themeColor="text1"/>
          <w:sz w:val="24"/>
          <w:szCs w:val="24"/>
          <w:lang w:val="en-US"/>
        </w:rPr>
      </w:pPr>
      <w:r w:rsidRPr="004E07E8">
        <w:rPr>
          <w:rFonts w:ascii="Times New Roman" w:hAnsi="Times New Roman" w:cs="Times New Roman"/>
          <w:sz w:val="24"/>
          <w:szCs w:val="24"/>
        </w:rPr>
        <w:t>Sebuah sekolah akan mendapatkan status terakreditasi jika keadaan sekolah yang sebenarnya memenuhi kriteria dari standar yang ditetapkan. Bagi sekolah yang terakreditasi diklasifikasikan menjadi tiga tahapan, yaitu A (amat baik), B (baik), dan C (cukup). Sekolah yang mendapatkan status terakreditasi A sudah dapat dijamin kelayakan sarana dan prasarana pendidikan dan juga pendidik dan tenaga pendidiknya. Sekolah terakreditasi A yang sarana dan prasarananya baik dapat meningkatkan mutu dari peserta didik. Salah satu sarana dan prasarana yang wajib disekolah adalah laboratorium. Dalam proses pembelajaran IPA mengharuskan peserta didik untuk melakukan praktikum atau eksperimen didalam laboratorium pada materi tertentu. Banyaknya eksperimen atau praktikum yang dilakukan peserta didik dapat meningkatkan kemampuan keterampilan proses sains, pengetahuan prosedural, dan juga deklaratif peserta didik.</w:t>
      </w:r>
    </w:p>
    <w:p w:rsidR="00750211" w:rsidRPr="00750211" w:rsidRDefault="00750211" w:rsidP="00543E6C">
      <w:pPr>
        <w:pStyle w:val="ListParagraph"/>
        <w:spacing w:after="0"/>
        <w:ind w:left="0" w:firstLine="72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 xml:space="preserve">Berdasarkan hasil observasi yang telah dilakukan maka </w:t>
      </w:r>
      <w:r>
        <w:rPr>
          <w:rFonts w:ascii="Times New Roman" w:hAnsi="Times New Roman"/>
          <w:bCs/>
          <w:color w:val="000000" w:themeColor="text1"/>
          <w:sz w:val="24"/>
          <w:szCs w:val="24"/>
          <w:lang w:val="en-US"/>
        </w:rPr>
        <w:t>rumusan masalah</w:t>
      </w:r>
      <w:r w:rsidRPr="00750211">
        <w:rPr>
          <w:rFonts w:ascii="Times New Roman" w:hAnsi="Times New Roman"/>
          <w:bCs/>
          <w:color w:val="000000" w:themeColor="text1"/>
          <w:sz w:val="24"/>
          <w:szCs w:val="24"/>
        </w:rPr>
        <w:t xml:space="preserve"> yang dapat diambil adalah </w:t>
      </w:r>
    </w:p>
    <w:p w:rsidR="00543E6C" w:rsidRPr="00543E6C" w:rsidRDefault="00543E6C" w:rsidP="00543E6C">
      <w:pPr>
        <w:pStyle w:val="ListParagraph"/>
        <w:numPr>
          <w:ilvl w:val="0"/>
          <w:numId w:val="34"/>
        </w:numPr>
        <w:spacing w:after="0"/>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lang w:val="en-US"/>
        </w:rPr>
        <w:t>Seberapa tinggi tingkat pengetahuan deklaratif peserta didik kelas VIII SMPN Terakreditasi A Di Kota Makassar?</w:t>
      </w:r>
    </w:p>
    <w:p w:rsidR="00750211" w:rsidRDefault="00543E6C" w:rsidP="00543E6C">
      <w:pPr>
        <w:pStyle w:val="ListParagraph"/>
        <w:numPr>
          <w:ilvl w:val="0"/>
          <w:numId w:val="34"/>
        </w:numPr>
        <w:spacing w:after="0"/>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Seberapa tinggi </w:t>
      </w:r>
      <w:r>
        <w:rPr>
          <w:rFonts w:ascii="Times New Roman" w:hAnsi="Times New Roman"/>
          <w:bCs/>
          <w:color w:val="000000" w:themeColor="text1"/>
          <w:sz w:val="24"/>
          <w:szCs w:val="24"/>
          <w:lang w:val="en-US"/>
        </w:rPr>
        <w:t>tingkat pengetahuan prosedural peserta didik kelas VIII SMPN Terakreditasi A Di Kota Makassar?</w:t>
      </w:r>
    </w:p>
    <w:p w:rsidR="00750211" w:rsidRDefault="00750211" w:rsidP="00543E6C">
      <w:pPr>
        <w:pStyle w:val="ListParagraph"/>
        <w:numPr>
          <w:ilvl w:val="0"/>
          <w:numId w:val="34"/>
        </w:numPr>
        <w:spacing w:after="0"/>
        <w:ind w:left="360"/>
        <w:jc w:val="both"/>
        <w:rPr>
          <w:rFonts w:ascii="Times New Roman" w:hAnsi="Times New Roman"/>
          <w:bCs/>
          <w:color w:val="000000" w:themeColor="text1"/>
          <w:sz w:val="24"/>
          <w:szCs w:val="24"/>
        </w:rPr>
      </w:pPr>
      <w:r w:rsidRPr="00750211">
        <w:rPr>
          <w:rFonts w:ascii="Times New Roman" w:hAnsi="Times New Roman"/>
          <w:bCs/>
          <w:color w:val="000000" w:themeColor="text1"/>
          <w:sz w:val="24"/>
          <w:szCs w:val="24"/>
        </w:rPr>
        <w:t xml:space="preserve">Seberapa tinggi </w:t>
      </w:r>
      <w:r w:rsidR="00543E6C">
        <w:rPr>
          <w:rFonts w:ascii="Times New Roman" w:hAnsi="Times New Roman"/>
          <w:bCs/>
          <w:color w:val="000000" w:themeColor="text1"/>
          <w:sz w:val="24"/>
          <w:szCs w:val="24"/>
          <w:lang w:val="en-US"/>
        </w:rPr>
        <w:t>tingkat keterampilan proses sains peserta didik kelas VIII SMPN Terakreditasi</w:t>
      </w:r>
      <w:r w:rsidR="00B50A69">
        <w:rPr>
          <w:rFonts w:ascii="Times New Roman" w:hAnsi="Times New Roman"/>
          <w:bCs/>
          <w:color w:val="000000" w:themeColor="text1"/>
          <w:sz w:val="24"/>
          <w:szCs w:val="24"/>
          <w:lang w:val="en-US"/>
        </w:rPr>
        <w:t xml:space="preserve"> A Di Kota Makassar?</w:t>
      </w:r>
    </w:p>
    <w:p w:rsidR="00750211" w:rsidRPr="00B50A69" w:rsidRDefault="00B50A69" w:rsidP="00543E6C">
      <w:pPr>
        <w:pStyle w:val="ListParagraph"/>
        <w:numPr>
          <w:ilvl w:val="0"/>
          <w:numId w:val="34"/>
        </w:numPr>
        <w:spacing w:after="0"/>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lang w:val="en-US"/>
        </w:rPr>
        <w:t xml:space="preserve">Apakah terhadap hubungan yang positif antara pengetahuan deklaratif </w:t>
      </w:r>
      <w:r>
        <w:rPr>
          <w:rFonts w:ascii="Times New Roman" w:hAnsi="Times New Roman"/>
          <w:bCs/>
          <w:color w:val="000000" w:themeColor="text1"/>
          <w:sz w:val="24"/>
          <w:szCs w:val="24"/>
          <w:lang w:val="en-US"/>
        </w:rPr>
        <w:lastRenderedPageBreak/>
        <w:t>dengan keterampilan proses sains peserta didik kelas VIII SMPN Terakreditasi A Di Kota Makassar?</w:t>
      </w:r>
    </w:p>
    <w:p w:rsidR="00B50A69" w:rsidRPr="00B50A69" w:rsidRDefault="00B50A69" w:rsidP="00543E6C">
      <w:pPr>
        <w:pStyle w:val="ListParagraph"/>
        <w:numPr>
          <w:ilvl w:val="0"/>
          <w:numId w:val="34"/>
        </w:numPr>
        <w:spacing w:after="0"/>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lang w:val="en-US"/>
        </w:rPr>
        <w:t>Apakah terdapat hubungan yang positif antara pengetahuan prosedural dengan keterampilan proses sains peserta didik kelas VIII SMPN Terakreditasi A Di Kota Makassar?</w:t>
      </w:r>
    </w:p>
    <w:p w:rsidR="00B50A69" w:rsidRPr="00B50A69" w:rsidRDefault="00B50A69" w:rsidP="00B50A69">
      <w:pPr>
        <w:pStyle w:val="ListParagraph"/>
        <w:numPr>
          <w:ilvl w:val="0"/>
          <w:numId w:val="34"/>
        </w:numPr>
        <w:spacing w:after="0"/>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lang w:val="en-US"/>
        </w:rPr>
        <w:t>Apakah terdapat hubungan yang positif antara pengetahuan deklaratif dan pengetahuan prosedural dengan keterampilan proses sains peserta didik kelas VIII SMPN Terakreditasi A Di Kota Makassar?</w:t>
      </w:r>
    </w:p>
    <w:p w:rsidR="00B50A69" w:rsidRDefault="00B50A69" w:rsidP="00B50A69">
      <w:pPr>
        <w:spacing w:after="0"/>
        <w:ind w:firstLine="720"/>
        <w:jc w:val="both"/>
        <w:rPr>
          <w:rFonts w:ascii="Times New Roman" w:hAnsi="Times New Roman" w:cs="Times New Roman"/>
          <w:sz w:val="24"/>
          <w:szCs w:val="24"/>
        </w:rPr>
      </w:pPr>
      <w:r w:rsidRPr="00B50A69">
        <w:rPr>
          <w:rFonts w:ascii="Times New Roman" w:hAnsi="Times New Roman" w:cs="Times New Roman"/>
          <w:sz w:val="24"/>
          <w:szCs w:val="24"/>
        </w:rPr>
        <w:t xml:space="preserve">Menurut </w:t>
      </w:r>
      <w:r w:rsidRPr="00B50A69">
        <w:rPr>
          <w:rFonts w:ascii="Times New Roman" w:hAnsi="Times New Roman" w:cs="Times New Roman"/>
          <w:noProof/>
          <w:sz w:val="24"/>
          <w:szCs w:val="24"/>
        </w:rPr>
        <w:t xml:space="preserve">Anderson </w:t>
      </w:r>
      <w:r w:rsidRPr="00B50A69">
        <w:rPr>
          <w:rFonts w:ascii="Times New Roman" w:hAnsi="Times New Roman" w:cs="Times New Roman"/>
          <w:noProof/>
          <w:sz w:val="24"/>
          <w:szCs w:val="24"/>
          <w:lang w:val="id-ID"/>
        </w:rPr>
        <w:t>dan</w:t>
      </w:r>
      <w:r w:rsidRPr="00B50A69">
        <w:rPr>
          <w:rFonts w:ascii="Times New Roman" w:hAnsi="Times New Roman" w:cs="Times New Roman"/>
          <w:noProof/>
          <w:sz w:val="24"/>
          <w:szCs w:val="24"/>
        </w:rPr>
        <w:t xml:space="preserve"> Krathwoh</w:t>
      </w:r>
      <w:r w:rsidRPr="00B50A69">
        <w:rPr>
          <w:rFonts w:ascii="Times New Roman" w:hAnsi="Times New Roman" w:cs="Times New Roman"/>
          <w:noProof/>
          <w:sz w:val="24"/>
          <w:szCs w:val="24"/>
          <w:lang w:val="id-ID"/>
        </w:rPr>
        <w:t>l</w:t>
      </w:r>
      <w:r w:rsidRPr="00B50A69">
        <w:rPr>
          <w:rFonts w:ascii="Times New Roman" w:hAnsi="Times New Roman" w:cs="Times New Roman"/>
          <w:noProof/>
          <w:sz w:val="24"/>
          <w:szCs w:val="24"/>
        </w:rPr>
        <w:t xml:space="preserve"> </w:t>
      </w:r>
      <w:sdt>
        <w:sdtPr>
          <w:id w:val="696559364"/>
          <w:citation/>
        </w:sdtPr>
        <w:sdtContent>
          <w:r w:rsidR="00C64531" w:rsidRPr="00B50A69">
            <w:rPr>
              <w:rFonts w:ascii="Times New Roman" w:hAnsi="Times New Roman" w:cs="Times New Roman"/>
              <w:sz w:val="24"/>
              <w:szCs w:val="24"/>
            </w:rPr>
            <w:fldChar w:fldCharType="begin"/>
          </w:r>
          <w:r w:rsidRPr="00B50A69">
            <w:rPr>
              <w:rFonts w:ascii="Times New Roman" w:hAnsi="Times New Roman" w:cs="Times New Roman"/>
              <w:sz w:val="24"/>
              <w:szCs w:val="24"/>
            </w:rPr>
            <w:instrText xml:space="preserve">CITATION And15 \n  \t  \l 1057 </w:instrText>
          </w:r>
          <w:r w:rsidR="00C64531" w:rsidRPr="00B50A69">
            <w:rPr>
              <w:rFonts w:ascii="Times New Roman" w:hAnsi="Times New Roman" w:cs="Times New Roman"/>
              <w:sz w:val="24"/>
              <w:szCs w:val="24"/>
            </w:rPr>
            <w:fldChar w:fldCharType="separate"/>
          </w:r>
          <w:r w:rsidRPr="00B50A69">
            <w:rPr>
              <w:rFonts w:ascii="Times New Roman" w:hAnsi="Times New Roman" w:cs="Times New Roman"/>
              <w:noProof/>
              <w:sz w:val="24"/>
              <w:szCs w:val="24"/>
            </w:rPr>
            <w:t>(2015)</w:t>
          </w:r>
          <w:r w:rsidR="00C64531" w:rsidRPr="00B50A69">
            <w:rPr>
              <w:rFonts w:ascii="Times New Roman" w:hAnsi="Times New Roman" w:cs="Times New Roman"/>
              <w:sz w:val="24"/>
              <w:szCs w:val="24"/>
            </w:rPr>
            <w:fldChar w:fldCharType="end"/>
          </w:r>
        </w:sdtContent>
      </w:sdt>
      <w:r w:rsidRPr="00B50A69">
        <w:rPr>
          <w:rFonts w:ascii="Times New Roman" w:hAnsi="Times New Roman" w:cs="Times New Roman"/>
          <w:sz w:val="24"/>
          <w:szCs w:val="24"/>
        </w:rPr>
        <w:t xml:space="preserve">, bahwa </w:t>
      </w:r>
      <w:r w:rsidRPr="00B50A69">
        <w:rPr>
          <w:rFonts w:ascii="Times New Roman" w:hAnsi="Times New Roman" w:cs="Times New Roman"/>
          <w:sz w:val="24"/>
          <w:szCs w:val="24"/>
          <w:lang w:val="id-ID"/>
        </w:rPr>
        <w:t>p</w:t>
      </w:r>
      <w:r w:rsidRPr="00B50A69">
        <w:rPr>
          <w:rFonts w:ascii="Times New Roman" w:hAnsi="Times New Roman" w:cs="Times New Roman"/>
          <w:sz w:val="24"/>
          <w:szCs w:val="24"/>
        </w:rPr>
        <w:t xml:space="preserve">engetahuan deklaratif merupakan salah satu aspek dari apa yang disebut </w:t>
      </w:r>
      <w:r w:rsidRPr="00B50A69">
        <w:rPr>
          <w:rFonts w:ascii="Times New Roman" w:hAnsi="Times New Roman" w:cs="Times New Roman"/>
          <w:i/>
          <w:sz w:val="24"/>
          <w:szCs w:val="24"/>
        </w:rPr>
        <w:t>disciplinary knowledge</w:t>
      </w:r>
      <w:r w:rsidRPr="00B50A69">
        <w:rPr>
          <w:rFonts w:ascii="Times New Roman" w:hAnsi="Times New Roman" w:cs="Times New Roman"/>
          <w:sz w:val="24"/>
          <w:szCs w:val="24"/>
        </w:rPr>
        <w:t>, yakni cara ilmuwan memikirkan suatu fenomena dalam disiplin ilmunya dalam contoh ini, penjelasan ilmiah tentang perubahan musim. Dalam kemampuan deklaratif terdiri dari 3 indikator yaitu kemampuan tentang klasifikasi dan kategori, kemampuan tentang prinsip dan generalisasi, dan kemampuan ten</w:t>
      </w:r>
      <w:r>
        <w:rPr>
          <w:rFonts w:ascii="Times New Roman" w:hAnsi="Times New Roman" w:cs="Times New Roman"/>
          <w:sz w:val="24"/>
          <w:szCs w:val="24"/>
        </w:rPr>
        <w:t>tang teori, model, dan struktur</w:t>
      </w:r>
    </w:p>
    <w:p w:rsidR="00B50A69" w:rsidRDefault="00B50A69" w:rsidP="00B50A69">
      <w:pPr>
        <w:spacing w:after="0"/>
        <w:ind w:firstLine="720"/>
        <w:jc w:val="both"/>
        <w:rPr>
          <w:rFonts w:ascii="Times New Roman" w:hAnsi="Times New Roman" w:cs="Times New Roman"/>
          <w:sz w:val="24"/>
          <w:szCs w:val="24"/>
        </w:rPr>
      </w:pPr>
      <w:r w:rsidRPr="00596E8A">
        <w:rPr>
          <w:rFonts w:ascii="Times New Roman" w:hAnsi="Times New Roman" w:cs="Times New Roman"/>
          <w:sz w:val="24"/>
          <w:szCs w:val="24"/>
        </w:rPr>
        <w:t xml:space="preserve">Menurut Hayu, Ardi, &amp; Yanti </w:t>
      </w:r>
      <w:sdt>
        <w:sdtPr>
          <w:rPr>
            <w:b/>
            <w:lang w:val="id-ID"/>
          </w:rPr>
          <w:id w:val="696559391"/>
          <w:citation/>
        </w:sdtPr>
        <w:sdtContent>
          <w:r w:rsidR="00C64531" w:rsidRPr="00596E8A">
            <w:rPr>
              <w:rFonts w:ascii="Times New Roman" w:hAnsi="Times New Roman" w:cs="Times New Roman"/>
              <w:b/>
              <w:sz w:val="24"/>
              <w:szCs w:val="24"/>
              <w:lang w:val="id-ID"/>
            </w:rPr>
            <w:fldChar w:fldCharType="begin"/>
          </w:r>
          <w:r w:rsidRPr="00596E8A">
            <w:rPr>
              <w:rFonts w:ascii="Times New Roman" w:hAnsi="Times New Roman" w:cs="Times New Roman"/>
              <w:b/>
              <w:sz w:val="24"/>
              <w:szCs w:val="24"/>
            </w:rPr>
            <w:instrText xml:space="preserve"> CITATION Roz171 \n  \t  \l 1033  </w:instrText>
          </w:r>
          <w:r w:rsidR="00C64531" w:rsidRPr="00596E8A">
            <w:rPr>
              <w:rFonts w:ascii="Times New Roman" w:hAnsi="Times New Roman" w:cs="Times New Roman"/>
              <w:b/>
              <w:sz w:val="24"/>
              <w:szCs w:val="24"/>
              <w:lang w:val="id-ID"/>
            </w:rPr>
            <w:fldChar w:fldCharType="separate"/>
          </w:r>
          <w:r w:rsidRPr="00596E8A">
            <w:rPr>
              <w:rFonts w:ascii="Times New Roman" w:hAnsi="Times New Roman" w:cs="Times New Roman"/>
              <w:noProof/>
              <w:sz w:val="24"/>
              <w:szCs w:val="24"/>
            </w:rPr>
            <w:t>(2017)</w:t>
          </w:r>
          <w:r w:rsidR="00C64531" w:rsidRPr="00596E8A">
            <w:rPr>
              <w:rFonts w:ascii="Times New Roman" w:hAnsi="Times New Roman" w:cs="Times New Roman"/>
              <w:b/>
              <w:sz w:val="24"/>
              <w:szCs w:val="24"/>
              <w:lang w:val="id-ID"/>
            </w:rPr>
            <w:fldChar w:fldCharType="end"/>
          </w:r>
        </w:sdtContent>
      </w:sdt>
      <w:r w:rsidRPr="00596E8A">
        <w:rPr>
          <w:rFonts w:ascii="Times New Roman" w:hAnsi="Times New Roman" w:cs="Times New Roman"/>
          <w:b/>
          <w:sz w:val="24"/>
          <w:szCs w:val="24"/>
        </w:rPr>
        <w:t xml:space="preserve"> </w:t>
      </w:r>
      <w:r w:rsidRPr="00596E8A">
        <w:rPr>
          <w:rFonts w:ascii="Times New Roman" w:hAnsi="Times New Roman" w:cs="Times New Roman"/>
          <w:sz w:val="24"/>
          <w:szCs w:val="24"/>
        </w:rPr>
        <w:t>pengetahuan prosedural adalah pengetahuan bagaimana melakukan sesuatu, bagaimana melakukan langkah-langkah atau startegi-strategi dalam suatu proses pemecahan masalah pembelajaran IPA. Pengetahuan prosedural merupakan pengetahuan yang tidak perlu dicari dalam memori jangka panjang. Generalisasi merupakan proses yang dapat memperluas prosedur penerapan pengenalan pola.</w:t>
      </w:r>
    </w:p>
    <w:p w:rsidR="009D180F" w:rsidRDefault="00B50A69" w:rsidP="009D180F">
      <w:pPr>
        <w:spacing w:after="0"/>
        <w:ind w:firstLine="720"/>
        <w:jc w:val="both"/>
        <w:rPr>
          <w:rFonts w:ascii="Times New Roman" w:hAnsi="Times New Roman" w:cs="Times New Roman"/>
          <w:sz w:val="24"/>
          <w:szCs w:val="24"/>
        </w:rPr>
      </w:pPr>
      <w:r w:rsidRPr="00596E8A">
        <w:rPr>
          <w:rFonts w:ascii="Times New Roman" w:hAnsi="Times New Roman" w:cs="Times New Roman"/>
          <w:sz w:val="24"/>
          <w:szCs w:val="24"/>
        </w:rPr>
        <w:t>Berdasarkan pendapat para ahli diatas maka pengetahuan prosedural adalah pengetahuan peserta didik untuk menyelesaikan masalah dengan langkah-langkah secara sistematis.</w:t>
      </w:r>
    </w:p>
    <w:p w:rsidR="009D180F" w:rsidRDefault="009D180F" w:rsidP="009D180F">
      <w:pPr>
        <w:spacing w:after="0"/>
        <w:ind w:firstLine="720"/>
        <w:jc w:val="both"/>
        <w:rPr>
          <w:rFonts w:ascii="Times New Roman" w:hAnsi="Times New Roman" w:cs="Times New Roman"/>
          <w:sz w:val="24"/>
          <w:szCs w:val="24"/>
        </w:rPr>
      </w:pPr>
      <w:r w:rsidRPr="00E36778">
        <w:rPr>
          <w:rFonts w:ascii="Times New Roman" w:hAnsi="Times New Roman" w:cs="Times New Roman"/>
          <w:sz w:val="24"/>
          <w:szCs w:val="24"/>
        </w:rPr>
        <w:lastRenderedPageBreak/>
        <w:t xml:space="preserve">Ilmu Pengetahuan Alam (IPA) berhubungan dengan cara mencari tahu tentang alam secara terencana dan sistematis. </w:t>
      </w:r>
      <w:r w:rsidRPr="00E36778">
        <w:rPr>
          <w:rFonts w:ascii="Times New Roman" w:hAnsi="Times New Roman" w:cs="Times New Roman"/>
          <w:sz w:val="24"/>
          <w:szCs w:val="24"/>
          <w:lang w:val="id-ID"/>
        </w:rPr>
        <w:t>IPA</w:t>
      </w:r>
      <w:r w:rsidRPr="00E36778">
        <w:rPr>
          <w:rFonts w:ascii="Times New Roman" w:hAnsi="Times New Roman" w:cs="Times New Roman"/>
          <w:sz w:val="24"/>
          <w:szCs w:val="24"/>
        </w:rPr>
        <w:t xml:space="preserve"> bukanlah sekedar kumpulan pengetahuan yang berupa fakta-fakta, konsep-konsep, atau prinsip-prinsip tetapi juga merupakan proses mencari dan menemukan. Proses pembelajaran </w:t>
      </w:r>
      <w:r w:rsidRPr="00E36778">
        <w:rPr>
          <w:rFonts w:ascii="Times New Roman" w:hAnsi="Times New Roman" w:cs="Times New Roman"/>
          <w:sz w:val="24"/>
          <w:szCs w:val="24"/>
          <w:lang w:val="id-ID"/>
        </w:rPr>
        <w:t>IPA</w:t>
      </w:r>
      <w:r w:rsidRPr="00E36778">
        <w:rPr>
          <w:rFonts w:ascii="Times New Roman" w:hAnsi="Times New Roman" w:cs="Times New Roman"/>
          <w:sz w:val="24"/>
          <w:szCs w:val="24"/>
        </w:rPr>
        <w:t xml:space="preserve"> sebaiknya menekankan pada pemberian pengalaman langsung kepada peserta didik melalui langkah-langkah kerja ilmiah sebagaimana dilakukan oleh para ilmuan. Dalam praktik pembelajaran, maka kegiatan belajar melalui proses kerja ilmiah akan melibatkan serangkaian keterampilan yang disebut dengan keterampilan proses sains (</w:t>
      </w:r>
      <w:r w:rsidRPr="00E36778">
        <w:rPr>
          <w:rFonts w:ascii="Times New Roman" w:hAnsi="Times New Roman" w:cs="Times New Roman"/>
          <w:i/>
          <w:sz w:val="24"/>
          <w:szCs w:val="24"/>
        </w:rPr>
        <w:t>science process skill</w:t>
      </w:r>
      <w:r w:rsidRPr="00E36778">
        <w:rPr>
          <w:rFonts w:ascii="Times New Roman" w:hAnsi="Times New Roman" w:cs="Times New Roman"/>
          <w:sz w:val="24"/>
          <w:szCs w:val="24"/>
        </w:rPr>
        <w:t>)</w:t>
      </w:r>
      <w:sdt>
        <w:sdtPr>
          <w:id w:val="-1373299269"/>
          <w:citation/>
        </w:sdtPr>
        <w:sdtContent>
          <w:r w:rsidR="00C64531" w:rsidRPr="00E36778">
            <w:rPr>
              <w:rFonts w:ascii="Times New Roman" w:hAnsi="Times New Roman" w:cs="Times New Roman"/>
              <w:sz w:val="24"/>
              <w:szCs w:val="24"/>
            </w:rPr>
            <w:fldChar w:fldCharType="begin"/>
          </w:r>
          <w:r w:rsidRPr="00E36778">
            <w:rPr>
              <w:rFonts w:ascii="Times New Roman" w:hAnsi="Times New Roman" w:cs="Times New Roman"/>
              <w:sz w:val="24"/>
              <w:szCs w:val="24"/>
            </w:rPr>
            <w:instrText xml:space="preserve"> CITATION Wah17 \l 1057 </w:instrText>
          </w:r>
          <w:r w:rsidR="00C64531" w:rsidRPr="00E36778">
            <w:rPr>
              <w:rFonts w:ascii="Times New Roman" w:hAnsi="Times New Roman" w:cs="Times New Roman"/>
              <w:sz w:val="24"/>
              <w:szCs w:val="24"/>
            </w:rPr>
            <w:fldChar w:fldCharType="separate"/>
          </w:r>
          <w:r w:rsidRPr="00E36778">
            <w:rPr>
              <w:rFonts w:ascii="Times New Roman" w:hAnsi="Times New Roman" w:cs="Times New Roman"/>
              <w:noProof/>
              <w:sz w:val="24"/>
              <w:szCs w:val="24"/>
            </w:rPr>
            <w:t xml:space="preserve"> (Jufri, 2017)</w:t>
          </w:r>
          <w:r w:rsidR="00C64531" w:rsidRPr="00E36778">
            <w:rPr>
              <w:rFonts w:ascii="Times New Roman" w:hAnsi="Times New Roman" w:cs="Times New Roman"/>
              <w:sz w:val="24"/>
              <w:szCs w:val="24"/>
            </w:rPr>
            <w:fldChar w:fldCharType="end"/>
          </w:r>
        </w:sdtContent>
      </w:sdt>
      <w:r w:rsidRPr="00E36778">
        <w:rPr>
          <w:rFonts w:ascii="Times New Roman" w:hAnsi="Times New Roman" w:cs="Times New Roman"/>
          <w:sz w:val="24"/>
          <w:szCs w:val="24"/>
        </w:rPr>
        <w:t>.</w:t>
      </w:r>
    </w:p>
    <w:p w:rsidR="009D180F" w:rsidRDefault="009D180F" w:rsidP="009D180F">
      <w:pPr>
        <w:spacing w:after="0"/>
        <w:ind w:firstLine="720"/>
        <w:jc w:val="both"/>
        <w:rPr>
          <w:rFonts w:ascii="Times New Roman" w:hAnsi="Times New Roman" w:cs="Times New Roman"/>
          <w:sz w:val="24"/>
          <w:szCs w:val="24"/>
        </w:rPr>
      </w:pPr>
      <w:r w:rsidRPr="00E36778">
        <w:rPr>
          <w:rFonts w:ascii="Times New Roman" w:hAnsi="Times New Roman" w:cs="Times New Roman"/>
          <w:sz w:val="24"/>
          <w:szCs w:val="24"/>
        </w:rPr>
        <w:t xml:space="preserve">Menurut </w:t>
      </w:r>
      <w:r w:rsidRPr="00E36778">
        <w:rPr>
          <w:rFonts w:ascii="Times New Roman" w:hAnsi="Times New Roman" w:cs="Times New Roman"/>
          <w:noProof/>
          <w:sz w:val="24"/>
          <w:szCs w:val="24"/>
        </w:rPr>
        <w:t xml:space="preserve">Keil </w:t>
      </w:r>
      <w:sdt>
        <w:sdtPr>
          <w:id w:val="407733836"/>
          <w:citation/>
        </w:sdtPr>
        <w:sdtContent>
          <w:r w:rsidR="00C64531" w:rsidRPr="00E36778">
            <w:rPr>
              <w:rFonts w:ascii="Times New Roman" w:hAnsi="Times New Roman" w:cs="Times New Roman"/>
              <w:sz w:val="24"/>
              <w:szCs w:val="24"/>
            </w:rPr>
            <w:fldChar w:fldCharType="begin"/>
          </w:r>
          <w:r w:rsidRPr="00E36778">
            <w:rPr>
              <w:rFonts w:ascii="Times New Roman" w:hAnsi="Times New Roman" w:cs="Times New Roman"/>
              <w:sz w:val="24"/>
              <w:szCs w:val="24"/>
            </w:rPr>
            <w:instrText xml:space="preserve">CITATION Chr09 \n  \t  \l 1057 </w:instrText>
          </w:r>
          <w:r w:rsidR="00C64531" w:rsidRPr="00E36778">
            <w:rPr>
              <w:rFonts w:ascii="Times New Roman" w:hAnsi="Times New Roman" w:cs="Times New Roman"/>
              <w:sz w:val="24"/>
              <w:szCs w:val="24"/>
            </w:rPr>
            <w:fldChar w:fldCharType="separate"/>
          </w:r>
          <w:r w:rsidRPr="00E36778">
            <w:rPr>
              <w:rFonts w:ascii="Times New Roman" w:hAnsi="Times New Roman" w:cs="Times New Roman"/>
              <w:noProof/>
              <w:sz w:val="24"/>
              <w:szCs w:val="24"/>
            </w:rPr>
            <w:t>(2009)</w:t>
          </w:r>
          <w:r w:rsidR="00C64531" w:rsidRPr="00E36778">
            <w:rPr>
              <w:rFonts w:ascii="Times New Roman" w:hAnsi="Times New Roman" w:cs="Times New Roman"/>
              <w:sz w:val="24"/>
              <w:szCs w:val="24"/>
            </w:rPr>
            <w:fldChar w:fldCharType="end"/>
          </w:r>
        </w:sdtContent>
      </w:sdt>
      <w:r w:rsidRPr="00E36778">
        <w:rPr>
          <w:rFonts w:ascii="Times New Roman" w:hAnsi="Times New Roman" w:cs="Times New Roman"/>
          <w:sz w:val="24"/>
          <w:szCs w:val="24"/>
        </w:rPr>
        <w:t xml:space="preserve"> keterampilan proses sains tidak dapat dipisahkan dari praktek </w:t>
      </w:r>
      <w:r w:rsidRPr="00E36778">
        <w:rPr>
          <w:rFonts w:ascii="Times New Roman" w:hAnsi="Times New Roman" w:cs="Times New Roman"/>
          <w:sz w:val="24"/>
          <w:szCs w:val="24"/>
          <w:lang w:val="id-ID"/>
        </w:rPr>
        <w:t>IPA</w:t>
      </w:r>
      <w:r w:rsidRPr="00E36778">
        <w:rPr>
          <w:rFonts w:ascii="Times New Roman" w:hAnsi="Times New Roman" w:cs="Times New Roman"/>
          <w:sz w:val="24"/>
          <w:szCs w:val="24"/>
        </w:rPr>
        <w:t xml:space="preserve"> dan memainkan peran kunci baik dalam pembelajaran formal dan informal konten </w:t>
      </w:r>
      <w:r w:rsidRPr="00E36778">
        <w:rPr>
          <w:rFonts w:ascii="Times New Roman" w:hAnsi="Times New Roman" w:cs="Times New Roman"/>
          <w:sz w:val="24"/>
          <w:szCs w:val="24"/>
          <w:lang w:val="id-ID"/>
        </w:rPr>
        <w:t>IPA</w:t>
      </w:r>
      <w:r w:rsidRPr="00E36778">
        <w:rPr>
          <w:rFonts w:ascii="Times New Roman" w:hAnsi="Times New Roman" w:cs="Times New Roman"/>
          <w:sz w:val="24"/>
          <w:szCs w:val="24"/>
        </w:rPr>
        <w:t xml:space="preserve">. Mereka memiliki kualitas yang abadi yang akan berkontribusi pada kemampuan </w:t>
      </w:r>
      <w:r w:rsidRPr="00E36778">
        <w:rPr>
          <w:rFonts w:ascii="Times New Roman" w:hAnsi="Times New Roman" w:cs="Times New Roman"/>
          <w:sz w:val="24"/>
          <w:szCs w:val="24"/>
          <w:lang w:val="id-ID"/>
        </w:rPr>
        <w:t>peserta didik</w:t>
      </w:r>
      <w:r w:rsidRPr="00E36778">
        <w:rPr>
          <w:rFonts w:ascii="Times New Roman" w:hAnsi="Times New Roman" w:cs="Times New Roman"/>
          <w:sz w:val="24"/>
          <w:szCs w:val="24"/>
        </w:rPr>
        <w:t xml:space="preserve"> untuk menjawab pertanyaan dan memecahkan masalah bahkan ketika basis informasi </w:t>
      </w:r>
      <w:r w:rsidRPr="00E36778">
        <w:rPr>
          <w:rFonts w:ascii="Times New Roman" w:hAnsi="Times New Roman" w:cs="Times New Roman"/>
          <w:sz w:val="24"/>
          <w:szCs w:val="24"/>
          <w:lang w:val="id-ID"/>
        </w:rPr>
        <w:t>IPA</w:t>
      </w:r>
      <w:r w:rsidRPr="00E36778">
        <w:rPr>
          <w:rFonts w:ascii="Times New Roman" w:hAnsi="Times New Roman" w:cs="Times New Roman"/>
          <w:sz w:val="24"/>
          <w:szCs w:val="24"/>
        </w:rPr>
        <w:t xml:space="preserve"> dan teknologi berubah. Oleh karena itu, kepemilikan keterampilan ini merupakan dasar untuk penyelidikan ilmiah dan pengembangan keterampilan intelektual yang diperlukan untuk mempelajari konsep </w:t>
      </w:r>
      <w:r w:rsidRPr="00E36778">
        <w:rPr>
          <w:rFonts w:ascii="Times New Roman" w:hAnsi="Times New Roman" w:cs="Times New Roman"/>
          <w:sz w:val="24"/>
          <w:szCs w:val="24"/>
          <w:lang w:val="id-ID"/>
        </w:rPr>
        <w:t>IPA</w:t>
      </w:r>
      <w:r w:rsidRPr="00E36778">
        <w:rPr>
          <w:rFonts w:ascii="Times New Roman" w:hAnsi="Times New Roman" w:cs="Times New Roman"/>
          <w:sz w:val="24"/>
          <w:szCs w:val="24"/>
        </w:rPr>
        <w:t>.</w:t>
      </w:r>
    </w:p>
    <w:p w:rsidR="009D180F" w:rsidRPr="00596E8A" w:rsidRDefault="009D180F" w:rsidP="009D180F">
      <w:pPr>
        <w:spacing w:after="0"/>
        <w:ind w:firstLine="709"/>
        <w:jc w:val="both"/>
        <w:rPr>
          <w:rFonts w:ascii="Times New Roman" w:hAnsi="Times New Roman" w:cs="Times New Roman"/>
          <w:b/>
          <w:sz w:val="24"/>
          <w:szCs w:val="24"/>
        </w:rPr>
      </w:pPr>
      <w:r w:rsidRPr="00E36778">
        <w:rPr>
          <w:rFonts w:ascii="Times New Roman" w:hAnsi="Times New Roman" w:cs="Times New Roman"/>
          <w:sz w:val="24"/>
          <w:szCs w:val="24"/>
          <w:lang w:val="id-ID"/>
        </w:rPr>
        <w:t xml:space="preserve">Lebih lanjut Rezba </w:t>
      </w:r>
      <w:sdt>
        <w:sdtPr>
          <w:rPr>
            <w:lang w:val="id-ID"/>
          </w:rPr>
          <w:id w:val="-820036023"/>
          <w:citation/>
        </w:sdtPr>
        <w:sdtContent>
          <w:r w:rsidR="00C64531" w:rsidRPr="00E36778">
            <w:rPr>
              <w:rFonts w:ascii="Times New Roman" w:hAnsi="Times New Roman" w:cs="Times New Roman"/>
              <w:sz w:val="24"/>
              <w:szCs w:val="24"/>
              <w:lang w:val="id-ID"/>
            </w:rPr>
            <w:fldChar w:fldCharType="begin"/>
          </w:r>
          <w:r w:rsidRPr="00E36778">
            <w:rPr>
              <w:rFonts w:ascii="Times New Roman" w:hAnsi="Times New Roman" w:cs="Times New Roman"/>
              <w:sz w:val="24"/>
              <w:szCs w:val="24"/>
              <w:lang w:val="id-ID"/>
            </w:rPr>
            <w:instrText xml:space="preserve">CITATION Ric07 \n  \t  \l 1057 </w:instrText>
          </w:r>
          <w:r w:rsidR="00C64531" w:rsidRPr="00E36778">
            <w:rPr>
              <w:rFonts w:ascii="Times New Roman" w:hAnsi="Times New Roman" w:cs="Times New Roman"/>
              <w:sz w:val="24"/>
              <w:szCs w:val="24"/>
              <w:lang w:val="id-ID"/>
            </w:rPr>
            <w:fldChar w:fldCharType="separate"/>
          </w:r>
          <w:r w:rsidRPr="00E36778">
            <w:rPr>
              <w:rFonts w:ascii="Times New Roman" w:hAnsi="Times New Roman" w:cs="Times New Roman"/>
              <w:noProof/>
              <w:sz w:val="24"/>
              <w:szCs w:val="24"/>
              <w:lang w:val="id-ID"/>
            </w:rPr>
            <w:t>(2007)</w:t>
          </w:r>
          <w:r w:rsidR="00C64531" w:rsidRPr="00E36778">
            <w:rPr>
              <w:rFonts w:ascii="Times New Roman" w:hAnsi="Times New Roman" w:cs="Times New Roman"/>
              <w:sz w:val="24"/>
              <w:szCs w:val="24"/>
              <w:lang w:val="id-ID"/>
            </w:rPr>
            <w:fldChar w:fldCharType="end"/>
          </w:r>
        </w:sdtContent>
      </w:sdt>
      <w:r w:rsidRPr="00E36778">
        <w:rPr>
          <w:rFonts w:ascii="Times New Roman" w:hAnsi="Times New Roman" w:cs="Times New Roman"/>
          <w:sz w:val="24"/>
          <w:szCs w:val="24"/>
        </w:rPr>
        <w:t xml:space="preserve"> </w:t>
      </w:r>
      <w:r w:rsidRPr="00E36778">
        <w:rPr>
          <w:rFonts w:ascii="Times New Roman" w:hAnsi="Times New Roman" w:cs="Times New Roman"/>
          <w:sz w:val="24"/>
          <w:szCs w:val="24"/>
          <w:lang w:val="id-ID"/>
        </w:rPr>
        <w:t>juga mengemukakan bahwa keterampilan proses sains terdiri dari dua bagian, yakni keterampilan proses sains dasar dan keterampilan proses sains terintegrasi. Keterampilan proses sains dasar terdiri dari:</w:t>
      </w:r>
    </w:p>
    <w:p w:rsidR="009D180F" w:rsidRPr="004E07E8" w:rsidRDefault="009D180F" w:rsidP="009D180F">
      <w:pPr>
        <w:pStyle w:val="ListParagraph"/>
        <w:numPr>
          <w:ilvl w:val="0"/>
          <w:numId w:val="36"/>
        </w:numPr>
        <w:ind w:left="426"/>
        <w:jc w:val="both"/>
        <w:rPr>
          <w:rFonts w:ascii="Times New Roman" w:hAnsi="Times New Roman" w:cs="Times New Roman"/>
          <w:sz w:val="24"/>
          <w:szCs w:val="24"/>
        </w:rPr>
      </w:pPr>
      <w:r w:rsidRPr="004E07E8">
        <w:rPr>
          <w:rFonts w:ascii="Times New Roman" w:hAnsi="Times New Roman" w:cs="Times New Roman"/>
          <w:i/>
          <w:sz w:val="24"/>
          <w:szCs w:val="24"/>
        </w:rPr>
        <w:t>Observing</w:t>
      </w:r>
      <w:r w:rsidRPr="004E07E8">
        <w:rPr>
          <w:rFonts w:ascii="Times New Roman" w:hAnsi="Times New Roman" w:cs="Times New Roman"/>
          <w:sz w:val="24"/>
          <w:szCs w:val="24"/>
        </w:rPr>
        <w:t xml:space="preserve"> (mengamati/mengobservasi)</w:t>
      </w:r>
    </w:p>
    <w:p w:rsidR="009D180F" w:rsidRPr="004E07E8" w:rsidRDefault="009D180F" w:rsidP="009D180F">
      <w:pPr>
        <w:pStyle w:val="ListParagraph"/>
        <w:numPr>
          <w:ilvl w:val="0"/>
          <w:numId w:val="36"/>
        </w:numPr>
        <w:ind w:left="426"/>
        <w:jc w:val="both"/>
        <w:rPr>
          <w:rFonts w:ascii="Times New Roman" w:hAnsi="Times New Roman" w:cs="Times New Roman"/>
          <w:sz w:val="24"/>
          <w:szCs w:val="24"/>
        </w:rPr>
      </w:pPr>
      <w:r w:rsidRPr="004E07E8">
        <w:rPr>
          <w:rFonts w:ascii="Times New Roman" w:hAnsi="Times New Roman" w:cs="Times New Roman"/>
          <w:i/>
          <w:sz w:val="24"/>
          <w:szCs w:val="24"/>
        </w:rPr>
        <w:t>Communicating</w:t>
      </w:r>
      <w:r w:rsidRPr="004E07E8">
        <w:rPr>
          <w:rFonts w:ascii="Times New Roman" w:hAnsi="Times New Roman" w:cs="Times New Roman"/>
          <w:sz w:val="24"/>
          <w:szCs w:val="24"/>
        </w:rPr>
        <w:t xml:space="preserve"> (mengkomunikasikan)</w:t>
      </w:r>
    </w:p>
    <w:p w:rsidR="009D180F" w:rsidRPr="004E07E8" w:rsidRDefault="009D180F" w:rsidP="009D180F">
      <w:pPr>
        <w:pStyle w:val="ListParagraph"/>
        <w:numPr>
          <w:ilvl w:val="0"/>
          <w:numId w:val="36"/>
        </w:numPr>
        <w:ind w:left="426"/>
        <w:jc w:val="both"/>
        <w:rPr>
          <w:rFonts w:ascii="Times New Roman" w:hAnsi="Times New Roman" w:cs="Times New Roman"/>
          <w:sz w:val="24"/>
          <w:szCs w:val="24"/>
        </w:rPr>
      </w:pPr>
      <w:r w:rsidRPr="004E07E8">
        <w:rPr>
          <w:rFonts w:ascii="Times New Roman" w:hAnsi="Times New Roman" w:cs="Times New Roman"/>
          <w:i/>
          <w:sz w:val="24"/>
          <w:szCs w:val="24"/>
        </w:rPr>
        <w:lastRenderedPageBreak/>
        <w:t>Classifying</w:t>
      </w:r>
      <w:r w:rsidRPr="004E07E8">
        <w:rPr>
          <w:rFonts w:ascii="Times New Roman" w:hAnsi="Times New Roman" w:cs="Times New Roman"/>
          <w:sz w:val="24"/>
          <w:szCs w:val="24"/>
        </w:rPr>
        <w:t xml:space="preserve"> (mengklasifikasikan)</w:t>
      </w:r>
    </w:p>
    <w:p w:rsidR="009D180F" w:rsidRPr="004E07E8" w:rsidRDefault="009D180F" w:rsidP="009D180F">
      <w:pPr>
        <w:pStyle w:val="ListParagraph"/>
        <w:numPr>
          <w:ilvl w:val="0"/>
          <w:numId w:val="36"/>
        </w:numPr>
        <w:ind w:left="426"/>
        <w:jc w:val="both"/>
        <w:rPr>
          <w:rFonts w:ascii="Times New Roman" w:hAnsi="Times New Roman" w:cs="Times New Roman"/>
          <w:sz w:val="24"/>
          <w:szCs w:val="24"/>
        </w:rPr>
      </w:pPr>
      <w:r w:rsidRPr="004E07E8">
        <w:rPr>
          <w:rFonts w:ascii="Times New Roman" w:hAnsi="Times New Roman" w:cs="Times New Roman"/>
          <w:i/>
          <w:sz w:val="24"/>
          <w:szCs w:val="24"/>
        </w:rPr>
        <w:t>Measuring merically</w:t>
      </w:r>
      <w:r w:rsidRPr="004E07E8">
        <w:rPr>
          <w:rFonts w:ascii="Times New Roman" w:hAnsi="Times New Roman" w:cs="Times New Roman"/>
          <w:sz w:val="24"/>
          <w:szCs w:val="24"/>
        </w:rPr>
        <w:t xml:space="preserve"> (mengukur secara metris)</w:t>
      </w:r>
    </w:p>
    <w:p w:rsidR="009D180F" w:rsidRPr="004E07E8" w:rsidRDefault="009D180F" w:rsidP="009D180F">
      <w:pPr>
        <w:pStyle w:val="ListParagraph"/>
        <w:numPr>
          <w:ilvl w:val="0"/>
          <w:numId w:val="36"/>
        </w:numPr>
        <w:ind w:left="426"/>
        <w:jc w:val="both"/>
        <w:rPr>
          <w:rFonts w:ascii="Times New Roman" w:hAnsi="Times New Roman" w:cs="Times New Roman"/>
          <w:sz w:val="24"/>
          <w:szCs w:val="24"/>
        </w:rPr>
      </w:pPr>
      <w:r w:rsidRPr="004E07E8">
        <w:rPr>
          <w:rFonts w:ascii="Times New Roman" w:hAnsi="Times New Roman" w:cs="Times New Roman"/>
          <w:i/>
          <w:sz w:val="24"/>
          <w:szCs w:val="24"/>
        </w:rPr>
        <w:t>Inferring</w:t>
      </w:r>
      <w:r w:rsidRPr="004E07E8">
        <w:rPr>
          <w:rFonts w:ascii="Times New Roman" w:hAnsi="Times New Roman" w:cs="Times New Roman"/>
          <w:sz w:val="24"/>
          <w:szCs w:val="24"/>
        </w:rPr>
        <w:t xml:space="preserve"> (menginferensi)</w:t>
      </w:r>
    </w:p>
    <w:p w:rsidR="009D180F" w:rsidRPr="00405779" w:rsidRDefault="009D180F" w:rsidP="00405779">
      <w:pPr>
        <w:pStyle w:val="ListParagraph"/>
        <w:numPr>
          <w:ilvl w:val="0"/>
          <w:numId w:val="36"/>
        </w:numPr>
        <w:ind w:left="426"/>
        <w:jc w:val="both"/>
        <w:rPr>
          <w:rFonts w:ascii="Times New Roman" w:hAnsi="Times New Roman" w:cs="Times New Roman"/>
          <w:sz w:val="24"/>
          <w:szCs w:val="24"/>
        </w:rPr>
      </w:pPr>
      <w:r w:rsidRPr="004E07E8">
        <w:rPr>
          <w:rFonts w:ascii="Times New Roman" w:hAnsi="Times New Roman" w:cs="Times New Roman"/>
          <w:i/>
          <w:sz w:val="24"/>
          <w:szCs w:val="24"/>
        </w:rPr>
        <w:t>Predicting</w:t>
      </w:r>
      <w:r w:rsidRPr="004E07E8">
        <w:rPr>
          <w:rFonts w:ascii="Times New Roman" w:hAnsi="Times New Roman" w:cs="Times New Roman"/>
          <w:sz w:val="24"/>
          <w:szCs w:val="24"/>
        </w:rPr>
        <w:t xml:space="preserve"> (memprediksi)</w:t>
      </w:r>
    </w:p>
    <w:p w:rsidR="009D180F" w:rsidRPr="009D180F" w:rsidRDefault="009D180F" w:rsidP="00D5676C">
      <w:pPr>
        <w:spacing w:after="0"/>
        <w:ind w:left="66" w:firstLine="283"/>
        <w:jc w:val="both"/>
        <w:rPr>
          <w:rFonts w:ascii="Times New Roman" w:hAnsi="Times New Roman" w:cs="Times New Roman"/>
          <w:sz w:val="24"/>
          <w:szCs w:val="24"/>
        </w:rPr>
      </w:pPr>
      <w:r w:rsidRPr="009D180F">
        <w:rPr>
          <w:rFonts w:ascii="Times New Roman" w:hAnsi="Times New Roman" w:cs="Times New Roman"/>
          <w:sz w:val="24"/>
          <w:szCs w:val="24"/>
        </w:rPr>
        <w:t xml:space="preserve">Keterampilan proses sains terintegrasi menurut Rezba </w:t>
      </w:r>
      <w:sdt>
        <w:sdtPr>
          <w:id w:val="1317993781"/>
          <w:citation/>
        </w:sdtPr>
        <w:sdtContent>
          <w:r w:rsidR="00C64531" w:rsidRPr="009D180F">
            <w:rPr>
              <w:rFonts w:ascii="Times New Roman" w:hAnsi="Times New Roman" w:cs="Times New Roman"/>
              <w:sz w:val="24"/>
              <w:szCs w:val="24"/>
            </w:rPr>
            <w:fldChar w:fldCharType="begin"/>
          </w:r>
          <w:r w:rsidRPr="009D180F">
            <w:rPr>
              <w:rFonts w:ascii="Times New Roman" w:hAnsi="Times New Roman" w:cs="Times New Roman"/>
              <w:sz w:val="24"/>
              <w:szCs w:val="24"/>
            </w:rPr>
            <w:instrText xml:space="preserve">CITATION Ric07 \n  \t  \l 1057 </w:instrText>
          </w:r>
          <w:r w:rsidR="00C64531" w:rsidRPr="009D180F">
            <w:rPr>
              <w:rFonts w:ascii="Times New Roman" w:hAnsi="Times New Roman" w:cs="Times New Roman"/>
              <w:sz w:val="24"/>
              <w:szCs w:val="24"/>
            </w:rPr>
            <w:fldChar w:fldCharType="separate"/>
          </w:r>
          <w:r w:rsidRPr="009D180F">
            <w:rPr>
              <w:rFonts w:ascii="Times New Roman" w:hAnsi="Times New Roman" w:cs="Times New Roman"/>
              <w:noProof/>
              <w:sz w:val="24"/>
              <w:szCs w:val="24"/>
            </w:rPr>
            <w:t>(2007)</w:t>
          </w:r>
          <w:r w:rsidR="00C64531" w:rsidRPr="009D180F">
            <w:rPr>
              <w:rFonts w:ascii="Times New Roman" w:hAnsi="Times New Roman" w:cs="Times New Roman"/>
              <w:sz w:val="24"/>
              <w:szCs w:val="24"/>
            </w:rPr>
            <w:fldChar w:fldCharType="end"/>
          </w:r>
        </w:sdtContent>
      </w:sdt>
      <w:r w:rsidRPr="009D180F">
        <w:rPr>
          <w:rFonts w:ascii="Times New Roman" w:hAnsi="Times New Roman" w:cs="Times New Roman"/>
          <w:sz w:val="24"/>
          <w:szCs w:val="24"/>
        </w:rPr>
        <w:t xml:space="preserve"> yaitu:</w:t>
      </w:r>
    </w:p>
    <w:p w:rsidR="009D180F" w:rsidRPr="004E07E8" w:rsidRDefault="009D180F" w:rsidP="00D5676C">
      <w:pPr>
        <w:pStyle w:val="ListParagraph"/>
        <w:numPr>
          <w:ilvl w:val="0"/>
          <w:numId w:val="37"/>
        </w:numPr>
        <w:spacing w:after="0"/>
        <w:ind w:left="709"/>
        <w:jc w:val="both"/>
        <w:rPr>
          <w:rFonts w:ascii="Times New Roman" w:hAnsi="Times New Roman" w:cs="Times New Roman"/>
          <w:sz w:val="24"/>
          <w:szCs w:val="24"/>
        </w:rPr>
      </w:pPr>
      <w:r w:rsidRPr="004E07E8">
        <w:rPr>
          <w:rFonts w:ascii="Times New Roman" w:hAnsi="Times New Roman" w:cs="Times New Roman"/>
          <w:i/>
          <w:sz w:val="24"/>
          <w:szCs w:val="24"/>
        </w:rPr>
        <w:t>Identifying variables</w:t>
      </w:r>
      <w:r w:rsidRPr="004E07E8">
        <w:rPr>
          <w:rFonts w:ascii="Times New Roman" w:hAnsi="Times New Roman" w:cs="Times New Roman"/>
          <w:sz w:val="24"/>
          <w:szCs w:val="24"/>
        </w:rPr>
        <w:t xml:space="preserve"> (mengidentifikasi variabel)</w:t>
      </w:r>
    </w:p>
    <w:p w:rsidR="009D180F" w:rsidRPr="004E07E8" w:rsidRDefault="009D180F" w:rsidP="009D180F">
      <w:pPr>
        <w:pStyle w:val="ListParagraph"/>
        <w:numPr>
          <w:ilvl w:val="0"/>
          <w:numId w:val="37"/>
        </w:numPr>
        <w:ind w:left="709"/>
        <w:jc w:val="both"/>
        <w:rPr>
          <w:rFonts w:ascii="Times New Roman" w:hAnsi="Times New Roman" w:cs="Times New Roman"/>
          <w:sz w:val="24"/>
          <w:szCs w:val="24"/>
        </w:rPr>
      </w:pPr>
      <w:r w:rsidRPr="004E07E8">
        <w:rPr>
          <w:rFonts w:ascii="Times New Roman" w:hAnsi="Times New Roman" w:cs="Times New Roman"/>
          <w:i/>
          <w:sz w:val="24"/>
          <w:szCs w:val="24"/>
        </w:rPr>
        <w:t>Constructing a table of data</w:t>
      </w:r>
      <w:r w:rsidRPr="004E07E8">
        <w:rPr>
          <w:rFonts w:ascii="Times New Roman" w:hAnsi="Times New Roman" w:cs="Times New Roman"/>
          <w:sz w:val="24"/>
          <w:szCs w:val="24"/>
        </w:rPr>
        <w:t xml:space="preserve"> (membuat sebuah tabel dari data)</w:t>
      </w:r>
    </w:p>
    <w:p w:rsidR="009D180F" w:rsidRPr="004E07E8" w:rsidRDefault="009D180F" w:rsidP="009D180F">
      <w:pPr>
        <w:pStyle w:val="ListParagraph"/>
        <w:numPr>
          <w:ilvl w:val="0"/>
          <w:numId w:val="37"/>
        </w:numPr>
        <w:ind w:left="709"/>
        <w:jc w:val="both"/>
        <w:rPr>
          <w:rFonts w:ascii="Times New Roman" w:hAnsi="Times New Roman" w:cs="Times New Roman"/>
          <w:sz w:val="24"/>
          <w:szCs w:val="24"/>
        </w:rPr>
      </w:pPr>
      <w:r w:rsidRPr="004E07E8">
        <w:rPr>
          <w:rFonts w:ascii="Times New Roman" w:hAnsi="Times New Roman" w:cs="Times New Roman"/>
          <w:i/>
          <w:sz w:val="24"/>
          <w:szCs w:val="24"/>
        </w:rPr>
        <w:t>Constructing a graph</w:t>
      </w:r>
      <w:r w:rsidRPr="004E07E8">
        <w:rPr>
          <w:rFonts w:ascii="Times New Roman" w:hAnsi="Times New Roman" w:cs="Times New Roman"/>
          <w:sz w:val="24"/>
          <w:szCs w:val="24"/>
        </w:rPr>
        <w:t xml:space="preserve"> (membuat grafik)</w:t>
      </w:r>
    </w:p>
    <w:p w:rsidR="009D180F" w:rsidRPr="004E07E8" w:rsidRDefault="009D180F" w:rsidP="009D180F">
      <w:pPr>
        <w:pStyle w:val="ListParagraph"/>
        <w:numPr>
          <w:ilvl w:val="0"/>
          <w:numId w:val="37"/>
        </w:numPr>
        <w:ind w:left="709"/>
        <w:jc w:val="both"/>
        <w:rPr>
          <w:rFonts w:ascii="Times New Roman" w:hAnsi="Times New Roman" w:cs="Times New Roman"/>
          <w:sz w:val="24"/>
          <w:szCs w:val="24"/>
        </w:rPr>
      </w:pPr>
      <w:r w:rsidRPr="004E07E8">
        <w:rPr>
          <w:rFonts w:ascii="Times New Roman" w:hAnsi="Times New Roman" w:cs="Times New Roman"/>
          <w:i/>
          <w:sz w:val="24"/>
          <w:szCs w:val="24"/>
        </w:rPr>
        <w:t>Describing relationships between variables</w:t>
      </w:r>
      <w:r w:rsidRPr="004E07E8">
        <w:rPr>
          <w:rFonts w:ascii="Times New Roman" w:hAnsi="Times New Roman" w:cs="Times New Roman"/>
          <w:sz w:val="24"/>
          <w:szCs w:val="24"/>
        </w:rPr>
        <w:t xml:space="preserve"> (mendeskripsikan hubungan antar variabel)</w:t>
      </w:r>
    </w:p>
    <w:p w:rsidR="009D180F" w:rsidRPr="004E07E8" w:rsidRDefault="009D180F" w:rsidP="009D180F">
      <w:pPr>
        <w:pStyle w:val="ListParagraph"/>
        <w:numPr>
          <w:ilvl w:val="0"/>
          <w:numId w:val="37"/>
        </w:numPr>
        <w:ind w:left="709"/>
        <w:jc w:val="both"/>
        <w:rPr>
          <w:rFonts w:ascii="Times New Roman" w:hAnsi="Times New Roman" w:cs="Times New Roman"/>
          <w:sz w:val="24"/>
          <w:szCs w:val="24"/>
        </w:rPr>
      </w:pPr>
      <w:r w:rsidRPr="004E07E8">
        <w:rPr>
          <w:rFonts w:ascii="Times New Roman" w:hAnsi="Times New Roman" w:cs="Times New Roman"/>
          <w:i/>
          <w:sz w:val="24"/>
          <w:szCs w:val="24"/>
        </w:rPr>
        <w:t>Acquiring and processing your own data</w:t>
      </w:r>
      <w:r w:rsidRPr="004E07E8">
        <w:rPr>
          <w:rFonts w:ascii="Times New Roman" w:hAnsi="Times New Roman" w:cs="Times New Roman"/>
          <w:sz w:val="24"/>
          <w:szCs w:val="24"/>
        </w:rPr>
        <w:t xml:space="preserve"> (mengambil dan memproses data)</w:t>
      </w:r>
    </w:p>
    <w:p w:rsidR="009D180F" w:rsidRPr="009D180F" w:rsidRDefault="009D180F" w:rsidP="009D180F">
      <w:pPr>
        <w:pStyle w:val="ListParagraph"/>
        <w:numPr>
          <w:ilvl w:val="0"/>
          <w:numId w:val="37"/>
        </w:numPr>
        <w:ind w:left="709"/>
        <w:jc w:val="both"/>
        <w:rPr>
          <w:rFonts w:ascii="Times New Roman" w:hAnsi="Times New Roman" w:cs="Times New Roman"/>
          <w:sz w:val="24"/>
          <w:szCs w:val="24"/>
        </w:rPr>
      </w:pPr>
      <w:r w:rsidRPr="004E07E8">
        <w:rPr>
          <w:rFonts w:ascii="Times New Roman" w:hAnsi="Times New Roman" w:cs="Times New Roman"/>
          <w:i/>
          <w:sz w:val="24"/>
          <w:szCs w:val="24"/>
        </w:rPr>
        <w:t>Designing investigations</w:t>
      </w:r>
      <w:r w:rsidRPr="004E07E8">
        <w:rPr>
          <w:rFonts w:ascii="Times New Roman" w:hAnsi="Times New Roman" w:cs="Times New Roman"/>
          <w:sz w:val="24"/>
          <w:szCs w:val="24"/>
        </w:rPr>
        <w:t xml:space="preserve"> (mendesain penyelidikan)</w:t>
      </w:r>
    </w:p>
    <w:p w:rsidR="009D180F" w:rsidRPr="009D180F" w:rsidRDefault="009D180F" w:rsidP="009D180F">
      <w:pPr>
        <w:pStyle w:val="ListParagraph"/>
        <w:numPr>
          <w:ilvl w:val="0"/>
          <w:numId w:val="37"/>
        </w:numPr>
        <w:ind w:left="709"/>
        <w:jc w:val="both"/>
        <w:rPr>
          <w:rFonts w:ascii="Times New Roman" w:hAnsi="Times New Roman" w:cs="Times New Roman"/>
          <w:sz w:val="24"/>
          <w:szCs w:val="24"/>
        </w:rPr>
      </w:pPr>
      <w:r w:rsidRPr="009D180F">
        <w:rPr>
          <w:rFonts w:ascii="Times New Roman" w:hAnsi="Times New Roman" w:cs="Times New Roman"/>
          <w:i/>
          <w:sz w:val="24"/>
          <w:szCs w:val="24"/>
        </w:rPr>
        <w:t>Experimenting</w:t>
      </w:r>
      <w:r w:rsidRPr="009D180F">
        <w:rPr>
          <w:rFonts w:ascii="Times New Roman" w:hAnsi="Times New Roman" w:cs="Times New Roman"/>
          <w:sz w:val="24"/>
          <w:szCs w:val="24"/>
        </w:rPr>
        <w:t xml:space="preserve"> (melakukan eksperimen)</w:t>
      </w:r>
    </w:p>
    <w:p w:rsidR="003D70B3" w:rsidRDefault="009D180F" w:rsidP="00543E6C">
      <w:pPr>
        <w:pStyle w:val="ListParagraph"/>
        <w:spacing w:after="0"/>
        <w:ind w:left="0" w:firstLine="720"/>
        <w:jc w:val="both"/>
        <w:rPr>
          <w:rFonts w:ascii="Times New Roman" w:hAnsi="Times New Roman" w:cs="Times New Roman"/>
          <w:bCs/>
          <w:sz w:val="24"/>
          <w:szCs w:val="24"/>
          <w:lang w:val="en-US"/>
        </w:rPr>
      </w:pPr>
      <w:r>
        <w:rPr>
          <w:rFonts w:ascii="Times New Roman" w:hAnsi="Times New Roman" w:cs="Times New Roman"/>
          <w:sz w:val="24"/>
          <w:szCs w:val="24"/>
        </w:rPr>
        <w:t xml:space="preserve">Pengetahuan deklaratif berhubungan dengan keterampilan proses sains. Dimana pengetahuan deklaratif adalah pengetahuan tentang apa sesuatu itu atau pengetahuan yang bersifat faktual. Menurut </w:t>
      </w:r>
      <w:r w:rsidRPr="004E07E8">
        <w:rPr>
          <w:rFonts w:ascii="Times New Roman" w:hAnsi="Times New Roman" w:cs="Times New Roman"/>
          <w:bCs/>
          <w:sz w:val="24"/>
          <w:szCs w:val="24"/>
        </w:rPr>
        <w:t>Kurniati</w:t>
      </w:r>
      <w:r>
        <w:rPr>
          <w:rFonts w:ascii="Times New Roman" w:hAnsi="Times New Roman" w:cs="Times New Roman"/>
          <w:bCs/>
          <w:sz w:val="24"/>
          <w:szCs w:val="24"/>
        </w:rPr>
        <w:t xml:space="preserve"> </w:t>
      </w:r>
      <w:sdt>
        <w:sdtPr>
          <w:rPr>
            <w:rFonts w:ascii="Times New Roman" w:hAnsi="Times New Roman" w:cs="Times New Roman"/>
            <w:bCs/>
            <w:sz w:val="24"/>
            <w:szCs w:val="24"/>
          </w:rPr>
          <w:id w:val="696559442"/>
          <w:citation/>
        </w:sdtPr>
        <w:sdtContent>
          <w:r w:rsidR="00C64531" w:rsidRPr="004E07E8">
            <w:rPr>
              <w:rFonts w:ascii="Times New Roman" w:hAnsi="Times New Roman" w:cs="Times New Roman"/>
              <w:bCs/>
              <w:sz w:val="24"/>
              <w:szCs w:val="24"/>
            </w:rPr>
            <w:fldChar w:fldCharType="begin"/>
          </w:r>
          <w:r w:rsidRPr="004E07E8">
            <w:rPr>
              <w:rFonts w:ascii="Times New Roman" w:hAnsi="Times New Roman" w:cs="Times New Roman"/>
              <w:bCs/>
              <w:sz w:val="24"/>
              <w:szCs w:val="24"/>
            </w:rPr>
            <w:instrText xml:space="preserve">CITATION Muh14 \t  \l 1057 </w:instrText>
          </w:r>
          <w:r w:rsidR="00C64531" w:rsidRPr="004E07E8">
            <w:rPr>
              <w:rFonts w:ascii="Times New Roman" w:hAnsi="Times New Roman" w:cs="Times New Roman"/>
              <w:bCs/>
              <w:sz w:val="24"/>
              <w:szCs w:val="24"/>
            </w:rPr>
            <w:fldChar w:fldCharType="separate"/>
          </w:r>
          <w:r w:rsidRPr="004E07E8">
            <w:rPr>
              <w:rFonts w:ascii="Times New Roman" w:hAnsi="Times New Roman" w:cs="Times New Roman"/>
              <w:sz w:val="24"/>
              <w:szCs w:val="24"/>
            </w:rPr>
            <w:t>(Tawil &amp; Liliasari, 2014)</w:t>
          </w:r>
          <w:r w:rsidR="00C64531" w:rsidRPr="004E07E8">
            <w:rPr>
              <w:rFonts w:ascii="Times New Roman" w:hAnsi="Times New Roman" w:cs="Times New Roman"/>
              <w:bCs/>
              <w:sz w:val="24"/>
              <w:szCs w:val="24"/>
            </w:rPr>
            <w:fldChar w:fldCharType="end"/>
          </w:r>
        </w:sdtContent>
      </w:sdt>
      <w:r w:rsidRPr="004E07E8">
        <w:rPr>
          <w:rFonts w:ascii="Times New Roman" w:hAnsi="Times New Roman" w:cs="Times New Roman"/>
          <w:bCs/>
          <w:sz w:val="24"/>
          <w:szCs w:val="24"/>
        </w:rPr>
        <w:t xml:space="preserve"> mengungkapkan bahwa pendekatan keterampilan proses sains adalah pendekatan yang memberi kesempatan kepada peserta didik agar dapat menemukan fakta, mengembangkan konsep-konsep, melalui kegiatan dan atau pengalaman-pengalaman seperti ilmuan</w:t>
      </w:r>
      <w:r>
        <w:rPr>
          <w:rFonts w:ascii="Times New Roman" w:hAnsi="Times New Roman" w:cs="Times New Roman"/>
          <w:bCs/>
          <w:sz w:val="24"/>
          <w:szCs w:val="24"/>
        </w:rPr>
        <w:t>. Berdasarkan penjelasan tersebut dapat disimpulkan bahwa terdapat hubungan antar keduanya.</w:t>
      </w:r>
    </w:p>
    <w:p w:rsidR="009D180F" w:rsidRDefault="009D180F" w:rsidP="009D180F">
      <w:pPr>
        <w:spacing w:after="0"/>
        <w:ind w:firstLine="720"/>
        <w:jc w:val="both"/>
        <w:rPr>
          <w:rFonts w:ascii="Times New Roman" w:hAnsi="Times New Roman" w:cs="Times New Roman"/>
          <w:bCs/>
          <w:sz w:val="24"/>
          <w:szCs w:val="24"/>
        </w:rPr>
      </w:pPr>
      <w:r>
        <w:rPr>
          <w:rFonts w:ascii="Times New Roman" w:hAnsi="Times New Roman" w:cs="Times New Roman"/>
          <w:sz w:val="24"/>
          <w:szCs w:val="24"/>
        </w:rPr>
        <w:t xml:space="preserve">Pengetahuan prosedural juga memiliki hubungan dengan keterampilan proses sains. Dimana </w:t>
      </w:r>
      <w:r>
        <w:rPr>
          <w:rFonts w:ascii="Times New Roman" w:hAnsi="Times New Roman" w:cs="Times New Roman"/>
          <w:bCs/>
          <w:sz w:val="24"/>
          <w:szCs w:val="24"/>
        </w:rPr>
        <w:t xml:space="preserve">keterampilan proses sains juga melibatkan keterampilan </w:t>
      </w:r>
      <w:r>
        <w:rPr>
          <w:rFonts w:ascii="Times New Roman" w:hAnsi="Times New Roman" w:cs="Times New Roman"/>
          <w:bCs/>
          <w:sz w:val="24"/>
          <w:szCs w:val="24"/>
        </w:rPr>
        <w:lastRenderedPageBreak/>
        <w:t xml:space="preserve">penggunaan alat dan bahan, melakukan pengukuran, penyusunan atau perakitan alat dimana hal tersebut berkaitan dengan pengetahuan prosedural. </w:t>
      </w:r>
      <w:r>
        <w:rPr>
          <w:rFonts w:ascii="Times New Roman" w:hAnsi="Times New Roman" w:cs="Times New Roman"/>
          <w:sz w:val="24"/>
          <w:szCs w:val="24"/>
        </w:rPr>
        <w:t xml:space="preserve">Menurut Hayu, Ardi, &amp; Yanti </w:t>
      </w:r>
      <w:sdt>
        <w:sdtPr>
          <w:rPr>
            <w:rFonts w:ascii="Times New Roman" w:hAnsi="Times New Roman" w:cs="Times New Roman"/>
            <w:b/>
            <w:sz w:val="24"/>
            <w:szCs w:val="24"/>
            <w:lang w:val="id-ID"/>
          </w:rPr>
          <w:id w:val="696559443"/>
          <w:citation/>
        </w:sdtPr>
        <w:sdtContent>
          <w:r w:rsidR="00C64531">
            <w:rPr>
              <w:rFonts w:ascii="Times New Roman" w:hAnsi="Times New Roman" w:cs="Times New Roman"/>
              <w:b/>
              <w:sz w:val="24"/>
              <w:szCs w:val="24"/>
              <w:lang w:val="id-ID"/>
            </w:rPr>
            <w:fldChar w:fldCharType="begin"/>
          </w:r>
          <w:r>
            <w:rPr>
              <w:rFonts w:ascii="Times New Roman" w:hAnsi="Times New Roman" w:cs="Times New Roman"/>
              <w:b/>
              <w:sz w:val="24"/>
              <w:szCs w:val="24"/>
            </w:rPr>
            <w:instrText xml:space="preserve"> CITATION Roz171 \n  \t  \l 1033  </w:instrText>
          </w:r>
          <w:r w:rsidR="00C64531">
            <w:rPr>
              <w:rFonts w:ascii="Times New Roman" w:hAnsi="Times New Roman" w:cs="Times New Roman"/>
              <w:b/>
              <w:sz w:val="24"/>
              <w:szCs w:val="24"/>
              <w:lang w:val="id-ID"/>
            </w:rPr>
            <w:fldChar w:fldCharType="separate"/>
          </w:r>
          <w:r w:rsidRPr="003F6E48">
            <w:rPr>
              <w:rFonts w:ascii="Times New Roman" w:hAnsi="Times New Roman" w:cs="Times New Roman"/>
              <w:noProof/>
              <w:sz w:val="24"/>
              <w:szCs w:val="24"/>
            </w:rPr>
            <w:t>(2017)</w:t>
          </w:r>
          <w:r w:rsidR="00C64531">
            <w:rPr>
              <w:rFonts w:ascii="Times New Roman" w:hAnsi="Times New Roman" w:cs="Times New Roman"/>
              <w:b/>
              <w:sz w:val="24"/>
              <w:szCs w:val="24"/>
              <w:lang w:val="id-ID"/>
            </w:rPr>
            <w:fldChar w:fldCharType="end"/>
          </w:r>
        </w:sdtContent>
      </w:sdt>
      <w:r>
        <w:rPr>
          <w:rFonts w:ascii="Times New Roman" w:hAnsi="Times New Roman" w:cs="Times New Roman"/>
          <w:b/>
          <w:sz w:val="24"/>
          <w:szCs w:val="24"/>
        </w:rPr>
        <w:t xml:space="preserve"> </w:t>
      </w:r>
      <w:r>
        <w:rPr>
          <w:rFonts w:ascii="Times New Roman" w:hAnsi="Times New Roman" w:cs="Times New Roman"/>
          <w:sz w:val="24"/>
          <w:szCs w:val="24"/>
        </w:rPr>
        <w:t>pengetahuan prosedural adalah pengetahuan bagaimana melakukan sesuatu, bagaimana melakukan langkah-langkah atau startegi-strategi dalam suatu proses pemecahan masalah.</w:t>
      </w:r>
    </w:p>
    <w:p w:rsidR="009D180F" w:rsidRDefault="009D180F" w:rsidP="009D180F">
      <w:pPr>
        <w:spacing w:after="0"/>
        <w:ind w:firstLine="720"/>
        <w:jc w:val="both"/>
        <w:rPr>
          <w:rFonts w:ascii="Times New Roman" w:hAnsi="Times New Roman" w:cs="Times New Roman"/>
          <w:b/>
          <w:sz w:val="24"/>
          <w:szCs w:val="24"/>
        </w:rPr>
      </w:pPr>
      <w:r>
        <w:rPr>
          <w:rFonts w:ascii="Times New Roman" w:hAnsi="Times New Roman" w:cs="Times New Roman"/>
          <w:sz w:val="24"/>
          <w:szCs w:val="24"/>
        </w:rPr>
        <w:t>Kedua pengetahuan tersebut juga memiliki hubungan dengan keterampilan proses sains dimana keterampilan proses sains memberikan kesempatan peserta didik untuk menmukan fakta-fakta pengetahuan  yang terkait dengan fakta adalah pengetahuan deklaratif.</w:t>
      </w:r>
      <w:r w:rsidRPr="0009128A">
        <w:rPr>
          <w:rFonts w:ascii="Times New Roman" w:hAnsi="Times New Roman" w:cs="Times New Roman"/>
          <w:sz w:val="24"/>
          <w:szCs w:val="24"/>
          <w:lang w:val="id-ID"/>
        </w:rPr>
        <w:t xml:space="preserve"> </w:t>
      </w:r>
      <w:r w:rsidRPr="004F426E">
        <w:rPr>
          <w:rFonts w:ascii="Times New Roman" w:hAnsi="Times New Roman" w:cs="Times New Roman"/>
          <w:sz w:val="24"/>
          <w:szCs w:val="24"/>
          <w:lang w:val="id-ID"/>
        </w:rPr>
        <w:t xml:space="preserve">Keterampilan proses sains </w:t>
      </w:r>
      <w:r>
        <w:rPr>
          <w:rFonts w:ascii="Times New Roman" w:hAnsi="Times New Roman" w:cs="Times New Roman"/>
          <w:sz w:val="24"/>
          <w:szCs w:val="24"/>
        </w:rPr>
        <w:t xml:space="preserve">juga </w:t>
      </w:r>
      <w:r w:rsidRPr="004F426E">
        <w:rPr>
          <w:rFonts w:ascii="Times New Roman" w:hAnsi="Times New Roman" w:cs="Times New Roman"/>
          <w:sz w:val="24"/>
          <w:szCs w:val="24"/>
          <w:lang w:val="id-ID"/>
        </w:rPr>
        <w:t xml:space="preserve">sangat berhubungan dengan pengetahuan prosedural karna berdasarkan penjelasan diatas keduanya merupakan bagian dari keterampilan proses sains. </w:t>
      </w:r>
      <w:r w:rsidRPr="004F426E">
        <w:rPr>
          <w:rFonts w:ascii="Times New Roman" w:hAnsi="Times New Roman" w:cs="Times New Roman"/>
          <w:sz w:val="24"/>
          <w:szCs w:val="24"/>
        </w:rPr>
        <w:t xml:space="preserve">Hal ini dapat dilihat dari indikator kedua pengetahuan tersebut, dimana indikator prosedural yaitu langkah-langkah percobaan berhubungan dengan indikator dari keterampilan proses sains yaitu mengamati atau </w:t>
      </w:r>
      <w:r>
        <w:rPr>
          <w:rFonts w:ascii="Times New Roman" w:hAnsi="Times New Roman" w:cs="Times New Roman"/>
          <w:sz w:val="24"/>
          <w:szCs w:val="24"/>
        </w:rPr>
        <w:t>mengobservasi.</w:t>
      </w:r>
    </w:p>
    <w:p w:rsidR="00193561" w:rsidRPr="0044055E" w:rsidRDefault="009D180F" w:rsidP="0044055E">
      <w:pPr>
        <w:pStyle w:val="ListParagraph"/>
        <w:spacing w:after="0"/>
        <w:ind w:left="0" w:firstLine="720"/>
        <w:jc w:val="both"/>
        <w:rPr>
          <w:rFonts w:ascii="Times New Roman" w:hAnsi="Times New Roman"/>
          <w:bCs/>
          <w:sz w:val="24"/>
          <w:szCs w:val="24"/>
          <w:lang w:val="en-US"/>
        </w:rPr>
      </w:pPr>
      <w:r>
        <w:rPr>
          <w:rFonts w:ascii="Times New Roman" w:hAnsi="Times New Roman"/>
          <w:bCs/>
          <w:sz w:val="24"/>
          <w:szCs w:val="24"/>
          <w:lang w:val="en-US"/>
        </w:rPr>
        <w:t>Berdasarkan uraian di atas maka penelitian akan melakukan penelitian</w:t>
      </w:r>
      <w:r w:rsidR="0044055E">
        <w:rPr>
          <w:rFonts w:ascii="Times New Roman" w:hAnsi="Times New Roman"/>
          <w:bCs/>
          <w:sz w:val="24"/>
          <w:szCs w:val="24"/>
          <w:lang w:val="en-US"/>
        </w:rPr>
        <w:t xml:space="preserve"> dengan judul “Hubungan Antara Pengetahuan Deklaratif dan Pengetahuan Prosedural Dengan Keterampilan Proses Sains Peserta Didik Kelas VIII SMPN Terakreditasi A Di Kota Makassar”</w:t>
      </w:r>
    </w:p>
    <w:p w:rsidR="0044055E" w:rsidRDefault="0044055E" w:rsidP="00543E6C">
      <w:pPr>
        <w:spacing w:after="0"/>
        <w:jc w:val="both"/>
        <w:rPr>
          <w:rFonts w:ascii="Times New Roman" w:hAnsi="Times New Roman" w:cs="Times New Roman"/>
          <w:b/>
          <w:sz w:val="24"/>
          <w:szCs w:val="24"/>
        </w:rPr>
      </w:pPr>
    </w:p>
    <w:p w:rsidR="001C3083" w:rsidRDefault="004E5A5F" w:rsidP="00543E6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997D4A" w:rsidRPr="007B43ED">
        <w:rPr>
          <w:rFonts w:ascii="Times New Roman" w:hAnsi="Times New Roman" w:cs="Times New Roman"/>
          <w:b/>
          <w:sz w:val="24"/>
          <w:szCs w:val="24"/>
        </w:rPr>
        <w:t>PENELITIAN</w:t>
      </w:r>
    </w:p>
    <w:p w:rsidR="008A2A02" w:rsidRDefault="008A2A02" w:rsidP="00543E6C">
      <w:pPr>
        <w:pStyle w:val="Default"/>
        <w:spacing w:line="276" w:lineRule="auto"/>
        <w:ind w:firstLine="720"/>
        <w:jc w:val="both"/>
        <w:rPr>
          <w:rFonts w:ascii="Times New Roman" w:hAnsi="Times New Roman" w:cs="Times New Roman"/>
          <w:bCs/>
          <w:color w:val="000000" w:themeColor="text1"/>
        </w:rPr>
      </w:pPr>
      <w:r w:rsidRPr="008A2A02">
        <w:rPr>
          <w:rFonts w:ascii="Times New Roman" w:hAnsi="Times New Roman" w:cs="Times New Roman"/>
          <w:color w:val="000000" w:themeColor="text1"/>
        </w:rPr>
        <w:t xml:space="preserve">Jenis penelitian yang digunakan adalah metode penelitian </w:t>
      </w:r>
      <w:r w:rsidRPr="008A2A02">
        <w:rPr>
          <w:rFonts w:ascii="Times New Roman" w:hAnsi="Times New Roman" w:cs="Times New Roman"/>
          <w:i/>
          <w:color w:val="000000" w:themeColor="text1"/>
        </w:rPr>
        <w:t>survey</w:t>
      </w:r>
      <w:r w:rsidRPr="008A2A02">
        <w:rPr>
          <w:rFonts w:ascii="Times New Roman" w:hAnsi="Times New Roman" w:cs="Times New Roman"/>
          <w:color w:val="000000" w:themeColor="text1"/>
        </w:rPr>
        <w:t xml:space="preserve">. Penelitian ini diarahkan untuk mengetahui </w:t>
      </w:r>
      <w:r w:rsidR="0044055E">
        <w:rPr>
          <w:rFonts w:ascii="Times New Roman" w:hAnsi="Times New Roman" w:cs="Times New Roman"/>
          <w:color w:val="000000" w:themeColor="text1"/>
        </w:rPr>
        <w:t>pengetahuan deklaratif, pengetahuan prosedural, dan keterampilan proses sains</w:t>
      </w:r>
      <w:r w:rsidRPr="008A2A02">
        <w:rPr>
          <w:rFonts w:ascii="Times New Roman" w:hAnsi="Times New Roman" w:cs="Times New Roman"/>
          <w:color w:val="000000" w:themeColor="text1"/>
        </w:rPr>
        <w:t xml:space="preserve"> peserta didik pada pembelajaran IPA pada materi tentang gaya dan gerak.</w:t>
      </w:r>
      <w:r w:rsidR="0044055E">
        <w:rPr>
          <w:rFonts w:ascii="Times New Roman" w:hAnsi="Times New Roman" w:cs="Times New Roman"/>
          <w:color w:val="000000" w:themeColor="text1"/>
        </w:rPr>
        <w:t xml:space="preserve"> </w:t>
      </w:r>
      <w:r w:rsidRPr="008A2A02">
        <w:rPr>
          <w:rFonts w:ascii="Times New Roman" w:hAnsi="Times New Roman" w:cs="Times New Roman"/>
          <w:bCs/>
          <w:color w:val="000000" w:themeColor="text1"/>
        </w:rPr>
        <w:t xml:space="preserve">Penelitian dilaksanakan pada Semester Ganjil Tahun </w:t>
      </w:r>
      <w:r w:rsidRPr="008A2A02">
        <w:rPr>
          <w:rFonts w:ascii="Times New Roman" w:hAnsi="Times New Roman" w:cs="Times New Roman"/>
          <w:bCs/>
          <w:color w:val="000000" w:themeColor="text1"/>
        </w:rPr>
        <w:lastRenderedPageBreak/>
        <w:t>Pelajaran 2019/20</w:t>
      </w:r>
      <w:r w:rsidR="0044055E">
        <w:rPr>
          <w:rFonts w:ascii="Times New Roman" w:hAnsi="Times New Roman" w:cs="Times New Roman"/>
          <w:bCs/>
          <w:color w:val="000000" w:themeColor="text1"/>
        </w:rPr>
        <w:t xml:space="preserve">20. Penelitian dilaksanakan di </w:t>
      </w:r>
      <w:r w:rsidRPr="008A2A02">
        <w:rPr>
          <w:rFonts w:ascii="Times New Roman" w:hAnsi="Times New Roman" w:cs="Times New Roman"/>
          <w:bCs/>
          <w:color w:val="000000" w:themeColor="text1"/>
        </w:rPr>
        <w:t>1</w:t>
      </w:r>
      <w:r w:rsidR="0044055E">
        <w:rPr>
          <w:rFonts w:ascii="Times New Roman" w:hAnsi="Times New Roman" w:cs="Times New Roman"/>
          <w:bCs/>
          <w:color w:val="000000" w:themeColor="text1"/>
        </w:rPr>
        <w:t>3</w:t>
      </w:r>
      <w:r w:rsidRPr="008A2A02">
        <w:rPr>
          <w:rFonts w:ascii="Times New Roman" w:hAnsi="Times New Roman" w:cs="Times New Roman"/>
          <w:bCs/>
          <w:color w:val="000000" w:themeColor="text1"/>
        </w:rPr>
        <w:t xml:space="preserve"> SMPN terakreditasi</w:t>
      </w:r>
      <w:r w:rsidR="0044055E">
        <w:rPr>
          <w:rFonts w:ascii="Times New Roman" w:hAnsi="Times New Roman" w:cs="Times New Roman"/>
          <w:bCs/>
          <w:color w:val="000000" w:themeColor="text1"/>
        </w:rPr>
        <w:t xml:space="preserve"> A</w:t>
      </w:r>
      <w:r w:rsidRPr="008A2A02">
        <w:rPr>
          <w:rFonts w:ascii="Times New Roman" w:hAnsi="Times New Roman" w:cs="Times New Roman"/>
          <w:bCs/>
          <w:color w:val="000000" w:themeColor="text1"/>
        </w:rPr>
        <w:t xml:space="preserve"> di Kota Makassar</w:t>
      </w:r>
      <w:r>
        <w:rPr>
          <w:rFonts w:ascii="Times New Roman" w:hAnsi="Times New Roman" w:cs="Times New Roman"/>
          <w:bCs/>
          <w:color w:val="000000" w:themeColor="text1"/>
        </w:rPr>
        <w:t>.</w:t>
      </w:r>
    </w:p>
    <w:p w:rsidR="001B17EC" w:rsidRDefault="008A2A02" w:rsidP="00543E6C">
      <w:pPr>
        <w:pStyle w:val="Default"/>
        <w:pBdr>
          <w:bar w:val="single" w:sz="4" w:color="auto"/>
        </w:pBdr>
        <w:spacing w:line="276" w:lineRule="auto"/>
        <w:ind w:firstLine="720"/>
        <w:jc w:val="both"/>
        <w:rPr>
          <w:rFonts w:ascii="Times New Roman" w:hAnsi="Times New Roman" w:cs="Times New Roman"/>
        </w:rPr>
      </w:pPr>
      <w:r w:rsidRPr="008A2A02">
        <w:rPr>
          <w:rFonts w:ascii="Times New Roman" w:hAnsi="Times New Roman" w:cs="Times New Roman"/>
        </w:rPr>
        <w:t>Populasi dari penelitian ini adala</w:t>
      </w:r>
      <w:r w:rsidR="0044055E">
        <w:rPr>
          <w:rFonts w:ascii="Times New Roman" w:hAnsi="Times New Roman" w:cs="Times New Roman"/>
        </w:rPr>
        <w:t>h seluruh peserta didik kelas VIII</w:t>
      </w:r>
      <w:r w:rsidRPr="008A2A02">
        <w:rPr>
          <w:rFonts w:ascii="Times New Roman" w:hAnsi="Times New Roman" w:cs="Times New Roman"/>
        </w:rPr>
        <w:t xml:space="preserve"> SMPN yang terakreditasi</w:t>
      </w:r>
      <w:r w:rsidR="0044055E">
        <w:rPr>
          <w:rFonts w:ascii="Times New Roman" w:hAnsi="Times New Roman" w:cs="Times New Roman"/>
        </w:rPr>
        <w:t xml:space="preserve"> A di Kota Makassar sebanyak 10314</w:t>
      </w:r>
      <w:r>
        <w:rPr>
          <w:rFonts w:ascii="Times New Roman" w:hAnsi="Times New Roman" w:cs="Times New Roman"/>
        </w:rPr>
        <w:t>. P</w:t>
      </w:r>
      <w:r>
        <w:rPr>
          <w:rFonts w:ascii="Times New Roman" w:hAnsi="Times New Roman" w:cs="Times New Roman"/>
          <w:lang w:val="id-ID"/>
        </w:rPr>
        <w:t xml:space="preserve">engambilan sampel menggunakan </w:t>
      </w:r>
      <w:r w:rsidRPr="00BE3FDE">
        <w:rPr>
          <w:rFonts w:ascii="Times New Roman" w:hAnsi="Times New Roman" w:cs="Times New Roman"/>
        </w:rPr>
        <w:t xml:space="preserve">rumus </w:t>
      </w:r>
      <w:r w:rsidRPr="00BE3FDE">
        <w:rPr>
          <w:rFonts w:ascii="Times New Roman" w:hAnsi="Times New Roman" w:cs="Times New Roman"/>
          <w:i/>
          <w:iCs/>
        </w:rPr>
        <w:t>slovin</w:t>
      </w:r>
      <w:r w:rsidR="0044055E">
        <w:rPr>
          <w:rFonts w:ascii="Times New Roman" w:hAnsi="Times New Roman" w:cs="Times New Roman"/>
          <w:i/>
          <w:iCs/>
        </w:rPr>
        <w:t xml:space="preserve"> </w:t>
      </w:r>
      <w:r>
        <w:rPr>
          <w:rFonts w:ascii="Times New Roman" w:hAnsi="Times New Roman" w:cs="Times New Roman"/>
          <w:iCs/>
        </w:rPr>
        <w:t xml:space="preserve">dan </w:t>
      </w:r>
      <w:r>
        <w:rPr>
          <w:rFonts w:asciiTheme="majorBidi" w:hAnsiTheme="majorBidi" w:cstheme="majorBidi"/>
        </w:rPr>
        <w:t xml:space="preserve">pengambilan sampel secara </w:t>
      </w:r>
      <w:r w:rsidRPr="00BB1922">
        <w:rPr>
          <w:rFonts w:asciiTheme="majorBidi" w:hAnsiTheme="majorBidi" w:cstheme="majorBidi"/>
          <w:i/>
          <w:iCs/>
        </w:rPr>
        <w:t>Random Sampling Class</w:t>
      </w:r>
      <w:r w:rsidRPr="00BE3FDE">
        <w:rPr>
          <w:rFonts w:ascii="Times New Roman" w:hAnsi="Times New Roman" w:cs="Times New Roman"/>
          <w:lang w:val="id-ID"/>
        </w:rPr>
        <w:t>.</w:t>
      </w:r>
      <w:r w:rsidR="001B17EC">
        <w:rPr>
          <w:rFonts w:ascii="Times New Roman" w:hAnsi="Times New Roman" w:cs="Times New Roman"/>
        </w:rPr>
        <w:t xml:space="preserve"> Instrumen yang digunakan dalam penelit</w:t>
      </w:r>
      <w:r w:rsidR="0044055E">
        <w:rPr>
          <w:rFonts w:ascii="Times New Roman" w:hAnsi="Times New Roman" w:cs="Times New Roman"/>
        </w:rPr>
        <w:t>ian ini yaitu tes pengetahuan deklaratif</w:t>
      </w:r>
      <w:r w:rsidR="001B17EC">
        <w:rPr>
          <w:rFonts w:ascii="Times New Roman" w:hAnsi="Times New Roman" w:cs="Times New Roman"/>
        </w:rPr>
        <w:t xml:space="preserve"> IPA</w:t>
      </w:r>
      <w:r w:rsidR="0044055E">
        <w:rPr>
          <w:rFonts w:ascii="Times New Roman" w:hAnsi="Times New Roman" w:cs="Times New Roman"/>
        </w:rPr>
        <w:t xml:space="preserve">, tes pengetahuan prosedural IPA, dan tes keterampilan proses sains IPA </w:t>
      </w:r>
      <w:r w:rsidR="001B17EC">
        <w:rPr>
          <w:rFonts w:ascii="Times New Roman" w:hAnsi="Times New Roman" w:cs="Times New Roman"/>
        </w:rPr>
        <w:t>.</w:t>
      </w:r>
    </w:p>
    <w:p w:rsidR="001B17EC" w:rsidRPr="001B17EC" w:rsidRDefault="001B17EC" w:rsidP="00543E6C">
      <w:pPr>
        <w:pStyle w:val="Default"/>
        <w:pBdr>
          <w:bar w:val="single" w:sz="4" w:color="auto"/>
        </w:pBdr>
        <w:spacing w:line="276" w:lineRule="auto"/>
        <w:ind w:firstLine="720"/>
        <w:jc w:val="both"/>
        <w:rPr>
          <w:rFonts w:ascii="Times New Roman" w:hAnsi="Times New Roman" w:cs="Times New Roman"/>
        </w:rPr>
      </w:pPr>
      <w:r w:rsidRPr="001B17EC">
        <w:rPr>
          <w:rFonts w:ascii="Times New Roman" w:hAnsi="Times New Roman" w:cs="Times New Roman"/>
        </w:rPr>
        <w:t xml:space="preserve">Data </w:t>
      </w:r>
      <w:r w:rsidR="0044055E">
        <w:rPr>
          <w:rFonts w:ascii="Times New Roman" w:hAnsi="Times New Roman" w:cs="Times New Roman"/>
        </w:rPr>
        <w:t>pengetahuan deklaratif, pengetahuan prosedural, dan keterampilan proses sains</w:t>
      </w:r>
      <w:r w:rsidRPr="001B17EC">
        <w:rPr>
          <w:rFonts w:ascii="Times New Roman" w:hAnsi="Times New Roman" w:cs="Times New Roman"/>
        </w:rPr>
        <w:t xml:space="preserve"> peserta didik diperoleh melalui pemberian </w:t>
      </w:r>
      <w:r w:rsidR="0044055E">
        <w:rPr>
          <w:rFonts w:ascii="Times New Roman" w:hAnsi="Times New Roman" w:cs="Times New Roman"/>
        </w:rPr>
        <w:t>tes pengetahuan deklaratif</w:t>
      </w:r>
      <w:r w:rsidRPr="001B17EC">
        <w:rPr>
          <w:rFonts w:ascii="Times New Roman" w:hAnsi="Times New Roman"/>
        </w:rPr>
        <w:t>, instrumen yang digunakan merupak</w:t>
      </w:r>
      <w:r w:rsidR="0044055E">
        <w:rPr>
          <w:rFonts w:ascii="Times New Roman" w:hAnsi="Times New Roman"/>
        </w:rPr>
        <w:t>an tipe soal dalam bentuk pilihan ganda</w:t>
      </w:r>
      <w:r w:rsidRPr="001B17EC">
        <w:rPr>
          <w:rFonts w:ascii="Times New Roman" w:hAnsi="Times New Roman"/>
        </w:rPr>
        <w:t xml:space="preserve"> </w:t>
      </w:r>
      <w:r w:rsidR="0044055E">
        <w:rPr>
          <w:rFonts w:ascii="Times New Roman" w:hAnsi="Times New Roman"/>
        </w:rPr>
        <w:t>dengan jumlah soal sebanyak 10</w:t>
      </w:r>
      <w:r w:rsidRPr="001B17EC">
        <w:rPr>
          <w:rFonts w:ascii="Times New Roman" w:hAnsi="Times New Roman"/>
        </w:rPr>
        <w:t xml:space="preserve">; tes </w:t>
      </w:r>
      <w:r w:rsidR="0044055E">
        <w:rPr>
          <w:rFonts w:ascii="Times New Roman" w:hAnsi="Times New Roman" w:cs="Times New Roman"/>
        </w:rPr>
        <w:t>pengetahuan prosedural</w:t>
      </w:r>
      <w:r w:rsidRPr="001B17EC">
        <w:rPr>
          <w:rFonts w:ascii="Times New Roman" w:hAnsi="Times New Roman"/>
        </w:rPr>
        <w:t>, instrumen yang digunakan merupa</w:t>
      </w:r>
      <w:r w:rsidR="0044055E">
        <w:rPr>
          <w:rFonts w:ascii="Times New Roman" w:hAnsi="Times New Roman"/>
        </w:rPr>
        <w:t>kan tipe soal dalam bentuk pilihan ganda</w:t>
      </w:r>
      <w:r w:rsidR="00AA6448">
        <w:rPr>
          <w:rFonts w:ascii="Times New Roman" w:hAnsi="Times New Roman"/>
        </w:rPr>
        <w:t xml:space="preserve"> dengan jumlah soal sebanyak 10</w:t>
      </w:r>
      <w:r w:rsidRPr="001B17EC">
        <w:rPr>
          <w:rFonts w:ascii="Times New Roman" w:hAnsi="Times New Roman"/>
        </w:rPr>
        <w:t xml:space="preserve">; tes </w:t>
      </w:r>
      <w:r w:rsidR="00AA6448">
        <w:rPr>
          <w:rFonts w:ascii="Times New Roman" w:hAnsi="Times New Roman" w:cs="Times New Roman"/>
        </w:rPr>
        <w:t>keterampilan proses sains</w:t>
      </w:r>
      <w:r w:rsidRPr="001B17EC">
        <w:rPr>
          <w:rFonts w:ascii="Times New Roman" w:hAnsi="Times New Roman"/>
        </w:rPr>
        <w:t>, instrumen yang digunakan merupakan tipe soal pilihan gand</w:t>
      </w:r>
      <w:r w:rsidR="00AA6448">
        <w:rPr>
          <w:rFonts w:ascii="Times New Roman" w:hAnsi="Times New Roman"/>
        </w:rPr>
        <w:t>a dengan jumlah soal sebanyak 20</w:t>
      </w:r>
      <w:r w:rsidRPr="001B17EC">
        <w:rPr>
          <w:rFonts w:ascii="Times New Roman" w:hAnsi="Times New Roman"/>
        </w:rPr>
        <w:t>.</w:t>
      </w:r>
    </w:p>
    <w:p w:rsidR="001B17EC" w:rsidRDefault="001B17EC" w:rsidP="00543E6C">
      <w:pPr>
        <w:pStyle w:val="Default"/>
        <w:pBdr>
          <w:bar w:val="single" w:sz="4" w:color="auto"/>
        </w:pBdr>
        <w:spacing w:line="276" w:lineRule="auto"/>
        <w:ind w:firstLine="720"/>
        <w:jc w:val="both"/>
        <w:rPr>
          <w:rFonts w:ascii="Times New Roman" w:hAnsi="Times New Roman" w:cs="Times New Roman"/>
        </w:rPr>
      </w:pPr>
      <w:r>
        <w:rPr>
          <w:rFonts w:ascii="Times New Roman" w:hAnsi="Times New Roman" w:cs="Times New Roman"/>
        </w:rPr>
        <w:t>Dengan kriteria pengkategorian</w:t>
      </w:r>
      <w:r w:rsidR="00AA6448">
        <w:rPr>
          <w:rFonts w:ascii="Times New Roman" w:hAnsi="Times New Roman" w:cs="Times New Roman"/>
        </w:rPr>
        <w:t xml:space="preserve"> skor dapat dilihat pada tabel</w:t>
      </w:r>
      <w:r>
        <w:rPr>
          <w:rFonts w:ascii="Times New Roman" w:hAnsi="Times New Roman" w:cs="Times New Roman"/>
        </w:rPr>
        <w:t xml:space="preserve"> berikut:</w:t>
      </w:r>
    </w:p>
    <w:p w:rsidR="001B17EC" w:rsidRPr="009821CF" w:rsidRDefault="001B17EC" w:rsidP="00543E6C">
      <w:pPr>
        <w:tabs>
          <w:tab w:val="left" w:pos="540"/>
        </w:tabs>
        <w:autoSpaceDE w:val="0"/>
        <w:autoSpaceDN w:val="0"/>
        <w:adjustRightInd w:val="0"/>
        <w:spacing w:after="0"/>
        <w:jc w:val="center"/>
        <w:rPr>
          <w:rFonts w:ascii="Times New Roman" w:hAnsi="Times New Roman" w:cs="Times New Roman"/>
          <w:color w:val="000000" w:themeColor="text1"/>
          <w:sz w:val="24"/>
          <w:szCs w:val="24"/>
          <w:lang w:val="id-ID"/>
        </w:rPr>
      </w:pPr>
      <w:r w:rsidRPr="001014B0">
        <w:rPr>
          <w:rFonts w:ascii="Times New Roman" w:hAnsi="Times New Roman" w:cs="Times New Roman"/>
          <w:b/>
          <w:color w:val="000000" w:themeColor="text1"/>
          <w:sz w:val="24"/>
          <w:szCs w:val="24"/>
          <w:lang w:val="id-ID"/>
        </w:rPr>
        <w:t xml:space="preserve">Tabel </w:t>
      </w:r>
      <w:r>
        <w:rPr>
          <w:rFonts w:ascii="Times New Roman" w:hAnsi="Times New Roman" w:cs="Times New Roman"/>
          <w:b/>
          <w:color w:val="000000" w:themeColor="text1"/>
          <w:sz w:val="24"/>
          <w:szCs w:val="24"/>
        </w:rPr>
        <w:t>1</w:t>
      </w:r>
      <w:r w:rsidRPr="009821CF">
        <w:rPr>
          <w:rFonts w:ascii="Times New Roman" w:hAnsi="Times New Roman" w:cs="Times New Roman"/>
          <w:color w:val="000000" w:themeColor="text1"/>
          <w:sz w:val="24"/>
          <w:szCs w:val="24"/>
          <w:lang w:val="id-ID"/>
        </w:rPr>
        <w:t xml:space="preserve"> Pedoman </w:t>
      </w:r>
      <w:r>
        <w:rPr>
          <w:rFonts w:ascii="Times New Roman" w:hAnsi="Times New Roman" w:cs="Times New Roman"/>
          <w:color w:val="000000" w:themeColor="text1"/>
          <w:sz w:val="24"/>
          <w:szCs w:val="24"/>
        </w:rPr>
        <w:t>p</w:t>
      </w:r>
      <w:r w:rsidR="00AA6448">
        <w:rPr>
          <w:rFonts w:ascii="Times New Roman" w:hAnsi="Times New Roman" w:cs="Times New Roman"/>
          <w:color w:val="000000" w:themeColor="text1"/>
          <w:sz w:val="24"/>
          <w:szCs w:val="24"/>
          <w:lang w:val="id-ID"/>
        </w:rPr>
        <w:t>engkategorian</w:t>
      </w:r>
      <w:r w:rsidR="00AA64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9821CF">
        <w:rPr>
          <w:rFonts w:ascii="Times New Roman" w:hAnsi="Times New Roman" w:cs="Times New Roman"/>
          <w:color w:val="000000" w:themeColor="text1"/>
          <w:sz w:val="24"/>
          <w:szCs w:val="24"/>
          <w:lang w:val="id-ID"/>
        </w:rPr>
        <w:t>kor</w:t>
      </w:r>
    </w:p>
    <w:tbl>
      <w:tblPr>
        <w:tblStyle w:val="PlainTable2"/>
        <w:tblW w:w="0" w:type="auto"/>
        <w:tblLook w:val="04A0"/>
      </w:tblPr>
      <w:tblGrid>
        <w:gridCol w:w="2193"/>
        <w:gridCol w:w="2182"/>
      </w:tblGrid>
      <w:tr w:rsidR="00AA6448" w:rsidRPr="00AA6448" w:rsidTr="00AA6448">
        <w:trPr>
          <w:cnfStyle w:val="100000000000"/>
          <w:trHeight w:val="20"/>
        </w:trPr>
        <w:tc>
          <w:tcPr>
            <w:cnfStyle w:val="001000000000"/>
            <w:tcW w:w="2660" w:type="dxa"/>
          </w:tcPr>
          <w:p w:rsidR="00AA6448" w:rsidRPr="00AA6448" w:rsidRDefault="00AA6448" w:rsidP="006B6FFE">
            <w:pPr>
              <w:autoSpaceDE w:val="0"/>
              <w:autoSpaceDN w:val="0"/>
              <w:adjustRightInd w:val="0"/>
              <w:spacing w:line="360" w:lineRule="auto"/>
              <w:jc w:val="center"/>
              <w:rPr>
                <w:rFonts w:ascii="Times New Roman" w:hAnsi="Times New Roman" w:cs="Times New Roman"/>
                <w:b w:val="0"/>
                <w:bCs w:val="0"/>
                <w:sz w:val="20"/>
                <w:szCs w:val="20"/>
              </w:rPr>
            </w:pPr>
            <w:r w:rsidRPr="00AA6448">
              <w:rPr>
                <w:rFonts w:ascii="Times New Roman" w:hAnsi="Times New Roman" w:cs="Times New Roman"/>
                <w:sz w:val="20"/>
                <w:szCs w:val="20"/>
              </w:rPr>
              <w:t>Tingkat Penguasaan</w:t>
            </w:r>
          </w:p>
        </w:tc>
        <w:tc>
          <w:tcPr>
            <w:tcW w:w="2800" w:type="dxa"/>
          </w:tcPr>
          <w:p w:rsidR="00AA6448" w:rsidRPr="00AA6448" w:rsidRDefault="00AA6448" w:rsidP="006B6FFE">
            <w:pPr>
              <w:autoSpaceDE w:val="0"/>
              <w:autoSpaceDN w:val="0"/>
              <w:adjustRightInd w:val="0"/>
              <w:spacing w:line="360" w:lineRule="auto"/>
              <w:jc w:val="center"/>
              <w:cnfStyle w:val="100000000000"/>
              <w:rPr>
                <w:rFonts w:ascii="Times New Roman" w:hAnsi="Times New Roman" w:cs="Times New Roman"/>
                <w:b w:val="0"/>
                <w:bCs w:val="0"/>
                <w:sz w:val="20"/>
                <w:szCs w:val="20"/>
              </w:rPr>
            </w:pPr>
            <w:r w:rsidRPr="00AA6448">
              <w:rPr>
                <w:rFonts w:ascii="Times New Roman" w:hAnsi="Times New Roman" w:cs="Times New Roman"/>
                <w:sz w:val="20"/>
                <w:szCs w:val="20"/>
              </w:rPr>
              <w:t>Kriteria</w:t>
            </w:r>
          </w:p>
        </w:tc>
      </w:tr>
      <w:tr w:rsidR="00AA6448" w:rsidRPr="00AA6448" w:rsidTr="00AA6448">
        <w:trPr>
          <w:cnfStyle w:val="000000100000"/>
          <w:trHeight w:val="20"/>
        </w:trPr>
        <w:tc>
          <w:tcPr>
            <w:cnfStyle w:val="001000000000"/>
            <w:tcW w:w="2660" w:type="dxa"/>
          </w:tcPr>
          <w:p w:rsidR="00AA6448" w:rsidRPr="00AA6448" w:rsidRDefault="00AA6448" w:rsidP="006B6FFE">
            <w:pPr>
              <w:autoSpaceDE w:val="0"/>
              <w:autoSpaceDN w:val="0"/>
              <w:adjustRightInd w:val="0"/>
              <w:spacing w:line="360" w:lineRule="auto"/>
              <w:jc w:val="center"/>
              <w:rPr>
                <w:rFonts w:ascii="Times New Roman" w:hAnsi="Times New Roman" w:cs="Times New Roman"/>
                <w:bCs w:val="0"/>
                <w:sz w:val="20"/>
                <w:szCs w:val="20"/>
              </w:rPr>
            </w:pPr>
            <w:r w:rsidRPr="00AA6448">
              <w:rPr>
                <w:rFonts w:ascii="Times New Roman" w:hAnsi="Times New Roman" w:cs="Times New Roman"/>
                <w:sz w:val="20"/>
                <w:szCs w:val="20"/>
              </w:rPr>
              <w:t>90% - 100%</w:t>
            </w:r>
          </w:p>
        </w:tc>
        <w:tc>
          <w:tcPr>
            <w:tcW w:w="2800"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Sangat Tinggi</w:t>
            </w:r>
          </w:p>
        </w:tc>
      </w:tr>
      <w:tr w:rsidR="00AA6448" w:rsidRPr="00AA6448" w:rsidTr="00AA6448">
        <w:trPr>
          <w:trHeight w:val="20"/>
        </w:trPr>
        <w:tc>
          <w:tcPr>
            <w:cnfStyle w:val="001000000000"/>
            <w:tcW w:w="2660" w:type="dxa"/>
          </w:tcPr>
          <w:p w:rsidR="00AA6448" w:rsidRPr="00AA6448" w:rsidRDefault="00AA6448" w:rsidP="006B6FFE">
            <w:pPr>
              <w:autoSpaceDE w:val="0"/>
              <w:autoSpaceDN w:val="0"/>
              <w:adjustRightInd w:val="0"/>
              <w:spacing w:line="360" w:lineRule="auto"/>
              <w:jc w:val="center"/>
              <w:rPr>
                <w:rFonts w:ascii="Times New Roman" w:hAnsi="Times New Roman" w:cs="Times New Roman"/>
                <w:bCs w:val="0"/>
                <w:sz w:val="20"/>
                <w:szCs w:val="20"/>
              </w:rPr>
            </w:pPr>
            <w:r w:rsidRPr="00AA6448">
              <w:rPr>
                <w:rFonts w:ascii="Times New Roman" w:hAnsi="Times New Roman" w:cs="Times New Roman"/>
                <w:sz w:val="20"/>
                <w:szCs w:val="20"/>
              </w:rPr>
              <w:t>80% - 89%</w:t>
            </w:r>
          </w:p>
        </w:tc>
        <w:tc>
          <w:tcPr>
            <w:tcW w:w="2800" w:type="dxa"/>
          </w:tcPr>
          <w:p w:rsidR="00AA6448" w:rsidRPr="00AA6448" w:rsidRDefault="00AA6448" w:rsidP="006B6FFE">
            <w:pPr>
              <w:autoSpaceDE w:val="0"/>
              <w:autoSpaceDN w:val="0"/>
              <w:adjustRightInd w:val="0"/>
              <w:spacing w:line="360" w:lineRule="auto"/>
              <w:jc w:val="center"/>
              <w:cnfStyle w:val="000000000000"/>
              <w:rPr>
                <w:rFonts w:ascii="Times New Roman" w:hAnsi="Times New Roman" w:cs="Times New Roman"/>
                <w:bCs/>
                <w:sz w:val="20"/>
                <w:szCs w:val="20"/>
              </w:rPr>
            </w:pPr>
            <w:r w:rsidRPr="00AA6448">
              <w:rPr>
                <w:rFonts w:ascii="Times New Roman" w:hAnsi="Times New Roman" w:cs="Times New Roman"/>
                <w:bCs/>
                <w:sz w:val="20"/>
                <w:szCs w:val="20"/>
              </w:rPr>
              <w:t>Tinggi</w:t>
            </w:r>
          </w:p>
        </w:tc>
      </w:tr>
      <w:tr w:rsidR="00AA6448" w:rsidRPr="00AA6448" w:rsidTr="00AA6448">
        <w:trPr>
          <w:cnfStyle w:val="000000100000"/>
          <w:trHeight w:val="20"/>
        </w:trPr>
        <w:tc>
          <w:tcPr>
            <w:cnfStyle w:val="001000000000"/>
            <w:tcW w:w="2660" w:type="dxa"/>
          </w:tcPr>
          <w:p w:rsidR="00AA6448" w:rsidRPr="00AA6448" w:rsidRDefault="00AA6448" w:rsidP="006B6FFE">
            <w:pPr>
              <w:autoSpaceDE w:val="0"/>
              <w:autoSpaceDN w:val="0"/>
              <w:adjustRightInd w:val="0"/>
              <w:spacing w:line="360" w:lineRule="auto"/>
              <w:jc w:val="center"/>
              <w:rPr>
                <w:rFonts w:ascii="Times New Roman" w:hAnsi="Times New Roman" w:cs="Times New Roman"/>
                <w:bCs w:val="0"/>
                <w:sz w:val="20"/>
                <w:szCs w:val="20"/>
              </w:rPr>
            </w:pPr>
            <w:r w:rsidRPr="00AA6448">
              <w:rPr>
                <w:rFonts w:ascii="Times New Roman" w:hAnsi="Times New Roman" w:cs="Times New Roman"/>
                <w:sz w:val="20"/>
                <w:szCs w:val="20"/>
              </w:rPr>
              <w:t>70% - 79%</w:t>
            </w:r>
          </w:p>
        </w:tc>
        <w:tc>
          <w:tcPr>
            <w:tcW w:w="2800"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Sedang</w:t>
            </w:r>
          </w:p>
        </w:tc>
      </w:tr>
      <w:tr w:rsidR="00AA6448" w:rsidRPr="00AA6448" w:rsidTr="00AA6448">
        <w:trPr>
          <w:trHeight w:val="20"/>
        </w:trPr>
        <w:tc>
          <w:tcPr>
            <w:cnfStyle w:val="001000000000"/>
            <w:tcW w:w="2660" w:type="dxa"/>
          </w:tcPr>
          <w:p w:rsidR="00AA6448" w:rsidRPr="00AA6448" w:rsidRDefault="00AA6448" w:rsidP="006B6FFE">
            <w:pPr>
              <w:autoSpaceDE w:val="0"/>
              <w:autoSpaceDN w:val="0"/>
              <w:adjustRightInd w:val="0"/>
              <w:spacing w:line="360" w:lineRule="auto"/>
              <w:jc w:val="center"/>
              <w:rPr>
                <w:rFonts w:ascii="Times New Roman" w:hAnsi="Times New Roman" w:cs="Times New Roman"/>
                <w:bCs w:val="0"/>
                <w:sz w:val="20"/>
                <w:szCs w:val="20"/>
              </w:rPr>
            </w:pPr>
            <w:r w:rsidRPr="00AA6448">
              <w:rPr>
                <w:rFonts w:ascii="Times New Roman" w:hAnsi="Times New Roman" w:cs="Times New Roman"/>
                <w:sz w:val="20"/>
                <w:szCs w:val="20"/>
              </w:rPr>
              <w:t xml:space="preserve">60% - 69% </w:t>
            </w:r>
          </w:p>
        </w:tc>
        <w:tc>
          <w:tcPr>
            <w:tcW w:w="2800" w:type="dxa"/>
          </w:tcPr>
          <w:p w:rsidR="00AA6448" w:rsidRPr="00AA6448" w:rsidRDefault="00AA6448" w:rsidP="006B6FFE">
            <w:pPr>
              <w:autoSpaceDE w:val="0"/>
              <w:autoSpaceDN w:val="0"/>
              <w:adjustRightInd w:val="0"/>
              <w:spacing w:line="360" w:lineRule="auto"/>
              <w:jc w:val="center"/>
              <w:cnfStyle w:val="000000000000"/>
              <w:rPr>
                <w:rFonts w:ascii="Times New Roman" w:hAnsi="Times New Roman" w:cs="Times New Roman"/>
                <w:bCs/>
                <w:sz w:val="20"/>
                <w:szCs w:val="20"/>
              </w:rPr>
            </w:pPr>
            <w:r w:rsidRPr="00AA6448">
              <w:rPr>
                <w:rFonts w:ascii="Times New Roman" w:hAnsi="Times New Roman" w:cs="Times New Roman"/>
                <w:bCs/>
                <w:sz w:val="20"/>
                <w:szCs w:val="20"/>
              </w:rPr>
              <w:t>Rendah</w:t>
            </w:r>
          </w:p>
        </w:tc>
      </w:tr>
      <w:tr w:rsidR="00AA6448" w:rsidRPr="00AA6448" w:rsidTr="00AA6448">
        <w:trPr>
          <w:cnfStyle w:val="000000100000"/>
          <w:trHeight w:val="20"/>
        </w:trPr>
        <w:tc>
          <w:tcPr>
            <w:cnfStyle w:val="001000000000"/>
            <w:tcW w:w="2660" w:type="dxa"/>
          </w:tcPr>
          <w:p w:rsidR="00AA6448" w:rsidRPr="00AA6448" w:rsidRDefault="00AA6448" w:rsidP="006B6FFE">
            <w:pPr>
              <w:autoSpaceDE w:val="0"/>
              <w:autoSpaceDN w:val="0"/>
              <w:adjustRightInd w:val="0"/>
              <w:spacing w:line="360" w:lineRule="auto"/>
              <w:jc w:val="center"/>
              <w:rPr>
                <w:rFonts w:ascii="Times New Roman" w:hAnsi="Times New Roman" w:cs="Times New Roman"/>
                <w:bCs w:val="0"/>
                <w:sz w:val="20"/>
                <w:szCs w:val="20"/>
              </w:rPr>
            </w:pPr>
            <w:r w:rsidRPr="00AA6448">
              <w:rPr>
                <w:rFonts w:ascii="Times New Roman" w:hAnsi="Times New Roman" w:cs="Times New Roman"/>
                <w:sz w:val="20"/>
                <w:szCs w:val="20"/>
              </w:rPr>
              <w:t>&lt;59%</w:t>
            </w:r>
          </w:p>
        </w:tc>
        <w:tc>
          <w:tcPr>
            <w:tcW w:w="2800"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Sangat Rendah</w:t>
            </w:r>
          </w:p>
        </w:tc>
      </w:tr>
    </w:tbl>
    <w:p w:rsidR="001B17EC" w:rsidRPr="001B17EC" w:rsidRDefault="00C64531" w:rsidP="00AA6448">
      <w:pPr>
        <w:pStyle w:val="Default"/>
        <w:pBdr>
          <w:bar w:val="single" w:sz="4" w:color="auto"/>
        </w:pBdr>
        <w:spacing w:line="276" w:lineRule="auto"/>
        <w:jc w:val="right"/>
        <w:rPr>
          <w:rFonts w:ascii="Times New Roman" w:hAnsi="Times New Roman" w:cs="Times New Roman"/>
          <w:sz w:val="22"/>
        </w:rPr>
      </w:pPr>
      <w:sdt>
        <w:sdtPr>
          <w:rPr>
            <w:rFonts w:ascii="Times New Roman" w:hAnsi="Times New Roman" w:cs="Times New Roman"/>
            <w:color w:val="000000" w:themeColor="text1"/>
            <w:sz w:val="22"/>
            <w:lang w:val="id-ID"/>
          </w:rPr>
          <w:id w:val="1205677618"/>
          <w:citation/>
        </w:sdtPr>
        <w:sdtContent>
          <w:r>
            <w:rPr>
              <w:rFonts w:ascii="Times New Roman" w:hAnsi="Times New Roman" w:cs="Times New Roman"/>
              <w:color w:val="000000" w:themeColor="text1"/>
              <w:sz w:val="22"/>
              <w:lang w:val="id-ID"/>
            </w:rPr>
            <w:fldChar w:fldCharType="begin"/>
          </w:r>
          <w:r w:rsidR="00AA6448">
            <w:rPr>
              <w:rFonts w:ascii="Times New Roman" w:hAnsi="Times New Roman" w:cs="Times New Roman"/>
              <w:color w:val="000000" w:themeColor="text1"/>
              <w:sz w:val="22"/>
            </w:rPr>
            <w:instrText xml:space="preserve"> CITATION Placeholder8 \t  \l 1033  </w:instrText>
          </w:r>
          <w:r>
            <w:rPr>
              <w:rFonts w:ascii="Times New Roman" w:hAnsi="Times New Roman" w:cs="Times New Roman"/>
              <w:color w:val="000000" w:themeColor="text1"/>
              <w:sz w:val="22"/>
              <w:lang w:val="id-ID"/>
            </w:rPr>
            <w:fldChar w:fldCharType="separate"/>
          </w:r>
          <w:r w:rsidR="00AA6448" w:rsidRPr="00AA6448">
            <w:rPr>
              <w:rFonts w:ascii="Times New Roman" w:hAnsi="Times New Roman" w:cs="Times New Roman"/>
              <w:noProof/>
              <w:color w:val="000000" w:themeColor="text1"/>
              <w:sz w:val="22"/>
            </w:rPr>
            <w:t>(Arifin, 2014)</w:t>
          </w:r>
          <w:r>
            <w:rPr>
              <w:rFonts w:ascii="Times New Roman" w:hAnsi="Times New Roman" w:cs="Times New Roman"/>
              <w:color w:val="000000" w:themeColor="text1"/>
              <w:sz w:val="22"/>
              <w:lang w:val="id-ID"/>
            </w:rPr>
            <w:fldChar w:fldCharType="end"/>
          </w:r>
        </w:sdtContent>
      </w:sdt>
    </w:p>
    <w:p w:rsidR="00AE72A0" w:rsidRDefault="00AE72A0" w:rsidP="00543E6C">
      <w:pPr>
        <w:spacing w:after="0"/>
        <w:ind w:firstLine="720"/>
        <w:jc w:val="both"/>
        <w:rPr>
          <w:rFonts w:ascii="Times New Roman" w:hAnsi="Times New Roman" w:cs="Times New Roman"/>
          <w:sz w:val="24"/>
          <w:szCs w:val="24"/>
        </w:rPr>
      </w:pPr>
      <w:r>
        <w:rPr>
          <w:rFonts w:ascii="Times New Roman" w:hAnsi="Times New Roman" w:cs="Times New Roman"/>
          <w:sz w:val="24"/>
          <w:szCs w:val="24"/>
        </w:rPr>
        <w:t>Sementara itu, untuk kriteria pengkategorian skor per indikator</w:t>
      </w:r>
      <w:r w:rsidR="00AA6448">
        <w:rPr>
          <w:rFonts w:ascii="Times New Roman" w:hAnsi="Times New Roman" w:cs="Times New Roman"/>
          <w:sz w:val="24"/>
          <w:szCs w:val="24"/>
        </w:rPr>
        <w:t xml:space="preserve"> dapat dilihat pada tabel 2,</w:t>
      </w:r>
      <w:r>
        <w:rPr>
          <w:rFonts w:ascii="Times New Roman" w:hAnsi="Times New Roman" w:cs="Times New Roman"/>
          <w:sz w:val="24"/>
          <w:szCs w:val="24"/>
        </w:rPr>
        <w:t>3</w:t>
      </w:r>
      <w:r w:rsidR="00AA6448">
        <w:rPr>
          <w:rFonts w:ascii="Times New Roman" w:hAnsi="Times New Roman" w:cs="Times New Roman"/>
          <w:sz w:val="24"/>
          <w:szCs w:val="24"/>
        </w:rPr>
        <w:t>, dan 4</w:t>
      </w:r>
      <w:r>
        <w:rPr>
          <w:rFonts w:ascii="Times New Roman" w:hAnsi="Times New Roman" w:cs="Times New Roman"/>
          <w:sz w:val="24"/>
          <w:szCs w:val="24"/>
        </w:rPr>
        <w:t xml:space="preserve"> berikut:</w:t>
      </w:r>
    </w:p>
    <w:p w:rsidR="00AE72A0" w:rsidRDefault="00AE72A0" w:rsidP="00543E6C">
      <w:pPr>
        <w:tabs>
          <w:tab w:val="left" w:pos="540"/>
        </w:tabs>
        <w:autoSpaceDE w:val="0"/>
        <w:autoSpaceDN w:val="0"/>
        <w:adjustRightInd w:val="0"/>
        <w:spacing w:after="0"/>
        <w:ind w:left="900" w:hanging="900"/>
        <w:jc w:val="both"/>
        <w:rPr>
          <w:rFonts w:ascii="Times New Roman" w:hAnsi="Times New Roman" w:cs="Times New Roman"/>
          <w:color w:val="000000" w:themeColor="text1"/>
          <w:sz w:val="24"/>
          <w:szCs w:val="24"/>
        </w:rPr>
      </w:pPr>
      <w:r w:rsidRPr="001014B0">
        <w:rPr>
          <w:rFonts w:ascii="Times New Roman" w:hAnsi="Times New Roman" w:cs="Times New Roman"/>
          <w:b/>
          <w:color w:val="000000" w:themeColor="text1"/>
          <w:sz w:val="24"/>
          <w:szCs w:val="24"/>
          <w:lang w:val="id-ID"/>
        </w:rPr>
        <w:t xml:space="preserve">Tabel </w:t>
      </w:r>
      <w:r>
        <w:rPr>
          <w:rFonts w:ascii="Times New Roman" w:hAnsi="Times New Roman" w:cs="Times New Roman"/>
          <w:b/>
          <w:color w:val="000000" w:themeColor="text1"/>
          <w:sz w:val="24"/>
          <w:szCs w:val="24"/>
        </w:rPr>
        <w:t>2</w:t>
      </w:r>
      <w:r w:rsidRPr="00F230F0">
        <w:rPr>
          <w:rFonts w:ascii="Times New Roman" w:hAnsi="Times New Roman" w:cs="Times New Roman"/>
          <w:color w:val="000000" w:themeColor="text1"/>
          <w:sz w:val="24"/>
          <w:szCs w:val="24"/>
          <w:lang w:val="id-ID"/>
        </w:rPr>
        <w:t xml:space="preserve">Pedoman </w:t>
      </w:r>
      <w:r>
        <w:rPr>
          <w:rFonts w:ascii="Times New Roman" w:hAnsi="Times New Roman" w:cs="Times New Roman"/>
          <w:color w:val="000000" w:themeColor="text1"/>
          <w:sz w:val="24"/>
          <w:szCs w:val="24"/>
        </w:rPr>
        <w:t>p</w:t>
      </w:r>
      <w:r w:rsidRPr="00F230F0">
        <w:rPr>
          <w:rFonts w:ascii="Times New Roman" w:hAnsi="Times New Roman" w:cs="Times New Roman"/>
          <w:color w:val="000000" w:themeColor="text1"/>
          <w:sz w:val="24"/>
          <w:szCs w:val="24"/>
          <w:lang w:val="id-ID"/>
        </w:rPr>
        <w:t xml:space="preserve">engkategorian </w:t>
      </w:r>
      <w:r w:rsidR="00AA6448">
        <w:rPr>
          <w:rFonts w:ascii="Times New Roman" w:hAnsi="Times New Roman" w:cs="Times New Roman"/>
          <w:color w:val="000000" w:themeColor="text1"/>
          <w:sz w:val="24"/>
          <w:szCs w:val="24"/>
        </w:rPr>
        <w:t>pada setiap indikator untuk skor 3</w:t>
      </w:r>
    </w:p>
    <w:tbl>
      <w:tblPr>
        <w:tblStyle w:val="PlainTable2"/>
        <w:tblW w:w="0" w:type="auto"/>
        <w:tblLook w:val="04A0"/>
      </w:tblPr>
      <w:tblGrid>
        <w:gridCol w:w="2097"/>
        <w:gridCol w:w="2278"/>
      </w:tblGrid>
      <w:tr w:rsidR="00AA6448" w:rsidRPr="00AA6448" w:rsidTr="00AA6448">
        <w:trPr>
          <w:cnfStyle w:val="100000000000"/>
        </w:trPr>
        <w:tc>
          <w:tcPr>
            <w:cnfStyle w:val="001000000000"/>
            <w:tcW w:w="2660" w:type="dxa"/>
          </w:tcPr>
          <w:p w:rsidR="00AA6448" w:rsidRPr="00AA6448" w:rsidRDefault="00AA6448" w:rsidP="006B6FFE">
            <w:pPr>
              <w:autoSpaceDE w:val="0"/>
              <w:autoSpaceDN w:val="0"/>
              <w:adjustRightInd w:val="0"/>
              <w:spacing w:line="360" w:lineRule="auto"/>
              <w:jc w:val="center"/>
              <w:rPr>
                <w:rFonts w:ascii="Times New Roman" w:hAnsi="Times New Roman" w:cs="Times New Roman"/>
                <w:b w:val="0"/>
                <w:bCs w:val="0"/>
                <w:sz w:val="20"/>
                <w:szCs w:val="20"/>
              </w:rPr>
            </w:pPr>
            <w:r w:rsidRPr="00AA6448">
              <w:rPr>
                <w:rFonts w:ascii="Times New Roman" w:hAnsi="Times New Roman" w:cs="Times New Roman"/>
                <w:sz w:val="20"/>
                <w:szCs w:val="20"/>
              </w:rPr>
              <w:lastRenderedPageBreak/>
              <w:t>Skor</w:t>
            </w:r>
          </w:p>
        </w:tc>
        <w:tc>
          <w:tcPr>
            <w:tcW w:w="2800" w:type="dxa"/>
          </w:tcPr>
          <w:p w:rsidR="00AA6448" w:rsidRPr="00AA6448" w:rsidRDefault="00AA6448" w:rsidP="006B6FFE">
            <w:pPr>
              <w:autoSpaceDE w:val="0"/>
              <w:autoSpaceDN w:val="0"/>
              <w:adjustRightInd w:val="0"/>
              <w:spacing w:line="360" w:lineRule="auto"/>
              <w:jc w:val="center"/>
              <w:cnfStyle w:val="100000000000"/>
              <w:rPr>
                <w:rFonts w:ascii="Times New Roman" w:hAnsi="Times New Roman" w:cs="Times New Roman"/>
                <w:b w:val="0"/>
                <w:bCs w:val="0"/>
                <w:sz w:val="20"/>
                <w:szCs w:val="20"/>
              </w:rPr>
            </w:pPr>
            <w:r w:rsidRPr="00AA6448">
              <w:rPr>
                <w:rFonts w:ascii="Times New Roman" w:hAnsi="Times New Roman" w:cs="Times New Roman"/>
                <w:sz w:val="20"/>
                <w:szCs w:val="20"/>
              </w:rPr>
              <w:t>Kriteria</w:t>
            </w:r>
          </w:p>
        </w:tc>
      </w:tr>
      <w:tr w:rsidR="00AA6448" w:rsidRPr="00AA6448" w:rsidTr="00AA6448">
        <w:trPr>
          <w:cnfStyle w:val="000000100000"/>
        </w:trPr>
        <w:tc>
          <w:tcPr>
            <w:cnfStyle w:val="001000000000"/>
            <w:tcW w:w="2660" w:type="dxa"/>
          </w:tcPr>
          <w:p w:rsidR="00AA6448" w:rsidRPr="00AA6448" w:rsidRDefault="00AA6448" w:rsidP="006B6FFE">
            <w:pPr>
              <w:tabs>
                <w:tab w:val="left" w:pos="720"/>
                <w:tab w:val="left" w:pos="3150"/>
              </w:tabs>
              <w:spacing w:line="360" w:lineRule="auto"/>
              <w:jc w:val="center"/>
              <w:rPr>
                <w:rFonts w:ascii="Times New Roman" w:hAnsi="Times New Roman" w:cs="Times New Roman"/>
                <w:sz w:val="20"/>
                <w:szCs w:val="20"/>
              </w:rPr>
            </w:pPr>
            <w:r w:rsidRPr="00AA6448">
              <w:rPr>
                <w:rFonts w:ascii="Times New Roman" w:hAnsi="Times New Roman" w:cs="Times New Roman"/>
                <w:sz w:val="20"/>
                <w:szCs w:val="20"/>
              </w:rPr>
              <w:t>2,97 ≤ X</w:t>
            </w:r>
          </w:p>
        </w:tc>
        <w:tc>
          <w:tcPr>
            <w:tcW w:w="2800"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Sangat Tinggi</w:t>
            </w:r>
          </w:p>
        </w:tc>
      </w:tr>
      <w:tr w:rsidR="00AA6448" w:rsidRPr="00AA6448" w:rsidTr="00AA6448">
        <w:tc>
          <w:tcPr>
            <w:cnfStyle w:val="001000000000"/>
            <w:tcW w:w="2660" w:type="dxa"/>
          </w:tcPr>
          <w:p w:rsidR="00AA6448" w:rsidRPr="00AA6448" w:rsidRDefault="00AA6448" w:rsidP="006B6FFE">
            <w:pPr>
              <w:tabs>
                <w:tab w:val="left" w:pos="6660"/>
              </w:tabs>
              <w:spacing w:line="360" w:lineRule="auto"/>
              <w:jc w:val="center"/>
              <w:rPr>
                <w:rFonts w:ascii="Times New Roman" w:hAnsi="Times New Roman" w:cs="Times New Roman"/>
                <w:sz w:val="20"/>
                <w:szCs w:val="20"/>
              </w:rPr>
            </w:pPr>
            <w:r w:rsidRPr="00AA6448">
              <w:rPr>
                <w:rFonts w:ascii="Times New Roman" w:hAnsi="Times New Roman" w:cs="Times New Roman"/>
                <w:sz w:val="20"/>
                <w:szCs w:val="20"/>
              </w:rPr>
              <w:t>1,98 ≤ X &lt; 2,97</w:t>
            </w:r>
          </w:p>
        </w:tc>
        <w:tc>
          <w:tcPr>
            <w:tcW w:w="2800" w:type="dxa"/>
          </w:tcPr>
          <w:p w:rsidR="00AA6448" w:rsidRPr="00AA6448" w:rsidRDefault="00AA6448" w:rsidP="006B6FFE">
            <w:pPr>
              <w:autoSpaceDE w:val="0"/>
              <w:autoSpaceDN w:val="0"/>
              <w:adjustRightInd w:val="0"/>
              <w:spacing w:line="360" w:lineRule="auto"/>
              <w:jc w:val="center"/>
              <w:cnfStyle w:val="000000000000"/>
              <w:rPr>
                <w:rFonts w:ascii="Times New Roman" w:hAnsi="Times New Roman" w:cs="Times New Roman"/>
                <w:bCs/>
                <w:sz w:val="20"/>
                <w:szCs w:val="20"/>
              </w:rPr>
            </w:pPr>
            <w:r w:rsidRPr="00AA6448">
              <w:rPr>
                <w:rFonts w:ascii="Times New Roman" w:hAnsi="Times New Roman" w:cs="Times New Roman"/>
                <w:bCs/>
                <w:sz w:val="20"/>
                <w:szCs w:val="20"/>
              </w:rPr>
              <w:t>Tinggi</w:t>
            </w:r>
          </w:p>
        </w:tc>
      </w:tr>
      <w:tr w:rsidR="00AA6448" w:rsidRPr="00AA6448" w:rsidTr="00AA6448">
        <w:trPr>
          <w:cnfStyle w:val="000000100000"/>
        </w:trPr>
        <w:tc>
          <w:tcPr>
            <w:cnfStyle w:val="001000000000"/>
            <w:tcW w:w="2660" w:type="dxa"/>
          </w:tcPr>
          <w:p w:rsidR="00AA6448" w:rsidRPr="00AA6448" w:rsidRDefault="00AA6448" w:rsidP="006B6FFE">
            <w:pPr>
              <w:tabs>
                <w:tab w:val="left" w:pos="6660"/>
              </w:tabs>
              <w:spacing w:line="360" w:lineRule="auto"/>
              <w:jc w:val="center"/>
              <w:rPr>
                <w:rFonts w:ascii="Times New Roman" w:hAnsi="Times New Roman" w:cs="Times New Roman"/>
                <w:sz w:val="20"/>
                <w:szCs w:val="20"/>
              </w:rPr>
            </w:pPr>
            <w:r w:rsidRPr="00AA6448">
              <w:rPr>
                <w:rFonts w:ascii="Times New Roman" w:hAnsi="Times New Roman" w:cs="Times New Roman"/>
                <w:sz w:val="20"/>
                <w:szCs w:val="20"/>
              </w:rPr>
              <w:t>0,99 ≤ X &lt; 1,98</w:t>
            </w:r>
          </w:p>
        </w:tc>
        <w:tc>
          <w:tcPr>
            <w:tcW w:w="2800"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Rendah</w:t>
            </w:r>
          </w:p>
        </w:tc>
      </w:tr>
      <w:tr w:rsidR="00AA6448" w:rsidRPr="00AA6448" w:rsidTr="00AA6448">
        <w:tc>
          <w:tcPr>
            <w:cnfStyle w:val="001000000000"/>
            <w:tcW w:w="2660" w:type="dxa"/>
          </w:tcPr>
          <w:p w:rsidR="00AA6448" w:rsidRPr="00AA6448" w:rsidRDefault="00AA6448" w:rsidP="006B6FFE">
            <w:pPr>
              <w:tabs>
                <w:tab w:val="left" w:pos="6660"/>
              </w:tabs>
              <w:spacing w:line="360" w:lineRule="auto"/>
              <w:jc w:val="center"/>
              <w:rPr>
                <w:rFonts w:ascii="Times New Roman" w:hAnsi="Times New Roman" w:cs="Times New Roman"/>
                <w:sz w:val="20"/>
                <w:szCs w:val="20"/>
              </w:rPr>
            </w:pPr>
            <w:r w:rsidRPr="00AA6448">
              <w:rPr>
                <w:rFonts w:ascii="Times New Roman" w:hAnsi="Times New Roman" w:cs="Times New Roman"/>
                <w:sz w:val="20"/>
                <w:szCs w:val="20"/>
              </w:rPr>
              <w:t>0 ≤ X &lt; 0,99</w:t>
            </w:r>
          </w:p>
        </w:tc>
        <w:tc>
          <w:tcPr>
            <w:tcW w:w="2800" w:type="dxa"/>
          </w:tcPr>
          <w:p w:rsidR="00AA6448" w:rsidRPr="00AA6448" w:rsidRDefault="00AA6448" w:rsidP="006B6FFE">
            <w:pPr>
              <w:autoSpaceDE w:val="0"/>
              <w:autoSpaceDN w:val="0"/>
              <w:adjustRightInd w:val="0"/>
              <w:spacing w:line="360" w:lineRule="auto"/>
              <w:jc w:val="center"/>
              <w:cnfStyle w:val="000000000000"/>
              <w:rPr>
                <w:rFonts w:ascii="Times New Roman" w:hAnsi="Times New Roman" w:cs="Times New Roman"/>
                <w:bCs/>
                <w:sz w:val="20"/>
                <w:szCs w:val="20"/>
              </w:rPr>
            </w:pPr>
            <w:r w:rsidRPr="00AA6448">
              <w:rPr>
                <w:rFonts w:ascii="Times New Roman" w:hAnsi="Times New Roman" w:cs="Times New Roman"/>
                <w:bCs/>
                <w:sz w:val="20"/>
                <w:szCs w:val="20"/>
              </w:rPr>
              <w:t>Sangat Rendah</w:t>
            </w:r>
          </w:p>
        </w:tc>
      </w:tr>
    </w:tbl>
    <w:p w:rsidR="00752FAE" w:rsidRDefault="00C64531" w:rsidP="00543E6C">
      <w:pPr>
        <w:spacing w:after="0"/>
        <w:ind w:firstLine="720"/>
        <w:jc w:val="right"/>
        <w:rPr>
          <w:rFonts w:ascii="Times New Roman" w:hAnsi="Times New Roman" w:cs="Times New Roman"/>
          <w:sz w:val="24"/>
          <w:szCs w:val="24"/>
        </w:rPr>
      </w:pPr>
      <w:sdt>
        <w:sdtPr>
          <w:rPr>
            <w:rFonts w:ascii="Times New Roman" w:hAnsi="Times New Roman" w:cs="Times New Roman"/>
            <w:color w:val="000000" w:themeColor="text1"/>
            <w:szCs w:val="24"/>
          </w:rPr>
          <w:id w:val="921378856"/>
          <w:citation/>
        </w:sdtPr>
        <w:sdtContent>
          <w:r w:rsidRPr="00AE72A0">
            <w:rPr>
              <w:rFonts w:ascii="Times New Roman" w:hAnsi="Times New Roman" w:cs="Times New Roman"/>
              <w:color w:val="000000" w:themeColor="text1"/>
              <w:szCs w:val="24"/>
            </w:rPr>
            <w:fldChar w:fldCharType="begin"/>
          </w:r>
          <w:r w:rsidR="00AE72A0" w:rsidRPr="00AE72A0">
            <w:rPr>
              <w:rFonts w:ascii="Times New Roman" w:hAnsi="Times New Roman" w:cs="Times New Roman"/>
              <w:color w:val="000000" w:themeColor="text1"/>
              <w:szCs w:val="24"/>
            </w:rPr>
            <w:instrText xml:space="preserve"> CITATION Tan03 \l 1033 </w:instrText>
          </w:r>
          <w:r w:rsidRPr="00AE72A0">
            <w:rPr>
              <w:rFonts w:ascii="Times New Roman" w:hAnsi="Times New Roman" w:cs="Times New Roman"/>
              <w:color w:val="000000" w:themeColor="text1"/>
              <w:szCs w:val="24"/>
            </w:rPr>
            <w:fldChar w:fldCharType="separate"/>
          </w:r>
          <w:r w:rsidR="00AE72A0" w:rsidRPr="00AE72A0">
            <w:rPr>
              <w:rFonts w:ascii="Times New Roman" w:hAnsi="Times New Roman" w:cs="Times New Roman"/>
              <w:noProof/>
              <w:color w:val="000000" w:themeColor="text1"/>
              <w:szCs w:val="24"/>
            </w:rPr>
            <w:t>(Ratumanan &amp; Laurens, 2003)</w:t>
          </w:r>
          <w:r w:rsidRPr="00AE72A0">
            <w:rPr>
              <w:rFonts w:ascii="Times New Roman" w:hAnsi="Times New Roman" w:cs="Times New Roman"/>
              <w:color w:val="000000" w:themeColor="text1"/>
              <w:szCs w:val="24"/>
            </w:rPr>
            <w:fldChar w:fldCharType="end"/>
          </w:r>
        </w:sdtContent>
      </w:sdt>
    </w:p>
    <w:p w:rsidR="00AE72A0" w:rsidRDefault="00AE72A0" w:rsidP="00543E6C">
      <w:pPr>
        <w:tabs>
          <w:tab w:val="left" w:pos="540"/>
        </w:tabs>
        <w:autoSpaceDE w:val="0"/>
        <w:autoSpaceDN w:val="0"/>
        <w:adjustRightInd w:val="0"/>
        <w:spacing w:after="0"/>
        <w:ind w:left="900" w:hanging="900"/>
        <w:jc w:val="both"/>
        <w:rPr>
          <w:rFonts w:ascii="Times New Roman" w:hAnsi="Times New Roman" w:cs="Times New Roman"/>
          <w:sz w:val="24"/>
          <w:szCs w:val="24"/>
        </w:rPr>
      </w:pPr>
      <w:r w:rsidRPr="001014B0">
        <w:rPr>
          <w:rFonts w:ascii="Times New Roman" w:hAnsi="Times New Roman" w:cs="Times New Roman"/>
          <w:b/>
          <w:color w:val="000000" w:themeColor="text1"/>
          <w:sz w:val="24"/>
          <w:szCs w:val="24"/>
          <w:lang w:val="id-ID"/>
        </w:rPr>
        <w:t>Tabel</w:t>
      </w:r>
      <w:r>
        <w:rPr>
          <w:rFonts w:ascii="Times New Roman" w:hAnsi="Times New Roman" w:cs="Times New Roman"/>
          <w:b/>
          <w:color w:val="000000" w:themeColor="text1"/>
          <w:sz w:val="24"/>
          <w:szCs w:val="24"/>
          <w:lang w:val="id-ID"/>
        </w:rPr>
        <w:t xml:space="preserve"> 3</w:t>
      </w:r>
      <w:r w:rsidRPr="00C27321">
        <w:rPr>
          <w:rFonts w:ascii="Times New Roman" w:hAnsi="Times New Roman" w:cs="Times New Roman"/>
          <w:color w:val="000000" w:themeColor="text1"/>
          <w:sz w:val="24"/>
          <w:szCs w:val="24"/>
          <w:lang w:val="id-ID"/>
        </w:rPr>
        <w:t xml:space="preserve"> </w:t>
      </w:r>
      <w:r w:rsidR="00AA6448" w:rsidRPr="00F230F0">
        <w:rPr>
          <w:rFonts w:ascii="Times New Roman" w:hAnsi="Times New Roman" w:cs="Times New Roman"/>
          <w:color w:val="000000" w:themeColor="text1"/>
          <w:sz w:val="24"/>
          <w:szCs w:val="24"/>
          <w:lang w:val="id-ID"/>
        </w:rPr>
        <w:t xml:space="preserve">Pedoman </w:t>
      </w:r>
      <w:r w:rsidR="00AA6448">
        <w:rPr>
          <w:rFonts w:ascii="Times New Roman" w:hAnsi="Times New Roman" w:cs="Times New Roman"/>
          <w:color w:val="000000" w:themeColor="text1"/>
          <w:sz w:val="24"/>
          <w:szCs w:val="24"/>
        </w:rPr>
        <w:t>p</w:t>
      </w:r>
      <w:r w:rsidR="00AA6448" w:rsidRPr="00F230F0">
        <w:rPr>
          <w:rFonts w:ascii="Times New Roman" w:hAnsi="Times New Roman" w:cs="Times New Roman"/>
          <w:color w:val="000000" w:themeColor="text1"/>
          <w:sz w:val="24"/>
          <w:szCs w:val="24"/>
          <w:lang w:val="id-ID"/>
        </w:rPr>
        <w:t xml:space="preserve">engkategorian </w:t>
      </w:r>
      <w:r w:rsidR="00AA6448">
        <w:rPr>
          <w:rFonts w:ascii="Times New Roman" w:hAnsi="Times New Roman" w:cs="Times New Roman"/>
          <w:color w:val="000000" w:themeColor="text1"/>
          <w:sz w:val="24"/>
          <w:szCs w:val="24"/>
        </w:rPr>
        <w:t>pada setiap indikator untuk skor 4</w:t>
      </w:r>
    </w:p>
    <w:tbl>
      <w:tblPr>
        <w:tblStyle w:val="PlainTable2"/>
        <w:tblW w:w="4447" w:type="dxa"/>
        <w:tblLook w:val="04A0"/>
      </w:tblPr>
      <w:tblGrid>
        <w:gridCol w:w="2090"/>
        <w:gridCol w:w="2357"/>
      </w:tblGrid>
      <w:tr w:rsidR="00AA6448" w:rsidRPr="00AA6448" w:rsidTr="00004A5F">
        <w:trPr>
          <w:cnfStyle w:val="100000000000"/>
          <w:trHeight w:val="383"/>
        </w:trPr>
        <w:tc>
          <w:tcPr>
            <w:cnfStyle w:val="001000000000"/>
            <w:tcW w:w="2090" w:type="dxa"/>
          </w:tcPr>
          <w:p w:rsidR="00AA6448" w:rsidRPr="00AA6448" w:rsidRDefault="00AA6448" w:rsidP="006B6FFE">
            <w:pPr>
              <w:autoSpaceDE w:val="0"/>
              <w:autoSpaceDN w:val="0"/>
              <w:adjustRightInd w:val="0"/>
              <w:spacing w:line="360" w:lineRule="auto"/>
              <w:jc w:val="center"/>
              <w:rPr>
                <w:rFonts w:ascii="Times New Roman" w:hAnsi="Times New Roman" w:cs="Times New Roman"/>
                <w:b w:val="0"/>
                <w:bCs w:val="0"/>
                <w:sz w:val="18"/>
                <w:szCs w:val="20"/>
              </w:rPr>
            </w:pPr>
            <w:r w:rsidRPr="00AA6448">
              <w:rPr>
                <w:rFonts w:ascii="Times New Roman" w:hAnsi="Times New Roman" w:cs="Times New Roman"/>
                <w:sz w:val="18"/>
                <w:szCs w:val="20"/>
              </w:rPr>
              <w:t>Skor</w:t>
            </w:r>
          </w:p>
        </w:tc>
        <w:tc>
          <w:tcPr>
            <w:tcW w:w="2357" w:type="dxa"/>
          </w:tcPr>
          <w:p w:rsidR="00AA6448" w:rsidRPr="00AA6448" w:rsidRDefault="00AA6448" w:rsidP="006B6FFE">
            <w:pPr>
              <w:autoSpaceDE w:val="0"/>
              <w:autoSpaceDN w:val="0"/>
              <w:adjustRightInd w:val="0"/>
              <w:spacing w:line="360" w:lineRule="auto"/>
              <w:cnfStyle w:val="100000000000"/>
              <w:rPr>
                <w:rFonts w:ascii="Times New Roman" w:hAnsi="Times New Roman" w:cs="Times New Roman"/>
                <w:b w:val="0"/>
                <w:bCs w:val="0"/>
                <w:sz w:val="18"/>
                <w:szCs w:val="20"/>
              </w:rPr>
            </w:pPr>
            <w:r w:rsidRPr="00AA6448">
              <w:rPr>
                <w:rFonts w:ascii="Times New Roman" w:hAnsi="Times New Roman" w:cs="Times New Roman"/>
                <w:sz w:val="18"/>
                <w:szCs w:val="20"/>
              </w:rPr>
              <w:t xml:space="preserve">               Kriteria</w:t>
            </w:r>
          </w:p>
        </w:tc>
      </w:tr>
      <w:tr w:rsidR="00AA6448" w:rsidRPr="00AA6448" w:rsidTr="00004A5F">
        <w:trPr>
          <w:cnfStyle w:val="000000100000"/>
          <w:trHeight w:val="408"/>
        </w:trPr>
        <w:tc>
          <w:tcPr>
            <w:cnfStyle w:val="001000000000"/>
            <w:tcW w:w="2090" w:type="dxa"/>
          </w:tcPr>
          <w:p w:rsidR="00AA6448" w:rsidRPr="00AA6448" w:rsidRDefault="00AA6448" w:rsidP="006B6FFE">
            <w:pPr>
              <w:tabs>
                <w:tab w:val="left" w:pos="720"/>
                <w:tab w:val="left" w:pos="3150"/>
              </w:tabs>
              <w:spacing w:line="360" w:lineRule="auto"/>
              <w:jc w:val="center"/>
              <w:rPr>
                <w:rFonts w:ascii="Times New Roman" w:hAnsi="Times New Roman" w:cs="Times New Roman"/>
                <w:sz w:val="18"/>
                <w:szCs w:val="20"/>
              </w:rPr>
            </w:pPr>
            <w:r w:rsidRPr="00AA6448">
              <w:rPr>
                <w:rFonts w:ascii="Times New Roman" w:hAnsi="Times New Roman" w:cs="Times New Roman"/>
                <w:sz w:val="18"/>
                <w:szCs w:val="20"/>
              </w:rPr>
              <w:t>3,6 ≤ X</w:t>
            </w:r>
          </w:p>
        </w:tc>
        <w:tc>
          <w:tcPr>
            <w:tcW w:w="2357"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18"/>
                <w:szCs w:val="20"/>
              </w:rPr>
            </w:pPr>
            <w:r w:rsidRPr="00AA6448">
              <w:rPr>
                <w:rFonts w:ascii="Times New Roman" w:hAnsi="Times New Roman" w:cs="Times New Roman"/>
                <w:bCs/>
                <w:sz w:val="18"/>
                <w:szCs w:val="20"/>
              </w:rPr>
              <w:t>Sangat Tinggi</w:t>
            </w:r>
          </w:p>
        </w:tc>
      </w:tr>
      <w:tr w:rsidR="00AA6448" w:rsidRPr="00AA6448" w:rsidTr="00004A5F">
        <w:trPr>
          <w:trHeight w:val="383"/>
        </w:trPr>
        <w:tc>
          <w:tcPr>
            <w:cnfStyle w:val="001000000000"/>
            <w:tcW w:w="2090" w:type="dxa"/>
          </w:tcPr>
          <w:p w:rsidR="00AA6448" w:rsidRPr="00AA6448" w:rsidRDefault="00AA6448" w:rsidP="006B6FFE">
            <w:pPr>
              <w:tabs>
                <w:tab w:val="left" w:pos="6660"/>
              </w:tabs>
              <w:spacing w:line="360" w:lineRule="auto"/>
              <w:jc w:val="center"/>
              <w:rPr>
                <w:rFonts w:ascii="Times New Roman" w:hAnsi="Times New Roman" w:cs="Times New Roman"/>
                <w:sz w:val="18"/>
                <w:szCs w:val="20"/>
              </w:rPr>
            </w:pPr>
            <w:r w:rsidRPr="00AA6448">
              <w:rPr>
                <w:rFonts w:ascii="Times New Roman" w:hAnsi="Times New Roman" w:cs="Times New Roman"/>
                <w:sz w:val="18"/>
                <w:szCs w:val="20"/>
              </w:rPr>
              <w:t>3 ≤ X &lt; 3,6</w:t>
            </w:r>
          </w:p>
        </w:tc>
        <w:tc>
          <w:tcPr>
            <w:tcW w:w="2357" w:type="dxa"/>
          </w:tcPr>
          <w:p w:rsidR="00AA6448" w:rsidRPr="00AA6448" w:rsidRDefault="00AA6448" w:rsidP="006B6FFE">
            <w:pPr>
              <w:autoSpaceDE w:val="0"/>
              <w:autoSpaceDN w:val="0"/>
              <w:adjustRightInd w:val="0"/>
              <w:spacing w:line="360" w:lineRule="auto"/>
              <w:jc w:val="center"/>
              <w:cnfStyle w:val="000000000000"/>
              <w:rPr>
                <w:rFonts w:ascii="Times New Roman" w:hAnsi="Times New Roman" w:cs="Times New Roman"/>
                <w:bCs/>
                <w:sz w:val="18"/>
                <w:szCs w:val="20"/>
              </w:rPr>
            </w:pPr>
            <w:r w:rsidRPr="00AA6448">
              <w:rPr>
                <w:rFonts w:ascii="Times New Roman" w:hAnsi="Times New Roman" w:cs="Times New Roman"/>
                <w:bCs/>
                <w:sz w:val="18"/>
                <w:szCs w:val="20"/>
              </w:rPr>
              <w:t>Tinggi</w:t>
            </w:r>
          </w:p>
        </w:tc>
      </w:tr>
      <w:tr w:rsidR="00AA6448" w:rsidRPr="00AA6448" w:rsidTr="00004A5F">
        <w:trPr>
          <w:cnfStyle w:val="000000100000"/>
          <w:trHeight w:val="383"/>
        </w:trPr>
        <w:tc>
          <w:tcPr>
            <w:cnfStyle w:val="001000000000"/>
            <w:tcW w:w="2090" w:type="dxa"/>
          </w:tcPr>
          <w:p w:rsidR="00AA6448" w:rsidRPr="00AA6448" w:rsidRDefault="00AA6448" w:rsidP="006B6FFE">
            <w:pPr>
              <w:tabs>
                <w:tab w:val="left" w:pos="6660"/>
              </w:tabs>
              <w:spacing w:line="360" w:lineRule="auto"/>
              <w:jc w:val="center"/>
              <w:rPr>
                <w:rFonts w:ascii="Times New Roman" w:hAnsi="Times New Roman" w:cs="Times New Roman"/>
                <w:sz w:val="18"/>
                <w:szCs w:val="20"/>
              </w:rPr>
            </w:pPr>
            <w:r w:rsidRPr="00AA6448">
              <w:rPr>
                <w:rFonts w:ascii="Times New Roman" w:hAnsi="Times New Roman" w:cs="Times New Roman"/>
                <w:sz w:val="18"/>
                <w:szCs w:val="20"/>
              </w:rPr>
              <w:t>2 ≤ X &lt; 3</w:t>
            </w:r>
          </w:p>
        </w:tc>
        <w:tc>
          <w:tcPr>
            <w:tcW w:w="2357"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18"/>
                <w:szCs w:val="20"/>
              </w:rPr>
            </w:pPr>
            <w:r w:rsidRPr="00AA6448">
              <w:rPr>
                <w:rFonts w:ascii="Times New Roman" w:hAnsi="Times New Roman" w:cs="Times New Roman"/>
                <w:bCs/>
                <w:sz w:val="18"/>
                <w:szCs w:val="20"/>
              </w:rPr>
              <w:t>Sedang</w:t>
            </w:r>
          </w:p>
        </w:tc>
      </w:tr>
      <w:tr w:rsidR="00AA6448" w:rsidRPr="00AA6448" w:rsidTr="00004A5F">
        <w:trPr>
          <w:trHeight w:val="383"/>
        </w:trPr>
        <w:tc>
          <w:tcPr>
            <w:cnfStyle w:val="001000000000"/>
            <w:tcW w:w="2090" w:type="dxa"/>
          </w:tcPr>
          <w:p w:rsidR="00AA6448" w:rsidRPr="00AA6448" w:rsidRDefault="00AA6448" w:rsidP="006B6FFE">
            <w:pPr>
              <w:tabs>
                <w:tab w:val="left" w:pos="6660"/>
              </w:tabs>
              <w:spacing w:line="360" w:lineRule="auto"/>
              <w:jc w:val="center"/>
              <w:rPr>
                <w:rFonts w:ascii="Times New Roman" w:hAnsi="Times New Roman" w:cs="Times New Roman"/>
                <w:sz w:val="18"/>
                <w:szCs w:val="20"/>
              </w:rPr>
            </w:pPr>
            <w:r w:rsidRPr="00AA6448">
              <w:rPr>
                <w:rFonts w:ascii="Times New Roman" w:hAnsi="Times New Roman" w:cs="Times New Roman"/>
                <w:sz w:val="18"/>
                <w:szCs w:val="20"/>
              </w:rPr>
              <w:t>1 ≤ X &lt; 2</w:t>
            </w:r>
          </w:p>
        </w:tc>
        <w:tc>
          <w:tcPr>
            <w:tcW w:w="2357" w:type="dxa"/>
          </w:tcPr>
          <w:p w:rsidR="00AA6448" w:rsidRPr="00AA6448" w:rsidRDefault="00AA6448" w:rsidP="006B6FFE">
            <w:pPr>
              <w:autoSpaceDE w:val="0"/>
              <w:autoSpaceDN w:val="0"/>
              <w:adjustRightInd w:val="0"/>
              <w:spacing w:line="360" w:lineRule="auto"/>
              <w:jc w:val="center"/>
              <w:cnfStyle w:val="000000000000"/>
              <w:rPr>
                <w:rFonts w:ascii="Times New Roman" w:hAnsi="Times New Roman" w:cs="Times New Roman"/>
                <w:bCs/>
                <w:sz w:val="18"/>
                <w:szCs w:val="20"/>
              </w:rPr>
            </w:pPr>
            <w:r w:rsidRPr="00AA6448">
              <w:rPr>
                <w:rFonts w:ascii="Times New Roman" w:hAnsi="Times New Roman" w:cs="Times New Roman"/>
                <w:bCs/>
                <w:sz w:val="18"/>
                <w:szCs w:val="20"/>
              </w:rPr>
              <w:t>Rendah</w:t>
            </w:r>
          </w:p>
        </w:tc>
      </w:tr>
      <w:tr w:rsidR="00AA6448" w:rsidRPr="00AA6448" w:rsidTr="00004A5F">
        <w:trPr>
          <w:cnfStyle w:val="000000100000"/>
          <w:trHeight w:val="383"/>
        </w:trPr>
        <w:tc>
          <w:tcPr>
            <w:cnfStyle w:val="001000000000"/>
            <w:tcW w:w="2090" w:type="dxa"/>
          </w:tcPr>
          <w:p w:rsidR="00AA6448" w:rsidRPr="00AA6448" w:rsidRDefault="00AA6448" w:rsidP="006B6FFE">
            <w:pPr>
              <w:tabs>
                <w:tab w:val="left" w:pos="6660"/>
              </w:tabs>
              <w:spacing w:line="360" w:lineRule="auto"/>
              <w:jc w:val="center"/>
              <w:rPr>
                <w:rFonts w:ascii="Times New Roman" w:hAnsi="Times New Roman" w:cs="Times New Roman"/>
                <w:sz w:val="18"/>
                <w:szCs w:val="20"/>
              </w:rPr>
            </w:pPr>
            <w:r w:rsidRPr="00AA6448">
              <w:rPr>
                <w:rFonts w:ascii="Times New Roman" w:hAnsi="Times New Roman" w:cs="Times New Roman"/>
                <w:sz w:val="18"/>
                <w:szCs w:val="20"/>
              </w:rPr>
              <w:t>0 ≤ X &lt; 1</w:t>
            </w:r>
          </w:p>
        </w:tc>
        <w:tc>
          <w:tcPr>
            <w:tcW w:w="2357" w:type="dxa"/>
          </w:tcPr>
          <w:p w:rsidR="00AA6448" w:rsidRPr="00AA6448" w:rsidRDefault="00AA6448" w:rsidP="006B6FFE">
            <w:pPr>
              <w:autoSpaceDE w:val="0"/>
              <w:autoSpaceDN w:val="0"/>
              <w:adjustRightInd w:val="0"/>
              <w:spacing w:line="360" w:lineRule="auto"/>
              <w:jc w:val="center"/>
              <w:cnfStyle w:val="000000100000"/>
              <w:rPr>
                <w:rFonts w:ascii="Times New Roman" w:hAnsi="Times New Roman" w:cs="Times New Roman"/>
                <w:bCs/>
                <w:sz w:val="18"/>
                <w:szCs w:val="20"/>
              </w:rPr>
            </w:pPr>
            <w:r w:rsidRPr="00AA6448">
              <w:rPr>
                <w:rFonts w:ascii="Times New Roman" w:hAnsi="Times New Roman" w:cs="Times New Roman"/>
                <w:bCs/>
                <w:sz w:val="18"/>
                <w:szCs w:val="20"/>
              </w:rPr>
              <w:t>Sangat Rendah</w:t>
            </w:r>
          </w:p>
        </w:tc>
      </w:tr>
    </w:tbl>
    <w:p w:rsidR="00AE72A0" w:rsidRPr="00AE72A0" w:rsidRDefault="00AA6448" w:rsidP="00AA6448">
      <w:pPr>
        <w:spacing w:after="0"/>
        <w:ind w:firstLine="1418"/>
        <w:rPr>
          <w:rFonts w:ascii="Times New Roman" w:hAnsi="Times New Roman" w:cs="Times New Roman"/>
          <w:bCs/>
          <w:szCs w:val="24"/>
          <w:lang w:val="id-ID"/>
        </w:rPr>
      </w:pPr>
      <w:r>
        <w:rPr>
          <w:sz w:val="20"/>
        </w:rPr>
        <w:t xml:space="preserve"> </w:t>
      </w:r>
      <w:sdt>
        <w:sdtPr>
          <w:rPr>
            <w:sz w:val="20"/>
          </w:rPr>
          <w:id w:val="-854727443"/>
          <w:citation/>
        </w:sdtPr>
        <w:sdtContent>
          <w:r w:rsidR="00C64531" w:rsidRPr="00AE72A0">
            <w:rPr>
              <w:rFonts w:ascii="Times New Roman" w:hAnsi="Times New Roman" w:cs="Times New Roman"/>
              <w:color w:val="000000" w:themeColor="text1"/>
              <w:szCs w:val="24"/>
            </w:rPr>
            <w:fldChar w:fldCharType="begin"/>
          </w:r>
          <w:r w:rsidR="00AE72A0" w:rsidRPr="00AE72A0">
            <w:rPr>
              <w:rFonts w:ascii="Times New Roman" w:hAnsi="Times New Roman" w:cs="Times New Roman"/>
              <w:color w:val="000000" w:themeColor="text1"/>
              <w:szCs w:val="24"/>
            </w:rPr>
            <w:instrText xml:space="preserve"> CITATION Tan03 \l 1033 </w:instrText>
          </w:r>
          <w:r w:rsidR="00C64531" w:rsidRPr="00AE72A0">
            <w:rPr>
              <w:rFonts w:ascii="Times New Roman" w:hAnsi="Times New Roman" w:cs="Times New Roman"/>
              <w:color w:val="000000" w:themeColor="text1"/>
              <w:szCs w:val="24"/>
            </w:rPr>
            <w:fldChar w:fldCharType="separate"/>
          </w:r>
          <w:r w:rsidR="00AE72A0" w:rsidRPr="00AE72A0">
            <w:rPr>
              <w:rFonts w:ascii="Times New Roman" w:hAnsi="Times New Roman" w:cs="Times New Roman"/>
              <w:noProof/>
              <w:color w:val="000000" w:themeColor="text1"/>
              <w:szCs w:val="24"/>
            </w:rPr>
            <w:t>(Ratumanan &amp; Laurens, 2003)</w:t>
          </w:r>
          <w:r w:rsidR="00C64531" w:rsidRPr="00AE72A0">
            <w:rPr>
              <w:rFonts w:ascii="Times New Roman" w:hAnsi="Times New Roman" w:cs="Times New Roman"/>
              <w:color w:val="000000" w:themeColor="text1"/>
              <w:szCs w:val="24"/>
            </w:rPr>
            <w:fldChar w:fldCharType="end"/>
          </w:r>
        </w:sdtContent>
      </w:sdt>
    </w:p>
    <w:p w:rsidR="00AA6448" w:rsidRDefault="00AA6448" w:rsidP="00AA6448">
      <w:pPr>
        <w:spacing w:after="0"/>
        <w:ind w:left="993" w:hanging="993"/>
        <w:jc w:val="both"/>
        <w:rPr>
          <w:rFonts w:ascii="Times New Roman" w:hAnsi="Times New Roman" w:cs="Times New Roman"/>
          <w:color w:val="000000" w:themeColor="text1"/>
          <w:sz w:val="24"/>
          <w:szCs w:val="24"/>
        </w:rPr>
      </w:pPr>
      <w:r w:rsidRPr="001014B0">
        <w:rPr>
          <w:rFonts w:ascii="Times New Roman" w:hAnsi="Times New Roman" w:cs="Times New Roman"/>
          <w:b/>
          <w:color w:val="000000" w:themeColor="text1"/>
          <w:sz w:val="24"/>
          <w:szCs w:val="24"/>
          <w:lang w:val="id-ID"/>
        </w:rPr>
        <w:t>Tabel</w:t>
      </w:r>
      <w:r>
        <w:rPr>
          <w:rFonts w:ascii="Times New Roman" w:hAnsi="Times New Roman" w:cs="Times New Roman"/>
          <w:b/>
          <w:color w:val="000000" w:themeColor="text1"/>
          <w:sz w:val="24"/>
          <w:szCs w:val="24"/>
          <w:lang w:val="id-ID"/>
        </w:rPr>
        <w:t xml:space="preserve"> </w:t>
      </w:r>
      <w:r w:rsidR="00F65F29">
        <w:rPr>
          <w:rFonts w:ascii="Times New Roman" w:hAnsi="Times New Roman" w:cs="Times New Roman"/>
          <w:b/>
          <w:color w:val="000000" w:themeColor="text1"/>
          <w:sz w:val="24"/>
          <w:szCs w:val="24"/>
        </w:rPr>
        <w:t>4</w:t>
      </w:r>
      <w:r w:rsidRPr="00C27321">
        <w:rPr>
          <w:rFonts w:ascii="Times New Roman" w:hAnsi="Times New Roman" w:cs="Times New Roman"/>
          <w:color w:val="000000" w:themeColor="text1"/>
          <w:sz w:val="24"/>
          <w:szCs w:val="24"/>
          <w:lang w:val="id-ID"/>
        </w:rPr>
        <w:t xml:space="preserve"> </w:t>
      </w:r>
      <w:r w:rsidRPr="00F230F0">
        <w:rPr>
          <w:rFonts w:ascii="Times New Roman" w:hAnsi="Times New Roman" w:cs="Times New Roman"/>
          <w:color w:val="000000" w:themeColor="text1"/>
          <w:sz w:val="24"/>
          <w:szCs w:val="24"/>
          <w:lang w:val="id-ID"/>
        </w:rPr>
        <w:t xml:space="preserve">Pedoman </w:t>
      </w:r>
      <w:r>
        <w:rPr>
          <w:rFonts w:ascii="Times New Roman" w:hAnsi="Times New Roman" w:cs="Times New Roman"/>
          <w:color w:val="000000" w:themeColor="text1"/>
          <w:sz w:val="24"/>
          <w:szCs w:val="24"/>
        </w:rPr>
        <w:t>p</w:t>
      </w:r>
      <w:r w:rsidRPr="00F230F0">
        <w:rPr>
          <w:rFonts w:ascii="Times New Roman" w:hAnsi="Times New Roman" w:cs="Times New Roman"/>
          <w:color w:val="000000" w:themeColor="text1"/>
          <w:sz w:val="24"/>
          <w:szCs w:val="24"/>
          <w:lang w:val="id-ID"/>
        </w:rPr>
        <w:t xml:space="preserve">engkategorian </w:t>
      </w:r>
      <w:r>
        <w:rPr>
          <w:rFonts w:ascii="Times New Roman" w:hAnsi="Times New Roman" w:cs="Times New Roman"/>
          <w:color w:val="000000" w:themeColor="text1"/>
          <w:sz w:val="24"/>
          <w:szCs w:val="24"/>
        </w:rPr>
        <w:t>pada setiap indikator untuk skor 5</w:t>
      </w:r>
    </w:p>
    <w:tbl>
      <w:tblPr>
        <w:tblStyle w:val="PlainTable2"/>
        <w:tblW w:w="0" w:type="auto"/>
        <w:tblLook w:val="04A0"/>
      </w:tblPr>
      <w:tblGrid>
        <w:gridCol w:w="2091"/>
        <w:gridCol w:w="2284"/>
      </w:tblGrid>
      <w:tr w:rsidR="00AA6448" w:rsidRPr="00AA6448" w:rsidTr="00AA6448">
        <w:trPr>
          <w:cnfStyle w:val="100000000000"/>
        </w:trPr>
        <w:tc>
          <w:tcPr>
            <w:cnfStyle w:val="001000000000"/>
            <w:tcW w:w="2091" w:type="dxa"/>
          </w:tcPr>
          <w:p w:rsidR="00AA6448" w:rsidRPr="00AA6448" w:rsidRDefault="00AA6448" w:rsidP="006B6FFE">
            <w:pPr>
              <w:autoSpaceDE w:val="0"/>
              <w:autoSpaceDN w:val="0"/>
              <w:adjustRightInd w:val="0"/>
              <w:spacing w:line="360" w:lineRule="auto"/>
              <w:ind w:left="426"/>
              <w:jc w:val="center"/>
              <w:rPr>
                <w:rFonts w:ascii="Times New Roman" w:hAnsi="Times New Roman" w:cs="Times New Roman"/>
                <w:b w:val="0"/>
                <w:bCs w:val="0"/>
                <w:sz w:val="20"/>
                <w:szCs w:val="20"/>
              </w:rPr>
            </w:pPr>
            <w:r w:rsidRPr="00AA6448">
              <w:rPr>
                <w:rFonts w:ascii="Times New Roman" w:hAnsi="Times New Roman" w:cs="Times New Roman"/>
                <w:sz w:val="20"/>
                <w:szCs w:val="20"/>
              </w:rPr>
              <w:t>Skor</w:t>
            </w:r>
          </w:p>
        </w:tc>
        <w:tc>
          <w:tcPr>
            <w:tcW w:w="2284" w:type="dxa"/>
          </w:tcPr>
          <w:p w:rsidR="00AA6448" w:rsidRPr="00AA6448" w:rsidRDefault="00AA6448" w:rsidP="006B6FFE">
            <w:pPr>
              <w:autoSpaceDE w:val="0"/>
              <w:autoSpaceDN w:val="0"/>
              <w:adjustRightInd w:val="0"/>
              <w:spacing w:line="360" w:lineRule="auto"/>
              <w:ind w:left="426"/>
              <w:cnfStyle w:val="100000000000"/>
              <w:rPr>
                <w:rFonts w:ascii="Times New Roman" w:hAnsi="Times New Roman" w:cs="Times New Roman"/>
                <w:b w:val="0"/>
                <w:bCs w:val="0"/>
                <w:sz w:val="20"/>
                <w:szCs w:val="20"/>
              </w:rPr>
            </w:pPr>
            <w:r w:rsidRPr="00AA6448">
              <w:rPr>
                <w:rFonts w:ascii="Times New Roman" w:hAnsi="Times New Roman" w:cs="Times New Roman"/>
                <w:sz w:val="20"/>
                <w:szCs w:val="20"/>
              </w:rPr>
              <w:t xml:space="preserve">           Kriteria</w:t>
            </w:r>
          </w:p>
        </w:tc>
      </w:tr>
      <w:tr w:rsidR="00AA6448" w:rsidRPr="00AA6448" w:rsidTr="00AA6448">
        <w:trPr>
          <w:cnfStyle w:val="000000100000"/>
        </w:trPr>
        <w:tc>
          <w:tcPr>
            <w:cnfStyle w:val="001000000000"/>
            <w:tcW w:w="2091" w:type="dxa"/>
          </w:tcPr>
          <w:p w:rsidR="00AA6448" w:rsidRPr="00AA6448" w:rsidRDefault="00AA6448" w:rsidP="006B6FFE">
            <w:pPr>
              <w:autoSpaceDE w:val="0"/>
              <w:autoSpaceDN w:val="0"/>
              <w:adjustRightInd w:val="0"/>
              <w:spacing w:line="360" w:lineRule="auto"/>
              <w:ind w:left="426"/>
              <w:jc w:val="center"/>
              <w:rPr>
                <w:rFonts w:ascii="Times New Roman" w:hAnsi="Times New Roman" w:cs="Times New Roman"/>
                <w:bCs w:val="0"/>
                <w:sz w:val="20"/>
                <w:szCs w:val="20"/>
              </w:rPr>
            </w:pPr>
            <w:r w:rsidRPr="00AA6448">
              <w:rPr>
                <w:rFonts w:ascii="Times New Roman" w:hAnsi="Times New Roman" w:cs="Times New Roman"/>
                <w:sz w:val="20"/>
                <w:szCs w:val="20"/>
              </w:rPr>
              <w:t>4,5 ≤ X</w:t>
            </w:r>
          </w:p>
        </w:tc>
        <w:tc>
          <w:tcPr>
            <w:tcW w:w="2284" w:type="dxa"/>
          </w:tcPr>
          <w:p w:rsidR="00AA6448" w:rsidRPr="00AA6448" w:rsidRDefault="00AA6448" w:rsidP="006B6FFE">
            <w:pPr>
              <w:autoSpaceDE w:val="0"/>
              <w:autoSpaceDN w:val="0"/>
              <w:adjustRightInd w:val="0"/>
              <w:spacing w:line="360" w:lineRule="auto"/>
              <w:ind w:left="426"/>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Sangat Tinggi</w:t>
            </w:r>
          </w:p>
        </w:tc>
      </w:tr>
      <w:tr w:rsidR="00AA6448" w:rsidRPr="00AA6448" w:rsidTr="00AA6448">
        <w:tc>
          <w:tcPr>
            <w:cnfStyle w:val="001000000000"/>
            <w:tcW w:w="2091" w:type="dxa"/>
          </w:tcPr>
          <w:p w:rsidR="00AA6448" w:rsidRPr="00AA6448" w:rsidRDefault="00AA6448" w:rsidP="006B6FFE">
            <w:pPr>
              <w:autoSpaceDE w:val="0"/>
              <w:autoSpaceDN w:val="0"/>
              <w:adjustRightInd w:val="0"/>
              <w:spacing w:line="360" w:lineRule="auto"/>
              <w:ind w:left="426"/>
              <w:jc w:val="center"/>
              <w:rPr>
                <w:rFonts w:ascii="Times New Roman" w:hAnsi="Times New Roman" w:cs="Times New Roman"/>
                <w:bCs w:val="0"/>
                <w:sz w:val="20"/>
                <w:szCs w:val="20"/>
              </w:rPr>
            </w:pPr>
            <w:r w:rsidRPr="00AA6448">
              <w:rPr>
                <w:rFonts w:ascii="Times New Roman" w:hAnsi="Times New Roman" w:cs="Times New Roman"/>
                <w:sz w:val="20"/>
                <w:szCs w:val="20"/>
              </w:rPr>
              <w:t>4 ≤ X &lt; 4,5</w:t>
            </w:r>
          </w:p>
        </w:tc>
        <w:tc>
          <w:tcPr>
            <w:tcW w:w="2284" w:type="dxa"/>
          </w:tcPr>
          <w:p w:rsidR="00AA6448" w:rsidRPr="00AA6448" w:rsidRDefault="00AA6448" w:rsidP="006B6FFE">
            <w:pPr>
              <w:autoSpaceDE w:val="0"/>
              <w:autoSpaceDN w:val="0"/>
              <w:adjustRightInd w:val="0"/>
              <w:spacing w:line="360" w:lineRule="auto"/>
              <w:ind w:left="426"/>
              <w:jc w:val="center"/>
              <w:cnfStyle w:val="000000000000"/>
              <w:rPr>
                <w:rFonts w:ascii="Times New Roman" w:hAnsi="Times New Roman" w:cs="Times New Roman"/>
                <w:bCs/>
                <w:sz w:val="20"/>
                <w:szCs w:val="20"/>
              </w:rPr>
            </w:pPr>
            <w:r w:rsidRPr="00AA6448">
              <w:rPr>
                <w:rFonts w:ascii="Times New Roman" w:hAnsi="Times New Roman" w:cs="Times New Roman"/>
                <w:bCs/>
                <w:sz w:val="20"/>
                <w:szCs w:val="20"/>
              </w:rPr>
              <w:t>Tinggi</w:t>
            </w:r>
          </w:p>
        </w:tc>
      </w:tr>
      <w:tr w:rsidR="00AA6448" w:rsidRPr="00AA6448" w:rsidTr="00AA6448">
        <w:trPr>
          <w:cnfStyle w:val="000000100000"/>
        </w:trPr>
        <w:tc>
          <w:tcPr>
            <w:cnfStyle w:val="001000000000"/>
            <w:tcW w:w="2091" w:type="dxa"/>
          </w:tcPr>
          <w:p w:rsidR="00AA6448" w:rsidRPr="00AA6448" w:rsidRDefault="00AA6448" w:rsidP="006B6FFE">
            <w:pPr>
              <w:autoSpaceDE w:val="0"/>
              <w:autoSpaceDN w:val="0"/>
              <w:adjustRightInd w:val="0"/>
              <w:spacing w:line="360" w:lineRule="auto"/>
              <w:ind w:left="426"/>
              <w:jc w:val="center"/>
              <w:rPr>
                <w:rFonts w:ascii="Times New Roman" w:hAnsi="Times New Roman" w:cs="Times New Roman"/>
                <w:bCs w:val="0"/>
                <w:sz w:val="20"/>
                <w:szCs w:val="20"/>
              </w:rPr>
            </w:pPr>
            <w:r w:rsidRPr="00AA6448">
              <w:rPr>
                <w:rFonts w:ascii="Times New Roman" w:hAnsi="Times New Roman" w:cs="Times New Roman"/>
                <w:sz w:val="20"/>
                <w:szCs w:val="20"/>
              </w:rPr>
              <w:t>3 ≤ X &lt; 4</w:t>
            </w:r>
          </w:p>
        </w:tc>
        <w:tc>
          <w:tcPr>
            <w:tcW w:w="2284" w:type="dxa"/>
          </w:tcPr>
          <w:p w:rsidR="00AA6448" w:rsidRPr="00AA6448" w:rsidRDefault="00AA6448" w:rsidP="006B6FFE">
            <w:pPr>
              <w:autoSpaceDE w:val="0"/>
              <w:autoSpaceDN w:val="0"/>
              <w:adjustRightInd w:val="0"/>
              <w:spacing w:line="360" w:lineRule="auto"/>
              <w:ind w:left="426"/>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Sedang</w:t>
            </w:r>
          </w:p>
        </w:tc>
      </w:tr>
      <w:tr w:rsidR="00AA6448" w:rsidRPr="00AA6448" w:rsidTr="00AA6448">
        <w:tc>
          <w:tcPr>
            <w:cnfStyle w:val="001000000000"/>
            <w:tcW w:w="2091" w:type="dxa"/>
          </w:tcPr>
          <w:p w:rsidR="00AA6448" w:rsidRPr="00AA6448" w:rsidRDefault="00AA6448" w:rsidP="006B6FFE">
            <w:pPr>
              <w:autoSpaceDE w:val="0"/>
              <w:autoSpaceDN w:val="0"/>
              <w:adjustRightInd w:val="0"/>
              <w:spacing w:line="360" w:lineRule="auto"/>
              <w:ind w:left="426"/>
              <w:jc w:val="center"/>
              <w:rPr>
                <w:rFonts w:ascii="Times New Roman" w:hAnsi="Times New Roman" w:cs="Times New Roman"/>
                <w:bCs w:val="0"/>
                <w:sz w:val="20"/>
                <w:szCs w:val="20"/>
              </w:rPr>
            </w:pPr>
            <w:r w:rsidRPr="00AA6448">
              <w:rPr>
                <w:rFonts w:ascii="Times New Roman" w:hAnsi="Times New Roman" w:cs="Times New Roman"/>
                <w:sz w:val="20"/>
                <w:szCs w:val="20"/>
              </w:rPr>
              <w:t>2 ≤ X &lt; 3</w:t>
            </w:r>
          </w:p>
        </w:tc>
        <w:tc>
          <w:tcPr>
            <w:tcW w:w="2284" w:type="dxa"/>
          </w:tcPr>
          <w:p w:rsidR="00AA6448" w:rsidRPr="00AA6448" w:rsidRDefault="00AA6448" w:rsidP="006B6FFE">
            <w:pPr>
              <w:autoSpaceDE w:val="0"/>
              <w:autoSpaceDN w:val="0"/>
              <w:adjustRightInd w:val="0"/>
              <w:spacing w:line="360" w:lineRule="auto"/>
              <w:ind w:left="426"/>
              <w:jc w:val="center"/>
              <w:cnfStyle w:val="000000000000"/>
              <w:rPr>
                <w:rFonts w:ascii="Times New Roman" w:hAnsi="Times New Roman" w:cs="Times New Roman"/>
                <w:bCs/>
                <w:sz w:val="20"/>
                <w:szCs w:val="20"/>
              </w:rPr>
            </w:pPr>
            <w:r w:rsidRPr="00AA6448">
              <w:rPr>
                <w:rFonts w:ascii="Times New Roman" w:hAnsi="Times New Roman" w:cs="Times New Roman"/>
                <w:bCs/>
                <w:sz w:val="20"/>
                <w:szCs w:val="20"/>
              </w:rPr>
              <w:t>Rendah</w:t>
            </w:r>
          </w:p>
        </w:tc>
      </w:tr>
      <w:tr w:rsidR="00AA6448" w:rsidRPr="00AA6448" w:rsidTr="00AA6448">
        <w:trPr>
          <w:cnfStyle w:val="000000100000"/>
        </w:trPr>
        <w:tc>
          <w:tcPr>
            <w:cnfStyle w:val="001000000000"/>
            <w:tcW w:w="2091" w:type="dxa"/>
          </w:tcPr>
          <w:p w:rsidR="00AA6448" w:rsidRPr="00AA6448" w:rsidRDefault="00AA6448" w:rsidP="006B6FFE">
            <w:pPr>
              <w:autoSpaceDE w:val="0"/>
              <w:autoSpaceDN w:val="0"/>
              <w:adjustRightInd w:val="0"/>
              <w:spacing w:line="360" w:lineRule="auto"/>
              <w:ind w:left="426"/>
              <w:jc w:val="center"/>
              <w:rPr>
                <w:rFonts w:ascii="Times New Roman" w:hAnsi="Times New Roman" w:cs="Times New Roman"/>
                <w:bCs w:val="0"/>
                <w:sz w:val="20"/>
                <w:szCs w:val="20"/>
              </w:rPr>
            </w:pPr>
            <w:r w:rsidRPr="00AA6448">
              <w:rPr>
                <w:rFonts w:ascii="Times New Roman" w:hAnsi="Times New Roman" w:cs="Times New Roman"/>
                <w:sz w:val="20"/>
                <w:szCs w:val="20"/>
              </w:rPr>
              <w:t>X &lt; 2</w:t>
            </w:r>
          </w:p>
        </w:tc>
        <w:tc>
          <w:tcPr>
            <w:tcW w:w="2284" w:type="dxa"/>
          </w:tcPr>
          <w:p w:rsidR="00AA6448" w:rsidRPr="00AA6448" w:rsidRDefault="00AA6448" w:rsidP="006B6FFE">
            <w:pPr>
              <w:autoSpaceDE w:val="0"/>
              <w:autoSpaceDN w:val="0"/>
              <w:adjustRightInd w:val="0"/>
              <w:spacing w:line="360" w:lineRule="auto"/>
              <w:ind w:left="426"/>
              <w:jc w:val="center"/>
              <w:cnfStyle w:val="000000100000"/>
              <w:rPr>
                <w:rFonts w:ascii="Times New Roman" w:hAnsi="Times New Roman" w:cs="Times New Roman"/>
                <w:bCs/>
                <w:sz w:val="20"/>
                <w:szCs w:val="20"/>
              </w:rPr>
            </w:pPr>
            <w:r w:rsidRPr="00AA6448">
              <w:rPr>
                <w:rFonts w:ascii="Times New Roman" w:hAnsi="Times New Roman" w:cs="Times New Roman"/>
                <w:bCs/>
                <w:sz w:val="20"/>
                <w:szCs w:val="20"/>
              </w:rPr>
              <w:t>Sangat Rendah</w:t>
            </w:r>
          </w:p>
        </w:tc>
      </w:tr>
    </w:tbl>
    <w:p w:rsidR="00AA6448" w:rsidRPr="00AA6448" w:rsidRDefault="00C64531" w:rsidP="00AA6448">
      <w:pPr>
        <w:spacing w:after="0"/>
        <w:ind w:left="993" w:hanging="993"/>
        <w:jc w:val="right"/>
        <w:rPr>
          <w:rFonts w:ascii="Times New Roman" w:hAnsi="Times New Roman" w:cs="Times New Roman"/>
          <w:bCs/>
          <w:sz w:val="24"/>
          <w:szCs w:val="24"/>
        </w:rPr>
      </w:pPr>
      <w:sdt>
        <w:sdtPr>
          <w:rPr>
            <w:sz w:val="20"/>
          </w:rPr>
          <w:id w:val="1217320197"/>
          <w:citation/>
        </w:sdtPr>
        <w:sdtContent>
          <w:r w:rsidRPr="00AE72A0">
            <w:rPr>
              <w:rFonts w:ascii="Times New Roman" w:hAnsi="Times New Roman" w:cs="Times New Roman"/>
              <w:color w:val="000000" w:themeColor="text1"/>
              <w:szCs w:val="24"/>
            </w:rPr>
            <w:fldChar w:fldCharType="begin"/>
          </w:r>
          <w:r w:rsidR="00AA6448" w:rsidRPr="00AE72A0">
            <w:rPr>
              <w:rFonts w:ascii="Times New Roman" w:hAnsi="Times New Roman" w:cs="Times New Roman"/>
              <w:color w:val="000000" w:themeColor="text1"/>
              <w:szCs w:val="24"/>
            </w:rPr>
            <w:instrText xml:space="preserve"> CITATION Tan03 \l 1033 </w:instrText>
          </w:r>
          <w:r w:rsidRPr="00AE72A0">
            <w:rPr>
              <w:rFonts w:ascii="Times New Roman" w:hAnsi="Times New Roman" w:cs="Times New Roman"/>
              <w:color w:val="000000" w:themeColor="text1"/>
              <w:szCs w:val="24"/>
            </w:rPr>
            <w:fldChar w:fldCharType="separate"/>
          </w:r>
          <w:r w:rsidR="00AA6448" w:rsidRPr="00AE72A0">
            <w:rPr>
              <w:rFonts w:ascii="Times New Roman" w:hAnsi="Times New Roman" w:cs="Times New Roman"/>
              <w:noProof/>
              <w:color w:val="000000" w:themeColor="text1"/>
              <w:szCs w:val="24"/>
            </w:rPr>
            <w:t>(Ratumanan &amp; Laurens, 2003)</w:t>
          </w:r>
          <w:r w:rsidRPr="00AE72A0">
            <w:rPr>
              <w:rFonts w:ascii="Times New Roman" w:hAnsi="Times New Roman" w:cs="Times New Roman"/>
              <w:color w:val="000000" w:themeColor="text1"/>
              <w:szCs w:val="24"/>
            </w:rPr>
            <w:fldChar w:fldCharType="end"/>
          </w:r>
        </w:sdtContent>
      </w:sdt>
    </w:p>
    <w:p w:rsidR="006800EE" w:rsidRDefault="00C343C2" w:rsidP="00AA6448">
      <w:pPr>
        <w:spacing w:after="0"/>
        <w:ind w:firstLine="720"/>
        <w:jc w:val="both"/>
        <w:rPr>
          <w:rFonts w:ascii="Times New Roman" w:hAnsi="Times New Roman" w:cs="Times New Roman"/>
          <w:sz w:val="24"/>
          <w:szCs w:val="24"/>
        </w:rPr>
      </w:pPr>
      <w:r w:rsidRPr="00AA6448">
        <w:rPr>
          <w:rFonts w:ascii="Times New Roman" w:hAnsi="Times New Roman" w:cs="Times New Roman"/>
          <w:bCs/>
          <w:sz w:val="24"/>
          <w:szCs w:val="24"/>
          <w:lang w:val="id-ID"/>
        </w:rPr>
        <w:t>Data yang diperoleh dari sampel penelitian ini berupa data kuantitatif. Hasi</w:t>
      </w:r>
      <w:r w:rsidR="000C79ED" w:rsidRPr="00AA6448">
        <w:rPr>
          <w:rFonts w:ascii="Times New Roman" w:hAnsi="Times New Roman" w:cs="Times New Roman"/>
          <w:bCs/>
          <w:sz w:val="24"/>
          <w:szCs w:val="24"/>
          <w:lang w:val="id-ID"/>
        </w:rPr>
        <w:t xml:space="preserve">l penelitian </w:t>
      </w:r>
      <w:r w:rsidR="00AA6448" w:rsidRPr="00AA6448">
        <w:rPr>
          <w:rFonts w:ascii="Times New Roman" w:hAnsi="Times New Roman" w:cs="Times New Roman"/>
          <w:sz w:val="24"/>
          <w:szCs w:val="24"/>
        </w:rPr>
        <w:t>tes pengetahuan deklaratif</w:t>
      </w:r>
      <w:r w:rsidR="0050566C">
        <w:rPr>
          <w:rFonts w:ascii="Times New Roman" w:hAnsi="Times New Roman" w:cs="Times New Roman"/>
          <w:sz w:val="24"/>
          <w:szCs w:val="24"/>
        </w:rPr>
        <w:t>, tes pengetahuan prosedural</w:t>
      </w:r>
      <w:r w:rsidR="00AA6448" w:rsidRPr="00AA6448">
        <w:rPr>
          <w:rFonts w:ascii="Times New Roman" w:hAnsi="Times New Roman" w:cs="Times New Roman"/>
          <w:sz w:val="24"/>
          <w:szCs w:val="24"/>
        </w:rPr>
        <w:t xml:space="preserve">, dan tes keterampilan proses sains </w:t>
      </w:r>
      <w:r w:rsidR="001D4438" w:rsidRPr="00AA6448">
        <w:rPr>
          <w:rFonts w:ascii="Times New Roman" w:hAnsi="Times New Roman" w:cs="Times New Roman"/>
          <w:bCs/>
          <w:sz w:val="24"/>
          <w:szCs w:val="24"/>
        </w:rPr>
        <w:t xml:space="preserve">peserta didik </w:t>
      </w:r>
      <w:r w:rsidR="003D695E" w:rsidRPr="00AA6448">
        <w:rPr>
          <w:rFonts w:ascii="Times New Roman" w:hAnsi="Times New Roman" w:cs="Times New Roman"/>
          <w:bCs/>
          <w:sz w:val="24"/>
          <w:szCs w:val="24"/>
        </w:rPr>
        <w:t xml:space="preserve">yang diolah menggunakan </w:t>
      </w:r>
      <w:r w:rsidR="00AE72A0" w:rsidRPr="00AA6448">
        <w:rPr>
          <w:rFonts w:ascii="Times New Roman" w:hAnsi="Times New Roman" w:cs="Times New Roman"/>
          <w:bCs/>
          <w:sz w:val="24"/>
          <w:szCs w:val="24"/>
        </w:rPr>
        <w:t>teknik</w:t>
      </w:r>
      <w:r w:rsidR="0050566C">
        <w:rPr>
          <w:rFonts w:ascii="Times New Roman" w:hAnsi="Times New Roman" w:cs="Times New Roman"/>
          <w:bCs/>
          <w:sz w:val="24"/>
          <w:szCs w:val="24"/>
        </w:rPr>
        <w:t xml:space="preserve"> analisis</w:t>
      </w:r>
      <w:r w:rsidR="00AE72A0" w:rsidRPr="00AA6448">
        <w:rPr>
          <w:rFonts w:ascii="Times New Roman" w:hAnsi="Times New Roman" w:cs="Times New Roman"/>
          <w:bCs/>
          <w:sz w:val="24"/>
          <w:szCs w:val="24"/>
        </w:rPr>
        <w:t xml:space="preserve"> statistik deskriptif</w:t>
      </w:r>
      <w:r w:rsidR="0050566C">
        <w:rPr>
          <w:rFonts w:ascii="Times New Roman" w:hAnsi="Times New Roman" w:cs="Times New Roman"/>
          <w:bCs/>
          <w:sz w:val="24"/>
          <w:szCs w:val="24"/>
        </w:rPr>
        <w:t xml:space="preserve"> dan analisis inferensial dimana didalam analisis inferensial terdapat uji normalitas, uji korelasi, uji regresi linier sederhana, dan uji regresi linier berganda. Analisis statistik</w:t>
      </w:r>
      <w:r w:rsidRPr="00AA6448">
        <w:rPr>
          <w:rFonts w:ascii="Times New Roman" w:hAnsi="Times New Roman" w:cs="Times New Roman"/>
          <w:sz w:val="24"/>
          <w:szCs w:val="24"/>
          <w:lang w:val="id-ID"/>
        </w:rPr>
        <w:t xml:space="preserve"> deskriptif </w:t>
      </w:r>
      <w:r w:rsidR="0050566C">
        <w:rPr>
          <w:rFonts w:ascii="Times New Roman" w:hAnsi="Times New Roman" w:cs="Times New Roman"/>
          <w:sz w:val="24"/>
          <w:szCs w:val="24"/>
        </w:rPr>
        <w:t xml:space="preserve">bertujuan untuk mendeskripsikan tingkat pengetahuan deklaratif, pengetahuan prosedural, dan keterampilan proses sains yang diperoleh peserta didik. Analisis inferensial dilakukan untuk menguji hipotesis penelitian dan hasil analisis dan </w:t>
      </w:r>
      <w:r w:rsidR="0050566C">
        <w:rPr>
          <w:rFonts w:ascii="Times New Roman" w:hAnsi="Times New Roman" w:cs="Times New Roman"/>
          <w:sz w:val="24"/>
          <w:szCs w:val="24"/>
        </w:rPr>
        <w:lastRenderedPageBreak/>
        <w:t>dari hasil analisi tersebut akan ditarik suatu kesimpulan.</w:t>
      </w:r>
    </w:p>
    <w:p w:rsidR="007C744E" w:rsidRDefault="007C744E" w:rsidP="007C744E">
      <w:pPr>
        <w:spacing w:after="0"/>
        <w:ind w:firstLine="720"/>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Untuk mengetahui keeratan hubungan dilakukan dengan memasukkan koefisien korelasi (r) hasil perhitungan kedalam tabel interpretasi r. </w:t>
      </w:r>
      <w:r w:rsidRPr="004E07E8">
        <w:rPr>
          <w:rFonts w:ascii="Times New Roman" w:hAnsi="Times New Roman" w:cs="Times New Roman"/>
          <w:bCs/>
          <w:color w:val="000000" w:themeColor="text1"/>
          <w:sz w:val="24"/>
          <w:szCs w:val="24"/>
        </w:rPr>
        <w:t>Untuk dapat memberi interpretasi terhadap kuatnya hubungan itu, maka dapat digunaka</w:t>
      </w:r>
      <w:r>
        <w:rPr>
          <w:rFonts w:ascii="Times New Roman" w:hAnsi="Times New Roman" w:cs="Times New Roman"/>
          <w:bCs/>
          <w:color w:val="000000" w:themeColor="text1"/>
          <w:sz w:val="24"/>
          <w:szCs w:val="24"/>
        </w:rPr>
        <w:t>n pedoman seperti pada tabel 5 berikut:</w:t>
      </w:r>
    </w:p>
    <w:p w:rsidR="00A3119A" w:rsidRPr="00A3119A" w:rsidRDefault="00A3119A" w:rsidP="00A3119A">
      <w:pPr>
        <w:autoSpaceDE w:val="0"/>
        <w:autoSpaceDN w:val="0"/>
        <w:adjustRightInd w:val="0"/>
        <w:spacing w:after="0"/>
        <w:ind w:left="900" w:hanging="900"/>
        <w:jc w:val="both"/>
        <w:rPr>
          <w:rFonts w:ascii="Times New Roman" w:hAnsi="Times New Roman" w:cs="Times New Roman"/>
          <w:bCs/>
          <w:sz w:val="24"/>
          <w:szCs w:val="24"/>
        </w:rPr>
      </w:pPr>
      <w:r>
        <w:rPr>
          <w:rFonts w:ascii="Times New Roman" w:hAnsi="Times New Roman" w:cs="Times New Roman"/>
          <w:b/>
          <w:bCs/>
          <w:sz w:val="24"/>
          <w:szCs w:val="24"/>
        </w:rPr>
        <w:t xml:space="preserve">Tabel 5 </w:t>
      </w:r>
      <w:r>
        <w:rPr>
          <w:rFonts w:ascii="Times New Roman" w:hAnsi="Times New Roman" w:cs="Times New Roman"/>
          <w:bCs/>
          <w:sz w:val="24"/>
          <w:szCs w:val="24"/>
        </w:rPr>
        <w:t>Interpretasi koefisien korelasi</w:t>
      </w:r>
    </w:p>
    <w:tbl>
      <w:tblPr>
        <w:tblStyle w:val="PlainTable2"/>
        <w:tblW w:w="4427" w:type="dxa"/>
        <w:tblLook w:val="04A0"/>
      </w:tblPr>
      <w:tblGrid>
        <w:gridCol w:w="2123"/>
        <w:gridCol w:w="2304"/>
      </w:tblGrid>
      <w:tr w:rsidR="00A3119A" w:rsidRPr="00A3119A" w:rsidTr="00A3119A">
        <w:trPr>
          <w:cnfStyle w:val="100000000000"/>
        </w:trPr>
        <w:tc>
          <w:tcPr>
            <w:cnfStyle w:val="001000000000"/>
            <w:tcW w:w="2123" w:type="dxa"/>
          </w:tcPr>
          <w:p w:rsidR="00A3119A" w:rsidRPr="00A3119A" w:rsidRDefault="00A3119A" w:rsidP="00621A30">
            <w:pPr>
              <w:autoSpaceDE w:val="0"/>
              <w:autoSpaceDN w:val="0"/>
              <w:adjustRightInd w:val="0"/>
              <w:ind w:left="-60"/>
              <w:jc w:val="center"/>
              <w:rPr>
                <w:rFonts w:ascii="Times New Roman" w:hAnsi="Times New Roman" w:cs="Times New Roman"/>
                <w:b w:val="0"/>
                <w:bCs w:val="0"/>
                <w:color w:val="000000" w:themeColor="text1"/>
                <w:sz w:val="20"/>
                <w:szCs w:val="20"/>
              </w:rPr>
            </w:pPr>
            <w:r w:rsidRPr="00A3119A">
              <w:rPr>
                <w:rFonts w:ascii="Times New Roman" w:hAnsi="Times New Roman" w:cs="Times New Roman"/>
                <w:b w:val="0"/>
                <w:color w:val="000000" w:themeColor="text1"/>
                <w:sz w:val="20"/>
                <w:szCs w:val="20"/>
              </w:rPr>
              <w:t>Interval Koefisien</w:t>
            </w:r>
          </w:p>
        </w:tc>
        <w:tc>
          <w:tcPr>
            <w:tcW w:w="2304" w:type="dxa"/>
          </w:tcPr>
          <w:p w:rsidR="00A3119A" w:rsidRPr="00A3119A" w:rsidRDefault="00A3119A" w:rsidP="00621A30">
            <w:pPr>
              <w:autoSpaceDE w:val="0"/>
              <w:autoSpaceDN w:val="0"/>
              <w:adjustRightInd w:val="0"/>
              <w:jc w:val="center"/>
              <w:cnfStyle w:val="100000000000"/>
              <w:rPr>
                <w:rFonts w:ascii="Times New Roman" w:hAnsi="Times New Roman" w:cs="Times New Roman"/>
                <w:b w:val="0"/>
                <w:bCs w:val="0"/>
                <w:color w:val="000000" w:themeColor="text1"/>
                <w:sz w:val="20"/>
                <w:szCs w:val="20"/>
              </w:rPr>
            </w:pPr>
            <w:r w:rsidRPr="00A3119A">
              <w:rPr>
                <w:rFonts w:ascii="Times New Roman" w:hAnsi="Times New Roman" w:cs="Times New Roman"/>
                <w:b w:val="0"/>
                <w:color w:val="000000" w:themeColor="text1"/>
                <w:sz w:val="20"/>
                <w:szCs w:val="20"/>
              </w:rPr>
              <w:t>Tingkat Hubungan</w:t>
            </w:r>
          </w:p>
        </w:tc>
      </w:tr>
      <w:tr w:rsidR="00A3119A" w:rsidRPr="00A3119A" w:rsidTr="00A3119A">
        <w:trPr>
          <w:cnfStyle w:val="000000100000"/>
        </w:trPr>
        <w:tc>
          <w:tcPr>
            <w:cnfStyle w:val="001000000000"/>
            <w:tcW w:w="2123" w:type="dxa"/>
          </w:tcPr>
          <w:p w:rsidR="00A3119A" w:rsidRPr="00A3119A" w:rsidRDefault="00A3119A" w:rsidP="00621A30">
            <w:pPr>
              <w:autoSpaceDE w:val="0"/>
              <w:autoSpaceDN w:val="0"/>
              <w:adjustRightInd w:val="0"/>
              <w:ind w:left="-60"/>
              <w:jc w:val="center"/>
              <w:rPr>
                <w:rFonts w:ascii="Times New Roman" w:hAnsi="Times New Roman" w:cs="Times New Roman"/>
                <w:color w:val="000000" w:themeColor="text1"/>
                <w:sz w:val="20"/>
                <w:szCs w:val="20"/>
              </w:rPr>
            </w:pPr>
            <w:r w:rsidRPr="00A3119A">
              <w:rPr>
                <w:rFonts w:ascii="Times New Roman" w:hAnsi="Times New Roman" w:cs="Times New Roman"/>
                <w:color w:val="000000" w:themeColor="text1"/>
                <w:sz w:val="20"/>
                <w:szCs w:val="20"/>
              </w:rPr>
              <w:t>0,80 – 1,000</w:t>
            </w:r>
          </w:p>
          <w:p w:rsidR="00A3119A" w:rsidRPr="00A3119A" w:rsidRDefault="00A3119A" w:rsidP="00621A30">
            <w:pPr>
              <w:autoSpaceDE w:val="0"/>
              <w:autoSpaceDN w:val="0"/>
              <w:adjustRightInd w:val="0"/>
              <w:ind w:left="-60"/>
              <w:jc w:val="center"/>
              <w:rPr>
                <w:rFonts w:ascii="Times New Roman" w:hAnsi="Times New Roman" w:cs="Times New Roman"/>
                <w:bCs w:val="0"/>
                <w:color w:val="000000" w:themeColor="text1"/>
                <w:sz w:val="20"/>
                <w:szCs w:val="20"/>
              </w:rPr>
            </w:pPr>
            <w:r w:rsidRPr="00A3119A">
              <w:rPr>
                <w:rFonts w:ascii="Times New Roman" w:hAnsi="Times New Roman" w:cs="Times New Roman"/>
                <w:color w:val="000000" w:themeColor="text1"/>
                <w:sz w:val="20"/>
                <w:szCs w:val="20"/>
              </w:rPr>
              <w:t>0,60 – 0,799</w:t>
            </w:r>
          </w:p>
          <w:p w:rsidR="00A3119A" w:rsidRPr="00A3119A" w:rsidRDefault="00A3119A" w:rsidP="00621A30">
            <w:pPr>
              <w:autoSpaceDE w:val="0"/>
              <w:autoSpaceDN w:val="0"/>
              <w:adjustRightInd w:val="0"/>
              <w:ind w:left="-60"/>
              <w:jc w:val="center"/>
              <w:rPr>
                <w:rFonts w:ascii="Times New Roman" w:hAnsi="Times New Roman" w:cs="Times New Roman"/>
                <w:bCs w:val="0"/>
                <w:color w:val="000000" w:themeColor="text1"/>
                <w:sz w:val="20"/>
                <w:szCs w:val="20"/>
              </w:rPr>
            </w:pPr>
            <w:r w:rsidRPr="00A3119A">
              <w:rPr>
                <w:rFonts w:ascii="Times New Roman" w:hAnsi="Times New Roman" w:cs="Times New Roman"/>
                <w:color w:val="000000" w:themeColor="text1"/>
                <w:sz w:val="20"/>
                <w:szCs w:val="20"/>
              </w:rPr>
              <w:t>0,40 – 0,599</w:t>
            </w:r>
          </w:p>
          <w:p w:rsidR="00A3119A" w:rsidRPr="00A3119A" w:rsidRDefault="00A3119A" w:rsidP="00621A30">
            <w:pPr>
              <w:autoSpaceDE w:val="0"/>
              <w:autoSpaceDN w:val="0"/>
              <w:adjustRightInd w:val="0"/>
              <w:ind w:left="-60"/>
              <w:jc w:val="center"/>
              <w:rPr>
                <w:rFonts w:ascii="Times New Roman" w:hAnsi="Times New Roman" w:cs="Times New Roman"/>
                <w:bCs w:val="0"/>
                <w:color w:val="000000" w:themeColor="text1"/>
                <w:sz w:val="20"/>
                <w:szCs w:val="20"/>
              </w:rPr>
            </w:pPr>
            <w:r w:rsidRPr="00A3119A">
              <w:rPr>
                <w:rFonts w:ascii="Times New Roman" w:hAnsi="Times New Roman" w:cs="Times New Roman"/>
                <w:color w:val="000000" w:themeColor="text1"/>
                <w:sz w:val="20"/>
                <w:szCs w:val="20"/>
              </w:rPr>
              <w:t>0,20 – 0,399</w:t>
            </w:r>
          </w:p>
          <w:p w:rsidR="00A3119A" w:rsidRPr="00A3119A" w:rsidRDefault="00A3119A" w:rsidP="00621A30">
            <w:pPr>
              <w:autoSpaceDE w:val="0"/>
              <w:autoSpaceDN w:val="0"/>
              <w:adjustRightInd w:val="0"/>
              <w:ind w:left="-60"/>
              <w:jc w:val="center"/>
              <w:rPr>
                <w:rFonts w:ascii="Times New Roman" w:hAnsi="Times New Roman" w:cs="Times New Roman"/>
                <w:bCs w:val="0"/>
                <w:color w:val="000000" w:themeColor="text1"/>
                <w:sz w:val="20"/>
                <w:szCs w:val="20"/>
              </w:rPr>
            </w:pPr>
            <w:r w:rsidRPr="00A3119A">
              <w:rPr>
                <w:rFonts w:ascii="Times New Roman" w:hAnsi="Times New Roman" w:cs="Times New Roman"/>
                <w:color w:val="000000" w:themeColor="text1"/>
                <w:sz w:val="20"/>
                <w:szCs w:val="20"/>
              </w:rPr>
              <w:t>0,20 – 0,399</w:t>
            </w:r>
          </w:p>
        </w:tc>
        <w:tc>
          <w:tcPr>
            <w:tcW w:w="2304" w:type="dxa"/>
          </w:tcPr>
          <w:p w:rsidR="00A3119A" w:rsidRPr="00A3119A" w:rsidRDefault="00A3119A" w:rsidP="00621A30">
            <w:pPr>
              <w:autoSpaceDE w:val="0"/>
              <w:autoSpaceDN w:val="0"/>
              <w:adjustRightInd w:val="0"/>
              <w:jc w:val="center"/>
              <w:cnfStyle w:val="000000100000"/>
              <w:rPr>
                <w:rFonts w:ascii="Times New Roman" w:hAnsi="Times New Roman" w:cs="Times New Roman"/>
                <w:bCs/>
                <w:color w:val="000000" w:themeColor="text1"/>
                <w:sz w:val="20"/>
                <w:szCs w:val="20"/>
              </w:rPr>
            </w:pPr>
            <w:r w:rsidRPr="00A3119A">
              <w:rPr>
                <w:rFonts w:ascii="Times New Roman" w:hAnsi="Times New Roman" w:cs="Times New Roman"/>
                <w:bCs/>
                <w:color w:val="000000" w:themeColor="text1"/>
                <w:sz w:val="20"/>
                <w:szCs w:val="20"/>
              </w:rPr>
              <w:t>Sanga Tinggi</w:t>
            </w:r>
          </w:p>
          <w:p w:rsidR="00A3119A" w:rsidRPr="00A3119A" w:rsidRDefault="00A3119A" w:rsidP="00621A30">
            <w:pPr>
              <w:autoSpaceDE w:val="0"/>
              <w:autoSpaceDN w:val="0"/>
              <w:adjustRightInd w:val="0"/>
              <w:jc w:val="center"/>
              <w:cnfStyle w:val="000000100000"/>
              <w:rPr>
                <w:rFonts w:ascii="Times New Roman" w:hAnsi="Times New Roman" w:cs="Times New Roman"/>
                <w:bCs/>
                <w:color w:val="000000" w:themeColor="text1"/>
                <w:sz w:val="20"/>
                <w:szCs w:val="20"/>
              </w:rPr>
            </w:pPr>
            <w:r w:rsidRPr="00A3119A">
              <w:rPr>
                <w:rFonts w:ascii="Times New Roman" w:hAnsi="Times New Roman" w:cs="Times New Roman"/>
                <w:bCs/>
                <w:color w:val="000000" w:themeColor="text1"/>
                <w:sz w:val="20"/>
                <w:szCs w:val="20"/>
              </w:rPr>
              <w:t>Tinggi</w:t>
            </w:r>
          </w:p>
          <w:p w:rsidR="00A3119A" w:rsidRPr="00A3119A" w:rsidRDefault="00A3119A" w:rsidP="00621A30">
            <w:pPr>
              <w:autoSpaceDE w:val="0"/>
              <w:autoSpaceDN w:val="0"/>
              <w:adjustRightInd w:val="0"/>
              <w:jc w:val="center"/>
              <w:cnfStyle w:val="000000100000"/>
              <w:rPr>
                <w:rFonts w:ascii="Times New Roman" w:hAnsi="Times New Roman" w:cs="Times New Roman"/>
                <w:bCs/>
                <w:color w:val="000000" w:themeColor="text1"/>
                <w:sz w:val="20"/>
                <w:szCs w:val="20"/>
              </w:rPr>
            </w:pPr>
            <w:r w:rsidRPr="00A3119A">
              <w:rPr>
                <w:rFonts w:ascii="Times New Roman" w:hAnsi="Times New Roman" w:cs="Times New Roman"/>
                <w:bCs/>
                <w:color w:val="000000" w:themeColor="text1"/>
                <w:sz w:val="20"/>
                <w:szCs w:val="20"/>
              </w:rPr>
              <w:t>Sedang</w:t>
            </w:r>
          </w:p>
          <w:p w:rsidR="00A3119A" w:rsidRPr="00A3119A" w:rsidRDefault="00A3119A" w:rsidP="00621A30">
            <w:pPr>
              <w:autoSpaceDE w:val="0"/>
              <w:autoSpaceDN w:val="0"/>
              <w:adjustRightInd w:val="0"/>
              <w:jc w:val="center"/>
              <w:cnfStyle w:val="000000100000"/>
              <w:rPr>
                <w:rFonts w:ascii="Times New Roman" w:hAnsi="Times New Roman" w:cs="Times New Roman"/>
                <w:bCs/>
                <w:color w:val="000000" w:themeColor="text1"/>
                <w:sz w:val="20"/>
                <w:szCs w:val="20"/>
              </w:rPr>
            </w:pPr>
            <w:r w:rsidRPr="00A3119A">
              <w:rPr>
                <w:rFonts w:ascii="Times New Roman" w:hAnsi="Times New Roman" w:cs="Times New Roman"/>
                <w:bCs/>
                <w:color w:val="000000" w:themeColor="text1"/>
                <w:sz w:val="20"/>
                <w:szCs w:val="20"/>
              </w:rPr>
              <w:t>Rendah</w:t>
            </w:r>
          </w:p>
          <w:p w:rsidR="00A3119A" w:rsidRPr="00A3119A" w:rsidRDefault="00A3119A" w:rsidP="00621A30">
            <w:pPr>
              <w:autoSpaceDE w:val="0"/>
              <w:autoSpaceDN w:val="0"/>
              <w:adjustRightInd w:val="0"/>
              <w:jc w:val="center"/>
              <w:cnfStyle w:val="000000100000"/>
              <w:rPr>
                <w:rFonts w:ascii="Times New Roman" w:hAnsi="Times New Roman" w:cs="Times New Roman"/>
                <w:bCs/>
                <w:color w:val="000000" w:themeColor="text1"/>
                <w:sz w:val="20"/>
                <w:szCs w:val="20"/>
              </w:rPr>
            </w:pPr>
            <w:r w:rsidRPr="00A3119A">
              <w:rPr>
                <w:rFonts w:ascii="Times New Roman" w:hAnsi="Times New Roman" w:cs="Times New Roman"/>
                <w:bCs/>
                <w:color w:val="000000" w:themeColor="text1"/>
                <w:sz w:val="20"/>
                <w:szCs w:val="20"/>
              </w:rPr>
              <w:t>Sangat Rendah</w:t>
            </w:r>
          </w:p>
        </w:tc>
      </w:tr>
    </w:tbl>
    <w:p w:rsidR="000B202F" w:rsidRDefault="000B202F" w:rsidP="00543E6C">
      <w:pPr>
        <w:spacing w:after="0"/>
        <w:jc w:val="both"/>
        <w:rPr>
          <w:rFonts w:ascii="Times New Roman" w:eastAsia="Times New Roman" w:hAnsi="Times New Roman" w:cs="Times New Roman"/>
          <w:b/>
          <w:sz w:val="24"/>
          <w:szCs w:val="24"/>
        </w:rPr>
      </w:pPr>
    </w:p>
    <w:p w:rsidR="00997D4A" w:rsidRDefault="00997D4A" w:rsidP="00543E6C">
      <w:pPr>
        <w:spacing w:after="0"/>
        <w:jc w:val="both"/>
        <w:rPr>
          <w:rFonts w:ascii="Times New Roman" w:eastAsia="Times New Roman" w:hAnsi="Times New Roman" w:cs="Times New Roman"/>
          <w:b/>
          <w:sz w:val="24"/>
          <w:szCs w:val="24"/>
        </w:rPr>
      </w:pPr>
      <w:r w:rsidRPr="00564571">
        <w:rPr>
          <w:rFonts w:ascii="Times New Roman" w:eastAsia="Times New Roman" w:hAnsi="Times New Roman" w:cs="Times New Roman"/>
          <w:b/>
          <w:sz w:val="24"/>
          <w:szCs w:val="24"/>
        </w:rPr>
        <w:t>HASIL DAN PEMBAHASAN</w:t>
      </w:r>
    </w:p>
    <w:p w:rsidR="00ED6374" w:rsidRDefault="00ED6374" w:rsidP="00ED6374">
      <w:pPr>
        <w:pStyle w:val="Default"/>
        <w:numPr>
          <w:ilvl w:val="0"/>
          <w:numId w:val="39"/>
        </w:numPr>
        <w:spacing w:line="276" w:lineRule="auto"/>
        <w:ind w:left="426" w:hanging="426"/>
        <w:jc w:val="both"/>
        <w:rPr>
          <w:rFonts w:ascii="Times New Roman" w:hAnsi="Times New Roman" w:cs="Times New Roman"/>
        </w:rPr>
      </w:pPr>
      <w:r>
        <w:rPr>
          <w:rFonts w:ascii="Times New Roman" w:hAnsi="Times New Roman" w:cs="Times New Roman"/>
        </w:rPr>
        <w:t>Analisis Statistik Deskriptif</w:t>
      </w:r>
    </w:p>
    <w:p w:rsidR="00F65F29" w:rsidRDefault="00F65F29" w:rsidP="00F65F29">
      <w:pPr>
        <w:pStyle w:val="Default"/>
        <w:spacing w:line="276" w:lineRule="auto"/>
        <w:ind w:firstLine="720"/>
        <w:jc w:val="both"/>
        <w:rPr>
          <w:rFonts w:ascii="Times New Roman" w:hAnsi="Times New Roman" w:cs="Times New Roman"/>
        </w:rPr>
      </w:pPr>
      <w:r>
        <w:rPr>
          <w:rFonts w:ascii="Times New Roman" w:hAnsi="Times New Roman" w:cs="Times New Roman"/>
        </w:rPr>
        <w:t>Hasil analisis statistik deskriptif pengetahuan deklaratif, pengetahuan prosedural dan keterampilan proses sains peserta didik kelas VIII SMPN Terakreditasi A di Kota Makassar yang diperoleh dari hasil tes pengetahuan deklaratif IPA, tes pengetahuan prosedural IPA, dan tes keterampilan proses sains IPA untuk materi gerak dan gaya.</w:t>
      </w:r>
    </w:p>
    <w:p w:rsidR="00156CD0" w:rsidRPr="000E3F98" w:rsidRDefault="00F65F29" w:rsidP="00543E6C">
      <w:pPr>
        <w:pStyle w:val="ListParagraph"/>
        <w:numPr>
          <w:ilvl w:val="0"/>
          <w:numId w:val="35"/>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lang w:val="en-US"/>
        </w:rPr>
        <w:t>Pengetahuan Deklaratif</w:t>
      </w:r>
    </w:p>
    <w:p w:rsidR="00156CD0" w:rsidRPr="00156CD0" w:rsidRDefault="00884B62" w:rsidP="00543E6C">
      <w:pPr>
        <w:autoSpaceDE w:val="0"/>
        <w:autoSpaceDN w:val="0"/>
        <w:adjustRightInd w:val="0"/>
        <w:spacing w:after="0"/>
        <w:ind w:firstLine="720"/>
        <w:jc w:val="both"/>
        <w:rPr>
          <w:rFonts w:ascii="Times New Roman" w:hAnsi="Times New Roman" w:cs="Times New Roman"/>
          <w:bCs/>
          <w:color w:val="FF0000"/>
          <w:sz w:val="24"/>
          <w:szCs w:val="24"/>
        </w:rPr>
      </w:pPr>
      <w:r w:rsidRPr="007D5972">
        <w:rPr>
          <w:rFonts w:ascii="Times New Roman" w:hAnsi="Times New Roman" w:cs="Times New Roman"/>
          <w:bCs/>
          <w:sz w:val="24"/>
          <w:szCs w:val="24"/>
          <w:lang w:val="id-ID"/>
        </w:rPr>
        <w:t xml:space="preserve">Rata-rata skor </w:t>
      </w:r>
      <w:r w:rsidR="00F65F29">
        <w:rPr>
          <w:rFonts w:ascii="Times New Roman" w:hAnsi="Times New Roman" w:cs="Times New Roman"/>
          <w:bCs/>
          <w:sz w:val="24"/>
          <w:szCs w:val="24"/>
        </w:rPr>
        <w:t>pengetahuan deklaratif</w:t>
      </w:r>
      <w:r w:rsidR="00F65F29">
        <w:rPr>
          <w:rFonts w:ascii="Times New Roman" w:hAnsi="Times New Roman" w:cs="Times New Roman"/>
          <w:bCs/>
          <w:sz w:val="24"/>
          <w:szCs w:val="24"/>
          <w:lang w:val="id-ID"/>
        </w:rPr>
        <w:t xml:space="preserve"> yaitu</w:t>
      </w:r>
      <w:r w:rsidR="00F65F29">
        <w:rPr>
          <w:rFonts w:ascii="Times New Roman" w:hAnsi="Times New Roman" w:cs="Times New Roman"/>
          <w:bCs/>
          <w:sz w:val="24"/>
          <w:szCs w:val="24"/>
        </w:rPr>
        <w:t xml:space="preserve"> 3,87</w:t>
      </w:r>
      <w:r w:rsidRPr="007D5972">
        <w:rPr>
          <w:rFonts w:ascii="Times New Roman" w:hAnsi="Times New Roman" w:cs="Times New Roman"/>
          <w:bCs/>
          <w:sz w:val="24"/>
          <w:szCs w:val="24"/>
          <w:lang w:val="id-ID"/>
        </w:rPr>
        <w:t xml:space="preserve"> dimana </w:t>
      </w:r>
      <w:r w:rsidRPr="007D5972">
        <w:rPr>
          <w:rFonts w:ascii="Times New Roman" w:hAnsi="Times New Roman" w:cs="Times New Roman"/>
          <w:bCs/>
          <w:sz w:val="24"/>
          <w:szCs w:val="24"/>
        </w:rPr>
        <w:t>skor</w:t>
      </w:r>
      <w:r w:rsidRPr="007D5972">
        <w:rPr>
          <w:rFonts w:ascii="Times New Roman" w:hAnsi="Times New Roman" w:cs="Times New Roman"/>
          <w:bCs/>
          <w:sz w:val="24"/>
          <w:szCs w:val="24"/>
          <w:lang w:val="id-ID"/>
        </w:rPr>
        <w:t xml:space="preserve"> ini jika dilihat pada pengkategorian </w:t>
      </w:r>
      <w:r w:rsidR="00F65F29">
        <w:rPr>
          <w:rFonts w:ascii="Times New Roman" w:hAnsi="Times New Roman" w:cs="Times New Roman"/>
          <w:bCs/>
          <w:sz w:val="24"/>
          <w:szCs w:val="24"/>
        </w:rPr>
        <w:t xml:space="preserve">skor penegtahuan deklaratif </w:t>
      </w:r>
      <w:r w:rsidRPr="007D5972">
        <w:rPr>
          <w:rFonts w:ascii="Times New Roman" w:hAnsi="Times New Roman" w:cs="Times New Roman"/>
          <w:bCs/>
          <w:sz w:val="24"/>
          <w:szCs w:val="24"/>
          <w:lang w:val="id-ID"/>
        </w:rPr>
        <w:t xml:space="preserve">pada Tabel </w:t>
      </w:r>
      <w:r w:rsidR="00A3119A">
        <w:rPr>
          <w:rFonts w:ascii="Times New Roman" w:hAnsi="Times New Roman" w:cs="Times New Roman"/>
          <w:bCs/>
          <w:sz w:val="24"/>
          <w:szCs w:val="24"/>
        </w:rPr>
        <w:t>6</w:t>
      </w:r>
      <w:r w:rsidRPr="007D5972">
        <w:rPr>
          <w:rFonts w:ascii="Times New Roman" w:hAnsi="Times New Roman" w:cs="Times New Roman"/>
          <w:bCs/>
          <w:sz w:val="24"/>
          <w:szCs w:val="24"/>
          <w:lang w:val="id-ID"/>
        </w:rPr>
        <w:t xml:space="preserve"> termasuk dalam kategori </w:t>
      </w:r>
      <w:r>
        <w:rPr>
          <w:rFonts w:ascii="Times New Roman" w:hAnsi="Times New Roman" w:cs="Times New Roman"/>
          <w:bCs/>
          <w:sz w:val="24"/>
          <w:szCs w:val="24"/>
        </w:rPr>
        <w:t>sangat rendah</w:t>
      </w:r>
      <w:r w:rsidRPr="007D5972">
        <w:rPr>
          <w:rFonts w:ascii="Times New Roman" w:hAnsi="Times New Roman" w:cs="Times New Roman"/>
          <w:bCs/>
          <w:sz w:val="24"/>
          <w:szCs w:val="24"/>
        </w:rPr>
        <w:t>, sebagai berikut:</w:t>
      </w:r>
    </w:p>
    <w:p w:rsidR="00156CD0" w:rsidRPr="00156CD0" w:rsidRDefault="00884B62" w:rsidP="00543E6C">
      <w:pPr>
        <w:autoSpaceDE w:val="0"/>
        <w:autoSpaceDN w:val="0"/>
        <w:adjustRightInd w:val="0"/>
        <w:spacing w:after="0"/>
        <w:ind w:left="900" w:hanging="900"/>
        <w:jc w:val="both"/>
        <w:rPr>
          <w:rFonts w:ascii="Times New Roman" w:hAnsi="Times New Roman" w:cs="Times New Roman"/>
          <w:bCs/>
          <w:sz w:val="24"/>
          <w:szCs w:val="24"/>
        </w:rPr>
      </w:pPr>
      <w:r>
        <w:rPr>
          <w:rFonts w:ascii="Times New Roman" w:hAnsi="Times New Roman" w:cs="Times New Roman"/>
          <w:b/>
          <w:bCs/>
          <w:sz w:val="24"/>
          <w:szCs w:val="24"/>
        </w:rPr>
        <w:t xml:space="preserve">Tabel </w:t>
      </w:r>
      <w:r w:rsidR="00A3119A">
        <w:rPr>
          <w:rFonts w:ascii="Times New Roman" w:hAnsi="Times New Roman" w:cs="Times New Roman"/>
          <w:b/>
          <w:bCs/>
          <w:sz w:val="24"/>
          <w:szCs w:val="24"/>
        </w:rPr>
        <w:t xml:space="preserve">6 </w:t>
      </w:r>
      <w:r w:rsidR="00156CD0" w:rsidRPr="00156CD0">
        <w:rPr>
          <w:rFonts w:ascii="Times New Roman" w:hAnsi="Times New Roman" w:cs="Times New Roman"/>
          <w:bCs/>
          <w:sz w:val="24"/>
          <w:szCs w:val="24"/>
          <w:lang w:val="id-ID"/>
        </w:rPr>
        <w:t xml:space="preserve">Pengkategorian </w:t>
      </w:r>
      <w:r w:rsidR="00156CD0" w:rsidRPr="00156CD0">
        <w:rPr>
          <w:rFonts w:ascii="Times New Roman" w:hAnsi="Times New Roman" w:cs="Times New Roman"/>
          <w:bCs/>
          <w:sz w:val="24"/>
          <w:szCs w:val="24"/>
        </w:rPr>
        <w:t xml:space="preserve">skor </w:t>
      </w:r>
      <w:r w:rsidR="00F65F29">
        <w:rPr>
          <w:rFonts w:ascii="Times New Roman" w:hAnsi="Times New Roman" w:cs="Times New Roman"/>
          <w:bCs/>
          <w:sz w:val="24"/>
          <w:szCs w:val="24"/>
        </w:rPr>
        <w:t>pengetahuan deklaratif</w:t>
      </w:r>
    </w:p>
    <w:tbl>
      <w:tblPr>
        <w:tblStyle w:val="PlainTable2"/>
        <w:tblW w:w="0" w:type="auto"/>
        <w:tblLook w:val="04A0"/>
      </w:tblPr>
      <w:tblGrid>
        <w:gridCol w:w="1467"/>
        <w:gridCol w:w="1214"/>
        <w:gridCol w:w="1694"/>
      </w:tblGrid>
      <w:tr w:rsidR="00F65F29" w:rsidRPr="00F65F29" w:rsidTr="00F65F29">
        <w:trPr>
          <w:cnfStyle w:val="100000000000"/>
        </w:trPr>
        <w:tc>
          <w:tcPr>
            <w:cnfStyle w:val="001000000000"/>
            <w:tcW w:w="2660" w:type="dxa"/>
          </w:tcPr>
          <w:p w:rsidR="00F65F29" w:rsidRPr="00F65F29" w:rsidRDefault="00F65F29" w:rsidP="006B6FFE">
            <w:pPr>
              <w:autoSpaceDE w:val="0"/>
              <w:autoSpaceDN w:val="0"/>
              <w:adjustRightInd w:val="0"/>
              <w:spacing w:line="276" w:lineRule="auto"/>
              <w:jc w:val="center"/>
              <w:rPr>
                <w:rFonts w:ascii="Times New Roman" w:hAnsi="Times New Roman" w:cs="Times New Roman"/>
                <w:b w:val="0"/>
                <w:bCs w:val="0"/>
                <w:sz w:val="20"/>
                <w:szCs w:val="20"/>
              </w:rPr>
            </w:pPr>
            <w:r w:rsidRPr="00F65F29">
              <w:rPr>
                <w:rFonts w:ascii="Times New Roman" w:hAnsi="Times New Roman" w:cs="Times New Roman"/>
                <w:sz w:val="20"/>
                <w:szCs w:val="20"/>
              </w:rPr>
              <w:t>Skor</w:t>
            </w:r>
          </w:p>
        </w:tc>
        <w:tc>
          <w:tcPr>
            <w:tcW w:w="1416" w:type="dxa"/>
          </w:tcPr>
          <w:p w:rsidR="00F65F29" w:rsidRPr="00F65F29" w:rsidRDefault="00F65F29" w:rsidP="006B6FFE">
            <w:pPr>
              <w:autoSpaceDE w:val="0"/>
              <w:autoSpaceDN w:val="0"/>
              <w:adjustRightInd w:val="0"/>
              <w:spacing w:line="276" w:lineRule="auto"/>
              <w:jc w:val="center"/>
              <w:cnfStyle w:val="100000000000"/>
              <w:rPr>
                <w:rFonts w:ascii="Times New Roman" w:hAnsi="Times New Roman" w:cs="Times New Roman"/>
                <w:b w:val="0"/>
                <w:bCs w:val="0"/>
                <w:sz w:val="20"/>
                <w:szCs w:val="20"/>
              </w:rPr>
            </w:pPr>
            <w:r w:rsidRPr="00F65F29">
              <w:rPr>
                <w:rFonts w:ascii="Times New Roman" w:hAnsi="Times New Roman" w:cs="Times New Roman"/>
                <w:sz w:val="20"/>
                <w:szCs w:val="20"/>
              </w:rPr>
              <w:t>Frekuensi</w:t>
            </w:r>
          </w:p>
        </w:tc>
        <w:tc>
          <w:tcPr>
            <w:tcW w:w="2800" w:type="dxa"/>
          </w:tcPr>
          <w:p w:rsidR="00F65F29" w:rsidRPr="00F65F29" w:rsidRDefault="00F65F29" w:rsidP="006B6FFE">
            <w:pPr>
              <w:autoSpaceDE w:val="0"/>
              <w:autoSpaceDN w:val="0"/>
              <w:adjustRightInd w:val="0"/>
              <w:spacing w:line="276" w:lineRule="auto"/>
              <w:jc w:val="center"/>
              <w:cnfStyle w:val="100000000000"/>
              <w:rPr>
                <w:rFonts w:ascii="Times New Roman" w:hAnsi="Times New Roman" w:cs="Times New Roman"/>
                <w:b w:val="0"/>
                <w:bCs w:val="0"/>
                <w:sz w:val="20"/>
                <w:szCs w:val="20"/>
              </w:rPr>
            </w:pPr>
            <w:r w:rsidRPr="00F65F29">
              <w:rPr>
                <w:rFonts w:ascii="Times New Roman" w:hAnsi="Times New Roman" w:cs="Times New Roman"/>
                <w:sz w:val="20"/>
                <w:szCs w:val="20"/>
              </w:rPr>
              <w:t>Kriteria</w:t>
            </w:r>
          </w:p>
        </w:tc>
      </w:tr>
      <w:tr w:rsidR="00F65F29" w:rsidRPr="00F65F29" w:rsidTr="00F65F29">
        <w:trPr>
          <w:cnfStyle w:val="000000100000"/>
        </w:trPr>
        <w:tc>
          <w:tcPr>
            <w:cnfStyle w:val="001000000000"/>
            <w:tcW w:w="2660" w:type="dxa"/>
          </w:tcPr>
          <w:p w:rsidR="00F65F29" w:rsidRPr="00F65F29" w:rsidRDefault="00F65F29" w:rsidP="006B6FFE">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9 – 10</w:t>
            </w:r>
          </w:p>
        </w:tc>
        <w:tc>
          <w:tcPr>
            <w:tcW w:w="1416" w:type="dxa"/>
          </w:tcPr>
          <w:p w:rsidR="00F65F29" w:rsidRPr="00F65F29" w:rsidRDefault="00F65F29" w:rsidP="006B6FFE">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0</w:t>
            </w:r>
          </w:p>
        </w:tc>
        <w:tc>
          <w:tcPr>
            <w:tcW w:w="2800" w:type="dxa"/>
          </w:tcPr>
          <w:p w:rsidR="00F65F29" w:rsidRPr="00F65F29" w:rsidRDefault="00F65F29" w:rsidP="006B6FFE">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Sangat Tinggi</w:t>
            </w:r>
          </w:p>
        </w:tc>
      </w:tr>
      <w:tr w:rsidR="00F65F29" w:rsidRPr="00F65F29" w:rsidTr="00F65F29">
        <w:tc>
          <w:tcPr>
            <w:cnfStyle w:val="001000000000"/>
            <w:tcW w:w="2660" w:type="dxa"/>
          </w:tcPr>
          <w:p w:rsidR="00F65F29" w:rsidRPr="00F65F29" w:rsidRDefault="00F65F29" w:rsidP="006B6FFE">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8 – 8,9</w:t>
            </w:r>
          </w:p>
        </w:tc>
        <w:tc>
          <w:tcPr>
            <w:tcW w:w="1416" w:type="dxa"/>
          </w:tcPr>
          <w:p w:rsidR="00F65F29" w:rsidRPr="00F65F29" w:rsidRDefault="00F65F29" w:rsidP="006B6FFE">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5</w:t>
            </w:r>
          </w:p>
        </w:tc>
        <w:tc>
          <w:tcPr>
            <w:tcW w:w="2800" w:type="dxa"/>
          </w:tcPr>
          <w:p w:rsidR="00F65F29" w:rsidRPr="00F65F29" w:rsidRDefault="00F65F29" w:rsidP="006B6FFE">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Tinggi</w:t>
            </w:r>
          </w:p>
        </w:tc>
      </w:tr>
      <w:tr w:rsidR="00F65F29" w:rsidRPr="00F65F29" w:rsidTr="00F65F29">
        <w:trPr>
          <w:cnfStyle w:val="000000100000"/>
        </w:trPr>
        <w:tc>
          <w:tcPr>
            <w:cnfStyle w:val="001000000000"/>
            <w:tcW w:w="2660" w:type="dxa"/>
          </w:tcPr>
          <w:p w:rsidR="00F65F29" w:rsidRPr="00F65F29" w:rsidRDefault="00F65F29" w:rsidP="006B6FFE">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7 – 7,9</w:t>
            </w:r>
          </w:p>
        </w:tc>
        <w:tc>
          <w:tcPr>
            <w:tcW w:w="1416" w:type="dxa"/>
          </w:tcPr>
          <w:p w:rsidR="00F65F29" w:rsidRPr="00F65F29" w:rsidRDefault="00F65F29" w:rsidP="006B6FFE">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30</w:t>
            </w:r>
          </w:p>
        </w:tc>
        <w:tc>
          <w:tcPr>
            <w:tcW w:w="2800" w:type="dxa"/>
          </w:tcPr>
          <w:p w:rsidR="00F65F29" w:rsidRPr="00F65F29" w:rsidRDefault="00F65F29" w:rsidP="006B6FFE">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Sedang</w:t>
            </w:r>
          </w:p>
        </w:tc>
      </w:tr>
      <w:tr w:rsidR="00F65F29" w:rsidRPr="00F65F29" w:rsidTr="00F65F29">
        <w:tc>
          <w:tcPr>
            <w:cnfStyle w:val="001000000000"/>
            <w:tcW w:w="2660" w:type="dxa"/>
          </w:tcPr>
          <w:p w:rsidR="00F65F29" w:rsidRPr="00F65F29" w:rsidRDefault="00F65F29" w:rsidP="006B6FFE">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6 – 6,9</w:t>
            </w:r>
          </w:p>
        </w:tc>
        <w:tc>
          <w:tcPr>
            <w:tcW w:w="1416" w:type="dxa"/>
          </w:tcPr>
          <w:p w:rsidR="00F65F29" w:rsidRPr="00F65F29" w:rsidRDefault="00F65F29" w:rsidP="006B6FFE">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42</w:t>
            </w:r>
          </w:p>
        </w:tc>
        <w:tc>
          <w:tcPr>
            <w:tcW w:w="2800" w:type="dxa"/>
          </w:tcPr>
          <w:p w:rsidR="00F65F29" w:rsidRPr="00F65F29" w:rsidRDefault="00F65F29" w:rsidP="006B6FFE">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Rendah</w:t>
            </w:r>
          </w:p>
        </w:tc>
      </w:tr>
      <w:tr w:rsidR="00F65F29" w:rsidRPr="00F65F29" w:rsidTr="00F65F29">
        <w:trPr>
          <w:cnfStyle w:val="000000100000"/>
        </w:trPr>
        <w:tc>
          <w:tcPr>
            <w:cnfStyle w:val="001000000000"/>
            <w:tcW w:w="2660" w:type="dxa"/>
          </w:tcPr>
          <w:p w:rsidR="00F65F29" w:rsidRPr="00F65F29" w:rsidRDefault="00F65F29" w:rsidP="006B6FFE">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&lt;5,9</w:t>
            </w:r>
          </w:p>
        </w:tc>
        <w:tc>
          <w:tcPr>
            <w:tcW w:w="1416" w:type="dxa"/>
          </w:tcPr>
          <w:p w:rsidR="00F65F29" w:rsidRPr="00F65F29" w:rsidRDefault="00F65F29" w:rsidP="006B6FFE">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327</w:t>
            </w:r>
          </w:p>
        </w:tc>
        <w:tc>
          <w:tcPr>
            <w:tcW w:w="2800" w:type="dxa"/>
          </w:tcPr>
          <w:p w:rsidR="00F65F29" w:rsidRPr="00F65F29" w:rsidRDefault="00F65F29" w:rsidP="006B6FFE">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Sangat Rendah</w:t>
            </w:r>
          </w:p>
        </w:tc>
      </w:tr>
    </w:tbl>
    <w:p w:rsidR="00D757D9" w:rsidRDefault="00D757D9" w:rsidP="00F65F29">
      <w:pPr>
        <w:pStyle w:val="Default"/>
        <w:spacing w:line="276" w:lineRule="auto"/>
        <w:jc w:val="both"/>
        <w:rPr>
          <w:rFonts w:ascii="Times New Roman" w:hAnsi="Times New Roman" w:cs="Times New Roman"/>
          <w:b/>
        </w:rPr>
      </w:pPr>
    </w:p>
    <w:p w:rsidR="006B6FFE" w:rsidRPr="00A3119A" w:rsidRDefault="00377DD6" w:rsidP="00A3119A">
      <w:pPr>
        <w:pStyle w:val="Default"/>
        <w:spacing w:line="276" w:lineRule="auto"/>
        <w:ind w:firstLine="720"/>
        <w:jc w:val="both"/>
        <w:rPr>
          <w:rFonts w:ascii="Times New Roman" w:hAnsi="Times New Roman" w:cs="Times New Roman"/>
        </w:rPr>
      </w:pPr>
      <w:r w:rsidRPr="00DC38A7">
        <w:rPr>
          <w:rFonts w:ascii="Times New Roman" w:hAnsi="Times New Roman" w:cs="Times New Roman"/>
        </w:rPr>
        <w:t xml:space="preserve">Berdasarkan </w:t>
      </w:r>
      <w:r w:rsidR="00D757D9">
        <w:rPr>
          <w:rFonts w:ascii="Times New Roman" w:hAnsi="Times New Roman" w:cs="Times New Roman"/>
        </w:rPr>
        <w:t>T</w:t>
      </w:r>
      <w:r w:rsidRPr="00DC38A7">
        <w:rPr>
          <w:rFonts w:ascii="Times New Roman" w:hAnsi="Times New Roman" w:cs="Times New Roman"/>
        </w:rPr>
        <w:t xml:space="preserve">abel </w:t>
      </w:r>
      <w:r w:rsidR="00B37B30">
        <w:rPr>
          <w:rFonts w:ascii="Times New Roman" w:hAnsi="Times New Roman" w:cs="Times New Roman"/>
        </w:rPr>
        <w:t>7</w:t>
      </w:r>
      <w:r w:rsidRPr="00DC38A7">
        <w:rPr>
          <w:rFonts w:ascii="Times New Roman" w:hAnsi="Times New Roman" w:cs="Times New Roman"/>
        </w:rPr>
        <w:t xml:space="preserve"> rata-rata skor</w:t>
      </w:r>
      <w:r w:rsidR="00F65F29">
        <w:rPr>
          <w:rFonts w:ascii="Times New Roman" w:hAnsi="Times New Roman" w:cs="Times New Roman"/>
        </w:rPr>
        <w:t xml:space="preserve"> pengetahuan deklaratif </w:t>
      </w:r>
      <w:r w:rsidRPr="00DC38A7">
        <w:rPr>
          <w:rFonts w:ascii="Times New Roman" w:hAnsi="Times New Roman" w:cs="Times New Roman"/>
          <w:lang w:val="id-ID"/>
        </w:rPr>
        <w:t>yang diperoleh</w:t>
      </w:r>
      <w:r w:rsidR="006B6FFE">
        <w:rPr>
          <w:rFonts w:ascii="Times New Roman" w:hAnsi="Times New Roman" w:cs="Times New Roman"/>
        </w:rPr>
        <w:t xml:space="preserve"> </w:t>
      </w:r>
      <w:r w:rsidR="006B6FFE">
        <w:rPr>
          <w:rFonts w:ascii="Times New Roman" w:hAnsi="Times New Roman" w:cs="Times New Roman"/>
        </w:rPr>
        <w:lastRenderedPageBreak/>
        <w:t>pada</w:t>
      </w:r>
      <w:r w:rsidRPr="00DC38A7">
        <w:rPr>
          <w:rFonts w:ascii="Times New Roman" w:hAnsi="Times New Roman" w:cs="Times New Roman"/>
        </w:rPr>
        <w:t xml:space="preserve"> indikator</w:t>
      </w:r>
      <w:r w:rsidR="006B6FFE">
        <w:rPr>
          <w:rFonts w:ascii="Times New Roman" w:hAnsi="Times New Roman" w:cs="Times New Roman"/>
        </w:rPr>
        <w:t xml:space="preserve"> pengenalan nama alat</w:t>
      </w:r>
      <w:r w:rsidRPr="00DC38A7">
        <w:rPr>
          <w:rFonts w:ascii="Times New Roman" w:hAnsi="Times New Roman" w:cs="Times New Roman"/>
        </w:rPr>
        <w:t xml:space="preserve"> 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sidR="00F65F29">
        <w:rPr>
          <w:rFonts w:ascii="Times New Roman" w:hAnsi="Times New Roman" w:cs="Times New Roman"/>
        </w:rPr>
        <w:t xml:space="preserve"> </w:t>
      </w:r>
      <w:r w:rsidRPr="00DC38A7">
        <w:rPr>
          <w:rFonts w:ascii="Times New Roman" w:hAnsi="Times New Roman" w:cs="Times New Roman"/>
        </w:rPr>
        <w:t xml:space="preserve">yaitu </w:t>
      </w:r>
      <w:r w:rsidR="006B6FFE">
        <w:rPr>
          <w:rFonts w:ascii="Times New Roman" w:hAnsi="Times New Roman" w:cs="Times New Roman"/>
        </w:rPr>
        <w:t>sebesar 1,29 dimana skor tersebut</w:t>
      </w:r>
      <w:r w:rsidR="00BD52E4">
        <w:rPr>
          <w:rFonts w:ascii="Times New Roman" w:hAnsi="Times New Roman" w:cs="Times New Roman"/>
        </w:rPr>
        <w:t xml:space="preserve"> termasuk dalam kategori rendah</w:t>
      </w:r>
      <w:r w:rsidR="006B6FFE">
        <w:rPr>
          <w:rFonts w:ascii="Times New Roman" w:hAnsi="Times New Roman" w:cs="Times New Roman"/>
        </w:rPr>
        <w:t>. Pada T</w:t>
      </w:r>
      <w:r w:rsidR="006B6FFE" w:rsidRPr="00DC38A7">
        <w:rPr>
          <w:rFonts w:ascii="Times New Roman" w:hAnsi="Times New Roman" w:cs="Times New Roman"/>
        </w:rPr>
        <w:t xml:space="preserve">abel </w:t>
      </w:r>
      <w:r w:rsidR="00B37B30">
        <w:rPr>
          <w:rFonts w:ascii="Times New Roman" w:hAnsi="Times New Roman" w:cs="Times New Roman"/>
        </w:rPr>
        <w:t>8</w:t>
      </w:r>
      <w:r w:rsidR="006B6FFE">
        <w:rPr>
          <w:rFonts w:ascii="Times New Roman" w:hAnsi="Times New Roman" w:cs="Times New Roman"/>
        </w:rPr>
        <w:t xml:space="preserve"> </w:t>
      </w:r>
      <w:r w:rsidR="006B6FFE" w:rsidRPr="00DC38A7">
        <w:rPr>
          <w:rFonts w:ascii="Times New Roman" w:hAnsi="Times New Roman" w:cs="Times New Roman"/>
        </w:rPr>
        <w:t>rata-rata skor</w:t>
      </w:r>
      <w:r w:rsidR="006B6FFE">
        <w:rPr>
          <w:rFonts w:ascii="Times New Roman" w:hAnsi="Times New Roman" w:cs="Times New Roman"/>
        </w:rPr>
        <w:t xml:space="preserve"> pengetahuan deklaratif </w:t>
      </w:r>
      <w:r w:rsidR="006B6FFE" w:rsidRPr="00DC38A7">
        <w:rPr>
          <w:rFonts w:ascii="Times New Roman" w:hAnsi="Times New Roman" w:cs="Times New Roman"/>
          <w:lang w:val="id-ID"/>
        </w:rPr>
        <w:t>yang diperoleh</w:t>
      </w:r>
      <w:r w:rsidR="006B6FFE">
        <w:rPr>
          <w:rFonts w:ascii="Times New Roman" w:hAnsi="Times New Roman" w:cs="Times New Roman"/>
        </w:rPr>
        <w:t xml:space="preserve"> pada</w:t>
      </w:r>
      <w:r w:rsidR="006B6FFE" w:rsidRPr="00DC38A7">
        <w:rPr>
          <w:rFonts w:ascii="Times New Roman" w:hAnsi="Times New Roman" w:cs="Times New Roman"/>
        </w:rPr>
        <w:t xml:space="preserve"> indikator</w:t>
      </w:r>
      <w:r w:rsidR="006B6FFE">
        <w:rPr>
          <w:rFonts w:ascii="Times New Roman" w:hAnsi="Times New Roman" w:cs="Times New Roman"/>
        </w:rPr>
        <w:t xml:space="preserve"> pengenalan fungsi alat</w:t>
      </w:r>
      <w:r w:rsidR="006B6FFE" w:rsidRPr="00DC38A7">
        <w:rPr>
          <w:rFonts w:ascii="Times New Roman" w:hAnsi="Times New Roman" w:cs="Times New Roman"/>
        </w:rPr>
        <w:t xml:space="preserve"> dari</w:t>
      </w:r>
      <w:r w:rsidR="006B6FFE" w:rsidRPr="00DC38A7">
        <w:rPr>
          <w:rFonts w:ascii="Times New Roman" w:hAnsi="Times New Roman" w:cs="Times New Roman"/>
          <w:lang w:val="id-ID"/>
        </w:rPr>
        <w:t xml:space="preserve"> keseluruhan </w:t>
      </w:r>
      <w:r w:rsidR="006B6FFE" w:rsidRPr="00DC38A7">
        <w:rPr>
          <w:rFonts w:ascii="Times New Roman" w:hAnsi="Times New Roman" w:cs="Times New Roman"/>
        </w:rPr>
        <w:t>jumlah peserta didik</w:t>
      </w:r>
      <w:r w:rsidR="006B6FFE">
        <w:rPr>
          <w:rFonts w:ascii="Times New Roman" w:hAnsi="Times New Roman" w:cs="Times New Roman"/>
        </w:rPr>
        <w:t xml:space="preserve"> </w:t>
      </w:r>
      <w:r w:rsidR="006B6FFE" w:rsidRPr="00DC38A7">
        <w:rPr>
          <w:rFonts w:ascii="Times New Roman" w:hAnsi="Times New Roman" w:cs="Times New Roman"/>
        </w:rPr>
        <w:t xml:space="preserve">yaitu </w:t>
      </w:r>
      <w:r w:rsidR="006B6FFE">
        <w:rPr>
          <w:rFonts w:ascii="Times New Roman" w:hAnsi="Times New Roman" w:cs="Times New Roman"/>
        </w:rPr>
        <w:t>sebesar 1,53</w:t>
      </w:r>
      <w:r>
        <w:rPr>
          <w:rFonts w:ascii="Times New Roman" w:hAnsi="Times New Roman" w:cs="Times New Roman"/>
        </w:rPr>
        <w:t xml:space="preserve"> dimana skor tersebut termasuk dalam k</w:t>
      </w:r>
      <w:r w:rsidR="00B37B30">
        <w:rPr>
          <w:rFonts w:ascii="Times New Roman" w:hAnsi="Times New Roman" w:cs="Times New Roman"/>
        </w:rPr>
        <w:t>ategori rendah. Pada Tabel 9</w:t>
      </w:r>
      <w:r w:rsidR="006B6FFE">
        <w:rPr>
          <w:rFonts w:ascii="Times New Roman" w:hAnsi="Times New Roman" w:cs="Times New Roman"/>
        </w:rPr>
        <w:t xml:space="preserve"> </w:t>
      </w:r>
      <w:r w:rsidR="006B6FFE" w:rsidRPr="00DC38A7">
        <w:rPr>
          <w:rFonts w:ascii="Times New Roman" w:hAnsi="Times New Roman" w:cs="Times New Roman"/>
        </w:rPr>
        <w:t>rata-rata skor</w:t>
      </w:r>
      <w:r w:rsidR="006B6FFE">
        <w:rPr>
          <w:rFonts w:ascii="Times New Roman" w:hAnsi="Times New Roman" w:cs="Times New Roman"/>
        </w:rPr>
        <w:t xml:space="preserve"> pengetahuan deklaratif </w:t>
      </w:r>
      <w:r w:rsidR="006B6FFE" w:rsidRPr="00DC38A7">
        <w:rPr>
          <w:rFonts w:ascii="Times New Roman" w:hAnsi="Times New Roman" w:cs="Times New Roman"/>
          <w:lang w:val="id-ID"/>
        </w:rPr>
        <w:t>yang diperoleh</w:t>
      </w:r>
      <w:r w:rsidR="006B6FFE">
        <w:rPr>
          <w:rFonts w:ascii="Times New Roman" w:hAnsi="Times New Roman" w:cs="Times New Roman"/>
        </w:rPr>
        <w:t xml:space="preserve"> pada</w:t>
      </w:r>
      <w:r w:rsidR="006B6FFE" w:rsidRPr="00DC38A7">
        <w:rPr>
          <w:rFonts w:ascii="Times New Roman" w:hAnsi="Times New Roman" w:cs="Times New Roman"/>
        </w:rPr>
        <w:t xml:space="preserve"> indikator</w:t>
      </w:r>
      <w:r w:rsidR="006B6FFE">
        <w:rPr>
          <w:rFonts w:ascii="Times New Roman" w:hAnsi="Times New Roman" w:cs="Times New Roman"/>
        </w:rPr>
        <w:t xml:space="preserve"> menentukan fungsi alat</w:t>
      </w:r>
      <w:r w:rsidR="006B6FFE" w:rsidRPr="00DC38A7">
        <w:rPr>
          <w:rFonts w:ascii="Times New Roman" w:hAnsi="Times New Roman" w:cs="Times New Roman"/>
        </w:rPr>
        <w:t xml:space="preserve"> dari</w:t>
      </w:r>
      <w:r w:rsidR="006B6FFE" w:rsidRPr="00DC38A7">
        <w:rPr>
          <w:rFonts w:ascii="Times New Roman" w:hAnsi="Times New Roman" w:cs="Times New Roman"/>
          <w:lang w:val="id-ID"/>
        </w:rPr>
        <w:t xml:space="preserve"> keseluruhan </w:t>
      </w:r>
      <w:r w:rsidR="006B6FFE" w:rsidRPr="00DC38A7">
        <w:rPr>
          <w:rFonts w:ascii="Times New Roman" w:hAnsi="Times New Roman" w:cs="Times New Roman"/>
        </w:rPr>
        <w:t>jumlah peserta didik</w:t>
      </w:r>
      <w:r w:rsidR="006B6FFE">
        <w:rPr>
          <w:rFonts w:ascii="Times New Roman" w:hAnsi="Times New Roman" w:cs="Times New Roman"/>
        </w:rPr>
        <w:t xml:space="preserve"> </w:t>
      </w:r>
      <w:r w:rsidR="006B6FFE" w:rsidRPr="00DC38A7">
        <w:rPr>
          <w:rFonts w:ascii="Times New Roman" w:hAnsi="Times New Roman" w:cs="Times New Roman"/>
        </w:rPr>
        <w:t xml:space="preserve">yaitu </w:t>
      </w:r>
      <w:r w:rsidR="006B6FFE">
        <w:rPr>
          <w:rFonts w:ascii="Times New Roman" w:hAnsi="Times New Roman" w:cs="Times New Roman"/>
        </w:rPr>
        <w:t xml:space="preserve">sebesar </w:t>
      </w:r>
      <w:r>
        <w:rPr>
          <w:rFonts w:ascii="Times New Roman" w:hAnsi="Times New Roman" w:cs="Times New Roman"/>
        </w:rPr>
        <w:t>1</w:t>
      </w:r>
      <w:r w:rsidR="006B6FFE">
        <w:rPr>
          <w:rFonts w:ascii="Times New Roman" w:hAnsi="Times New Roman" w:cs="Times New Roman"/>
        </w:rPr>
        <w:t>,04</w:t>
      </w:r>
      <w:r>
        <w:rPr>
          <w:rFonts w:ascii="Times New Roman" w:hAnsi="Times New Roman" w:cs="Times New Roman"/>
        </w:rPr>
        <w:t xml:space="preserve"> dimana skor tersebut terma</w:t>
      </w:r>
      <w:r w:rsidR="006B6FFE">
        <w:rPr>
          <w:rFonts w:ascii="Times New Roman" w:hAnsi="Times New Roman" w:cs="Times New Roman"/>
        </w:rPr>
        <w:t>suk dalam kategori</w:t>
      </w:r>
      <w:r>
        <w:rPr>
          <w:rFonts w:ascii="Times New Roman" w:hAnsi="Times New Roman" w:cs="Times New Roman"/>
        </w:rPr>
        <w:t xml:space="preserve"> rendah. </w:t>
      </w:r>
    </w:p>
    <w:p w:rsidR="006B6FFE" w:rsidRPr="000E3F98" w:rsidRDefault="000E3F98" w:rsidP="006B6FFE">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 xml:space="preserve">Tabel </w:t>
      </w:r>
      <w:r w:rsidR="00A3119A">
        <w:rPr>
          <w:rFonts w:ascii="Times New Roman" w:hAnsi="Times New Roman" w:cs="Times New Roman"/>
          <w:b/>
        </w:rPr>
        <w:t xml:space="preserve">7 </w:t>
      </w:r>
      <w:r w:rsidRPr="000E3F98">
        <w:rPr>
          <w:rFonts w:ascii="Times New Roman" w:hAnsi="Times New Roman" w:cs="Times New Roman"/>
        </w:rPr>
        <w:t xml:space="preserve">Pengkategorian skor </w:t>
      </w:r>
      <w:r w:rsidR="006B6FFE">
        <w:rPr>
          <w:rFonts w:ascii="Times New Roman" w:hAnsi="Times New Roman" w:cs="Times New Roman"/>
        </w:rPr>
        <w:t>indikator pengenalan nama alat</w:t>
      </w:r>
    </w:p>
    <w:tbl>
      <w:tblPr>
        <w:tblStyle w:val="PlainTable2"/>
        <w:tblW w:w="0" w:type="auto"/>
        <w:tblLook w:val="04A0"/>
      </w:tblPr>
      <w:tblGrid>
        <w:gridCol w:w="1497"/>
        <w:gridCol w:w="1175"/>
        <w:gridCol w:w="1703"/>
      </w:tblGrid>
      <w:tr w:rsidR="006B6FFE" w:rsidRPr="006B6FFE" w:rsidTr="00A1251A">
        <w:trPr>
          <w:cnfStyle w:val="100000000000"/>
        </w:trPr>
        <w:tc>
          <w:tcPr>
            <w:cnfStyle w:val="001000000000"/>
            <w:tcW w:w="1497" w:type="dxa"/>
          </w:tcPr>
          <w:p w:rsidR="006B6FFE" w:rsidRPr="006B6FFE" w:rsidRDefault="006B6FFE" w:rsidP="006B6FFE">
            <w:pPr>
              <w:autoSpaceDE w:val="0"/>
              <w:autoSpaceDN w:val="0"/>
              <w:adjustRightInd w:val="0"/>
              <w:jc w:val="center"/>
              <w:rPr>
                <w:rFonts w:ascii="Times New Roman" w:hAnsi="Times New Roman" w:cs="Times New Roman"/>
                <w:b w:val="0"/>
                <w:bCs w:val="0"/>
                <w:sz w:val="18"/>
                <w:szCs w:val="18"/>
              </w:rPr>
            </w:pPr>
            <w:r w:rsidRPr="006B6FFE">
              <w:rPr>
                <w:rFonts w:ascii="Times New Roman" w:hAnsi="Times New Roman" w:cs="Times New Roman"/>
                <w:b w:val="0"/>
                <w:bCs w:val="0"/>
                <w:sz w:val="18"/>
                <w:szCs w:val="18"/>
              </w:rPr>
              <w:t>Skor</w:t>
            </w:r>
          </w:p>
        </w:tc>
        <w:tc>
          <w:tcPr>
            <w:tcW w:w="1175" w:type="dxa"/>
          </w:tcPr>
          <w:p w:rsidR="006B6FFE" w:rsidRPr="006B6FFE" w:rsidRDefault="006B6FFE" w:rsidP="006B6FFE">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Frekuensi</w:t>
            </w:r>
          </w:p>
        </w:tc>
        <w:tc>
          <w:tcPr>
            <w:tcW w:w="1703" w:type="dxa"/>
          </w:tcPr>
          <w:p w:rsidR="006B6FFE" w:rsidRPr="006B6FFE" w:rsidRDefault="006B6FFE" w:rsidP="006B6FFE">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Kriteria</w:t>
            </w:r>
          </w:p>
        </w:tc>
      </w:tr>
      <w:tr w:rsidR="006B6FFE" w:rsidRPr="006B6FFE" w:rsidTr="00A1251A">
        <w:trPr>
          <w:cnfStyle w:val="000000100000"/>
        </w:trPr>
        <w:tc>
          <w:tcPr>
            <w:cnfStyle w:val="001000000000"/>
            <w:tcW w:w="1497" w:type="dxa"/>
          </w:tcPr>
          <w:p w:rsidR="006B6FFE" w:rsidRPr="006B6FFE" w:rsidRDefault="006B6FFE" w:rsidP="006B6FFE">
            <w:pPr>
              <w:tabs>
                <w:tab w:val="left" w:pos="720"/>
                <w:tab w:val="left" w:pos="3150"/>
              </w:tabs>
              <w:jc w:val="center"/>
              <w:rPr>
                <w:rFonts w:ascii="Times New Roman" w:hAnsi="Times New Roman" w:cs="Times New Roman"/>
                <w:sz w:val="18"/>
                <w:szCs w:val="18"/>
              </w:rPr>
            </w:pPr>
            <w:r w:rsidRPr="006B6FFE">
              <w:rPr>
                <w:rFonts w:ascii="Times New Roman" w:hAnsi="Times New Roman" w:cs="Times New Roman"/>
                <w:sz w:val="18"/>
                <w:szCs w:val="18"/>
              </w:rPr>
              <w:t>2,97 ≤ X</w:t>
            </w:r>
          </w:p>
        </w:tc>
        <w:tc>
          <w:tcPr>
            <w:tcW w:w="1175" w:type="dxa"/>
          </w:tcPr>
          <w:p w:rsidR="006B6FFE" w:rsidRPr="006B6FFE" w:rsidRDefault="006B6FFE" w:rsidP="006B6FFE">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20</w:t>
            </w:r>
          </w:p>
        </w:tc>
        <w:tc>
          <w:tcPr>
            <w:tcW w:w="1703" w:type="dxa"/>
          </w:tcPr>
          <w:p w:rsidR="006B6FFE" w:rsidRPr="006B6FFE" w:rsidRDefault="006B6FFE" w:rsidP="006B6FFE">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Sangat Tinggi</w:t>
            </w:r>
          </w:p>
        </w:tc>
      </w:tr>
      <w:tr w:rsidR="006B6FFE" w:rsidRPr="006B6FFE" w:rsidTr="00A1251A">
        <w:tc>
          <w:tcPr>
            <w:cnfStyle w:val="001000000000"/>
            <w:tcW w:w="1497" w:type="dxa"/>
          </w:tcPr>
          <w:p w:rsidR="006B6FFE" w:rsidRPr="006B6FFE" w:rsidRDefault="006B6FFE" w:rsidP="006B6FFE">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1,98 ≤ X &lt; 2,97</w:t>
            </w:r>
          </w:p>
        </w:tc>
        <w:tc>
          <w:tcPr>
            <w:tcW w:w="1175" w:type="dxa"/>
          </w:tcPr>
          <w:p w:rsidR="006B6FFE" w:rsidRPr="006B6FFE" w:rsidRDefault="006B6FFE" w:rsidP="006B6FFE">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136</w:t>
            </w:r>
          </w:p>
        </w:tc>
        <w:tc>
          <w:tcPr>
            <w:tcW w:w="1703" w:type="dxa"/>
          </w:tcPr>
          <w:p w:rsidR="006B6FFE" w:rsidRPr="006B6FFE" w:rsidRDefault="006B6FFE" w:rsidP="006B6FFE">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Tinggi</w:t>
            </w:r>
          </w:p>
        </w:tc>
      </w:tr>
      <w:tr w:rsidR="006B6FFE" w:rsidRPr="006B6FFE" w:rsidTr="00A1251A">
        <w:trPr>
          <w:cnfStyle w:val="000000100000"/>
        </w:trPr>
        <w:tc>
          <w:tcPr>
            <w:cnfStyle w:val="001000000000"/>
            <w:tcW w:w="1497" w:type="dxa"/>
          </w:tcPr>
          <w:p w:rsidR="006B6FFE" w:rsidRPr="006B6FFE" w:rsidRDefault="006B6FFE" w:rsidP="006B6FFE">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0,99 ≤ X &lt; 1,98</w:t>
            </w:r>
          </w:p>
        </w:tc>
        <w:tc>
          <w:tcPr>
            <w:tcW w:w="1175" w:type="dxa"/>
          </w:tcPr>
          <w:p w:rsidR="006B6FFE" w:rsidRPr="006B6FFE" w:rsidRDefault="006B6FFE" w:rsidP="006B6FFE">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191</w:t>
            </w:r>
          </w:p>
        </w:tc>
        <w:tc>
          <w:tcPr>
            <w:tcW w:w="1703" w:type="dxa"/>
          </w:tcPr>
          <w:p w:rsidR="006B6FFE" w:rsidRPr="006B6FFE" w:rsidRDefault="006B6FFE" w:rsidP="006B6FFE">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Rendah</w:t>
            </w:r>
          </w:p>
        </w:tc>
      </w:tr>
      <w:tr w:rsidR="006B6FFE" w:rsidRPr="006B6FFE" w:rsidTr="00A1251A">
        <w:tc>
          <w:tcPr>
            <w:cnfStyle w:val="001000000000"/>
            <w:tcW w:w="1497" w:type="dxa"/>
          </w:tcPr>
          <w:p w:rsidR="006B6FFE" w:rsidRPr="006B6FFE" w:rsidRDefault="006B6FFE" w:rsidP="006B6FFE">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 ≤ X &lt; 0,99</w:t>
            </w:r>
          </w:p>
        </w:tc>
        <w:tc>
          <w:tcPr>
            <w:tcW w:w="1175" w:type="dxa"/>
          </w:tcPr>
          <w:p w:rsidR="006B6FFE" w:rsidRPr="006B6FFE" w:rsidRDefault="006B6FFE" w:rsidP="006B6FFE">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57</w:t>
            </w:r>
          </w:p>
        </w:tc>
        <w:tc>
          <w:tcPr>
            <w:tcW w:w="1703" w:type="dxa"/>
          </w:tcPr>
          <w:p w:rsidR="006B6FFE" w:rsidRPr="006B6FFE" w:rsidRDefault="006B6FFE" w:rsidP="006B6FFE">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Sangat Rendah</w:t>
            </w:r>
          </w:p>
        </w:tc>
      </w:tr>
    </w:tbl>
    <w:p w:rsidR="006B6FFE" w:rsidRPr="000E3F98" w:rsidRDefault="006B6FFE" w:rsidP="006B6FFE">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Tabel</w:t>
      </w:r>
      <w:r w:rsidR="00A3119A">
        <w:rPr>
          <w:rFonts w:ascii="Times New Roman" w:hAnsi="Times New Roman" w:cs="Times New Roman"/>
          <w:b/>
        </w:rPr>
        <w:t xml:space="preserve"> 8 </w:t>
      </w:r>
      <w:r w:rsidRPr="000E3F98">
        <w:rPr>
          <w:rFonts w:ascii="Times New Roman" w:hAnsi="Times New Roman" w:cs="Times New Roman"/>
        </w:rPr>
        <w:t xml:space="preserve">Pengkategorian skor </w:t>
      </w:r>
      <w:r w:rsidR="00A1251A">
        <w:rPr>
          <w:rFonts w:ascii="Times New Roman" w:hAnsi="Times New Roman" w:cs="Times New Roman"/>
        </w:rPr>
        <w:t>indikator pengenalan fungsi</w:t>
      </w:r>
      <w:r>
        <w:rPr>
          <w:rFonts w:ascii="Times New Roman" w:hAnsi="Times New Roman" w:cs="Times New Roman"/>
        </w:rPr>
        <w:t xml:space="preserve"> alat</w:t>
      </w:r>
    </w:p>
    <w:tbl>
      <w:tblPr>
        <w:tblStyle w:val="PlainTable2"/>
        <w:tblW w:w="0" w:type="auto"/>
        <w:tblLook w:val="04A0"/>
      </w:tblPr>
      <w:tblGrid>
        <w:gridCol w:w="1467"/>
        <w:gridCol w:w="1214"/>
        <w:gridCol w:w="1694"/>
      </w:tblGrid>
      <w:tr w:rsidR="00A1251A" w:rsidRPr="00A1251A" w:rsidTr="00A1251A">
        <w:trPr>
          <w:cnfStyle w:val="100000000000"/>
        </w:trPr>
        <w:tc>
          <w:tcPr>
            <w:cnfStyle w:val="001000000000"/>
            <w:tcW w:w="1467" w:type="dxa"/>
          </w:tcPr>
          <w:p w:rsidR="00A1251A" w:rsidRPr="00A1251A" w:rsidRDefault="00A1251A" w:rsidP="005A0DE3">
            <w:pPr>
              <w:autoSpaceDE w:val="0"/>
              <w:autoSpaceDN w:val="0"/>
              <w:adjustRightInd w:val="0"/>
              <w:jc w:val="center"/>
              <w:rPr>
                <w:rFonts w:ascii="Times New Roman" w:hAnsi="Times New Roman" w:cs="Times New Roman"/>
                <w:b w:val="0"/>
                <w:bCs w:val="0"/>
                <w:sz w:val="20"/>
                <w:szCs w:val="20"/>
              </w:rPr>
            </w:pPr>
            <w:r w:rsidRPr="00A1251A">
              <w:rPr>
                <w:rFonts w:ascii="Times New Roman" w:hAnsi="Times New Roman" w:cs="Times New Roman"/>
                <w:sz w:val="20"/>
                <w:szCs w:val="20"/>
              </w:rPr>
              <w:t>Skor</w:t>
            </w:r>
          </w:p>
        </w:tc>
        <w:tc>
          <w:tcPr>
            <w:tcW w:w="1214" w:type="dxa"/>
          </w:tcPr>
          <w:p w:rsidR="00A1251A" w:rsidRPr="00A1251A" w:rsidRDefault="00A1251A" w:rsidP="005A0DE3">
            <w:pPr>
              <w:autoSpaceDE w:val="0"/>
              <w:autoSpaceDN w:val="0"/>
              <w:adjustRightInd w:val="0"/>
              <w:jc w:val="center"/>
              <w:cnfStyle w:val="100000000000"/>
              <w:rPr>
                <w:rFonts w:ascii="Times New Roman" w:hAnsi="Times New Roman" w:cs="Times New Roman"/>
                <w:b w:val="0"/>
                <w:bCs w:val="0"/>
                <w:sz w:val="20"/>
                <w:szCs w:val="20"/>
              </w:rPr>
            </w:pPr>
            <w:r w:rsidRPr="00A1251A">
              <w:rPr>
                <w:rFonts w:ascii="Times New Roman" w:hAnsi="Times New Roman" w:cs="Times New Roman"/>
                <w:sz w:val="20"/>
                <w:szCs w:val="20"/>
              </w:rPr>
              <w:t>Frekuensi</w:t>
            </w:r>
          </w:p>
        </w:tc>
        <w:tc>
          <w:tcPr>
            <w:tcW w:w="1694" w:type="dxa"/>
          </w:tcPr>
          <w:p w:rsidR="00A1251A" w:rsidRPr="00A1251A" w:rsidRDefault="00A1251A" w:rsidP="005A0DE3">
            <w:pPr>
              <w:autoSpaceDE w:val="0"/>
              <w:autoSpaceDN w:val="0"/>
              <w:adjustRightInd w:val="0"/>
              <w:jc w:val="center"/>
              <w:cnfStyle w:val="100000000000"/>
              <w:rPr>
                <w:rFonts w:ascii="Times New Roman" w:hAnsi="Times New Roman" w:cs="Times New Roman"/>
                <w:b w:val="0"/>
                <w:bCs w:val="0"/>
                <w:sz w:val="20"/>
                <w:szCs w:val="20"/>
              </w:rPr>
            </w:pPr>
            <w:r w:rsidRPr="00A1251A">
              <w:rPr>
                <w:rFonts w:ascii="Times New Roman" w:hAnsi="Times New Roman" w:cs="Times New Roman"/>
                <w:sz w:val="20"/>
                <w:szCs w:val="20"/>
              </w:rPr>
              <w:t>Kriteria</w:t>
            </w:r>
          </w:p>
        </w:tc>
      </w:tr>
      <w:tr w:rsidR="00A1251A" w:rsidRPr="00A1251A" w:rsidTr="00A1251A">
        <w:trPr>
          <w:cnfStyle w:val="000000100000"/>
        </w:trPr>
        <w:tc>
          <w:tcPr>
            <w:cnfStyle w:val="001000000000"/>
            <w:tcW w:w="1467" w:type="dxa"/>
          </w:tcPr>
          <w:p w:rsidR="00A1251A" w:rsidRPr="00A1251A" w:rsidRDefault="00A1251A" w:rsidP="005A0DE3">
            <w:pPr>
              <w:tabs>
                <w:tab w:val="left" w:pos="720"/>
                <w:tab w:val="left" w:pos="3150"/>
              </w:tabs>
              <w:jc w:val="center"/>
              <w:rPr>
                <w:rFonts w:ascii="Times New Roman" w:hAnsi="Times New Roman" w:cs="Times New Roman"/>
                <w:sz w:val="20"/>
                <w:szCs w:val="20"/>
              </w:rPr>
            </w:pPr>
            <w:r w:rsidRPr="00A1251A">
              <w:rPr>
                <w:rFonts w:ascii="Times New Roman" w:hAnsi="Times New Roman" w:cs="Times New Roman"/>
                <w:sz w:val="20"/>
                <w:szCs w:val="20"/>
              </w:rPr>
              <w:t>3,6 ≤ X</w:t>
            </w:r>
          </w:p>
        </w:tc>
        <w:tc>
          <w:tcPr>
            <w:tcW w:w="1214" w:type="dxa"/>
          </w:tcPr>
          <w:p w:rsidR="00A1251A" w:rsidRPr="00A1251A" w:rsidRDefault="00A1251A" w:rsidP="005A0DE3">
            <w:pPr>
              <w:autoSpaceDE w:val="0"/>
              <w:autoSpaceDN w:val="0"/>
              <w:adjustRightInd w:val="0"/>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11</w:t>
            </w:r>
          </w:p>
        </w:tc>
        <w:tc>
          <w:tcPr>
            <w:tcW w:w="1694" w:type="dxa"/>
          </w:tcPr>
          <w:p w:rsidR="00A1251A" w:rsidRPr="00A1251A" w:rsidRDefault="00A1251A" w:rsidP="005A0DE3">
            <w:pPr>
              <w:autoSpaceDE w:val="0"/>
              <w:autoSpaceDN w:val="0"/>
              <w:adjustRightInd w:val="0"/>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Sangat Tinggi</w:t>
            </w:r>
          </w:p>
        </w:tc>
      </w:tr>
      <w:tr w:rsidR="00A1251A" w:rsidRPr="00A1251A" w:rsidTr="00A1251A">
        <w:tc>
          <w:tcPr>
            <w:cnfStyle w:val="001000000000"/>
            <w:tcW w:w="1467" w:type="dxa"/>
          </w:tcPr>
          <w:p w:rsidR="00A1251A" w:rsidRPr="00A1251A" w:rsidRDefault="00A1251A" w:rsidP="005A0DE3">
            <w:pPr>
              <w:tabs>
                <w:tab w:val="left" w:pos="6660"/>
              </w:tabs>
              <w:jc w:val="center"/>
              <w:rPr>
                <w:rFonts w:ascii="Times New Roman" w:hAnsi="Times New Roman" w:cs="Times New Roman"/>
                <w:sz w:val="20"/>
                <w:szCs w:val="20"/>
              </w:rPr>
            </w:pPr>
            <w:r w:rsidRPr="00A1251A">
              <w:rPr>
                <w:rFonts w:ascii="Times New Roman" w:hAnsi="Times New Roman" w:cs="Times New Roman"/>
                <w:sz w:val="20"/>
                <w:szCs w:val="20"/>
              </w:rPr>
              <w:t>3 ≤ X &lt; 3,6</w:t>
            </w:r>
          </w:p>
        </w:tc>
        <w:tc>
          <w:tcPr>
            <w:tcW w:w="1214" w:type="dxa"/>
          </w:tcPr>
          <w:p w:rsidR="00A1251A" w:rsidRPr="00A1251A" w:rsidRDefault="00A1251A" w:rsidP="005A0DE3">
            <w:pPr>
              <w:autoSpaceDE w:val="0"/>
              <w:autoSpaceDN w:val="0"/>
              <w:adjustRightInd w:val="0"/>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64</w:t>
            </w:r>
          </w:p>
        </w:tc>
        <w:tc>
          <w:tcPr>
            <w:tcW w:w="1694" w:type="dxa"/>
          </w:tcPr>
          <w:p w:rsidR="00A1251A" w:rsidRPr="00A1251A" w:rsidRDefault="00A1251A" w:rsidP="005A0DE3">
            <w:pPr>
              <w:autoSpaceDE w:val="0"/>
              <w:autoSpaceDN w:val="0"/>
              <w:adjustRightInd w:val="0"/>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Tinggi</w:t>
            </w:r>
          </w:p>
        </w:tc>
      </w:tr>
      <w:tr w:rsidR="00A1251A" w:rsidRPr="00A1251A" w:rsidTr="00A1251A">
        <w:trPr>
          <w:cnfStyle w:val="000000100000"/>
        </w:trPr>
        <w:tc>
          <w:tcPr>
            <w:cnfStyle w:val="001000000000"/>
            <w:tcW w:w="1467" w:type="dxa"/>
          </w:tcPr>
          <w:p w:rsidR="00A1251A" w:rsidRPr="00A1251A" w:rsidRDefault="00A1251A" w:rsidP="005A0DE3">
            <w:pPr>
              <w:tabs>
                <w:tab w:val="left" w:pos="6660"/>
              </w:tabs>
              <w:jc w:val="center"/>
              <w:rPr>
                <w:rFonts w:ascii="Times New Roman" w:hAnsi="Times New Roman" w:cs="Times New Roman"/>
                <w:sz w:val="20"/>
                <w:szCs w:val="20"/>
              </w:rPr>
            </w:pPr>
            <w:r w:rsidRPr="00A1251A">
              <w:rPr>
                <w:rFonts w:ascii="Times New Roman" w:hAnsi="Times New Roman" w:cs="Times New Roman"/>
                <w:sz w:val="20"/>
                <w:szCs w:val="20"/>
              </w:rPr>
              <w:t>2 ≤ X &lt; 3</w:t>
            </w:r>
          </w:p>
        </w:tc>
        <w:tc>
          <w:tcPr>
            <w:tcW w:w="1214" w:type="dxa"/>
          </w:tcPr>
          <w:p w:rsidR="00A1251A" w:rsidRPr="00A1251A" w:rsidRDefault="00A1251A" w:rsidP="005A0DE3">
            <w:pPr>
              <w:autoSpaceDE w:val="0"/>
              <w:autoSpaceDN w:val="0"/>
              <w:adjustRightInd w:val="0"/>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132</w:t>
            </w:r>
          </w:p>
        </w:tc>
        <w:tc>
          <w:tcPr>
            <w:tcW w:w="1694" w:type="dxa"/>
          </w:tcPr>
          <w:p w:rsidR="00A1251A" w:rsidRPr="00A1251A" w:rsidRDefault="00A1251A" w:rsidP="005A0DE3">
            <w:pPr>
              <w:autoSpaceDE w:val="0"/>
              <w:autoSpaceDN w:val="0"/>
              <w:adjustRightInd w:val="0"/>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Sedang</w:t>
            </w:r>
          </w:p>
        </w:tc>
      </w:tr>
      <w:tr w:rsidR="00A1251A" w:rsidRPr="00A1251A" w:rsidTr="00A1251A">
        <w:tc>
          <w:tcPr>
            <w:cnfStyle w:val="001000000000"/>
            <w:tcW w:w="1467" w:type="dxa"/>
          </w:tcPr>
          <w:p w:rsidR="00A1251A" w:rsidRPr="00A1251A" w:rsidRDefault="00A1251A" w:rsidP="005A0DE3">
            <w:pPr>
              <w:tabs>
                <w:tab w:val="left" w:pos="6660"/>
              </w:tabs>
              <w:jc w:val="center"/>
              <w:rPr>
                <w:rFonts w:ascii="Times New Roman" w:hAnsi="Times New Roman" w:cs="Times New Roman"/>
                <w:sz w:val="20"/>
                <w:szCs w:val="20"/>
              </w:rPr>
            </w:pPr>
            <w:r w:rsidRPr="00A1251A">
              <w:rPr>
                <w:rFonts w:ascii="Times New Roman" w:hAnsi="Times New Roman" w:cs="Times New Roman"/>
                <w:sz w:val="20"/>
                <w:szCs w:val="20"/>
              </w:rPr>
              <w:t>1 ≤ X &lt; 2</w:t>
            </w:r>
          </w:p>
        </w:tc>
        <w:tc>
          <w:tcPr>
            <w:tcW w:w="1214" w:type="dxa"/>
          </w:tcPr>
          <w:p w:rsidR="00A1251A" w:rsidRPr="00A1251A" w:rsidRDefault="00A1251A" w:rsidP="005A0DE3">
            <w:pPr>
              <w:autoSpaceDE w:val="0"/>
              <w:autoSpaceDN w:val="0"/>
              <w:adjustRightInd w:val="0"/>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120</w:t>
            </w:r>
          </w:p>
        </w:tc>
        <w:tc>
          <w:tcPr>
            <w:tcW w:w="1694" w:type="dxa"/>
          </w:tcPr>
          <w:p w:rsidR="00A1251A" w:rsidRPr="00A1251A" w:rsidRDefault="00A1251A" w:rsidP="005A0DE3">
            <w:pPr>
              <w:autoSpaceDE w:val="0"/>
              <w:autoSpaceDN w:val="0"/>
              <w:adjustRightInd w:val="0"/>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Rendah</w:t>
            </w:r>
          </w:p>
        </w:tc>
      </w:tr>
      <w:tr w:rsidR="00A1251A" w:rsidRPr="00A1251A" w:rsidTr="00A1251A">
        <w:trPr>
          <w:cnfStyle w:val="000000100000"/>
        </w:trPr>
        <w:tc>
          <w:tcPr>
            <w:cnfStyle w:val="001000000000"/>
            <w:tcW w:w="1467" w:type="dxa"/>
          </w:tcPr>
          <w:p w:rsidR="00A1251A" w:rsidRPr="00A1251A" w:rsidRDefault="00A1251A" w:rsidP="005A0DE3">
            <w:pPr>
              <w:tabs>
                <w:tab w:val="left" w:pos="6660"/>
              </w:tabs>
              <w:jc w:val="center"/>
              <w:rPr>
                <w:rFonts w:ascii="Times New Roman" w:hAnsi="Times New Roman" w:cs="Times New Roman"/>
                <w:sz w:val="20"/>
                <w:szCs w:val="20"/>
              </w:rPr>
            </w:pPr>
            <w:r w:rsidRPr="00A1251A">
              <w:rPr>
                <w:rFonts w:ascii="Times New Roman" w:hAnsi="Times New Roman" w:cs="Times New Roman"/>
                <w:sz w:val="20"/>
                <w:szCs w:val="20"/>
              </w:rPr>
              <w:t>0 ≤ X &lt; 1</w:t>
            </w:r>
          </w:p>
        </w:tc>
        <w:tc>
          <w:tcPr>
            <w:tcW w:w="1214" w:type="dxa"/>
          </w:tcPr>
          <w:p w:rsidR="00A1251A" w:rsidRPr="00A1251A" w:rsidRDefault="00A1251A" w:rsidP="005A0DE3">
            <w:pPr>
              <w:autoSpaceDE w:val="0"/>
              <w:autoSpaceDN w:val="0"/>
              <w:adjustRightInd w:val="0"/>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77</w:t>
            </w:r>
          </w:p>
        </w:tc>
        <w:tc>
          <w:tcPr>
            <w:tcW w:w="1694" w:type="dxa"/>
          </w:tcPr>
          <w:p w:rsidR="00A1251A" w:rsidRPr="00A1251A" w:rsidRDefault="00A1251A" w:rsidP="005A0DE3">
            <w:pPr>
              <w:autoSpaceDE w:val="0"/>
              <w:autoSpaceDN w:val="0"/>
              <w:adjustRightInd w:val="0"/>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Sangat Rendah</w:t>
            </w:r>
          </w:p>
        </w:tc>
      </w:tr>
    </w:tbl>
    <w:p w:rsidR="00A1251A" w:rsidRPr="000E3F98" w:rsidRDefault="00A1251A" w:rsidP="00A1251A">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 xml:space="preserve">Tabel </w:t>
      </w:r>
      <w:r w:rsidR="00A3119A">
        <w:rPr>
          <w:rFonts w:ascii="Times New Roman" w:hAnsi="Times New Roman" w:cs="Times New Roman"/>
          <w:b/>
        </w:rPr>
        <w:t xml:space="preserve">9 </w:t>
      </w:r>
      <w:r w:rsidRPr="000E3F98">
        <w:rPr>
          <w:rFonts w:ascii="Times New Roman" w:hAnsi="Times New Roman" w:cs="Times New Roman"/>
        </w:rPr>
        <w:t xml:space="preserve">Pengkategorian skor </w:t>
      </w:r>
      <w:r>
        <w:rPr>
          <w:rFonts w:ascii="Times New Roman" w:hAnsi="Times New Roman" w:cs="Times New Roman"/>
        </w:rPr>
        <w:t>indikator menentukan fungsi alat</w:t>
      </w:r>
    </w:p>
    <w:tbl>
      <w:tblPr>
        <w:tblStyle w:val="PlainTable2"/>
        <w:tblW w:w="0" w:type="auto"/>
        <w:tblLook w:val="04A0"/>
      </w:tblPr>
      <w:tblGrid>
        <w:gridCol w:w="1497"/>
        <w:gridCol w:w="1175"/>
        <w:gridCol w:w="1703"/>
      </w:tblGrid>
      <w:tr w:rsidR="00A1251A" w:rsidRPr="006B6FFE" w:rsidTr="005A0DE3">
        <w:trPr>
          <w:cnfStyle w:val="100000000000"/>
        </w:trPr>
        <w:tc>
          <w:tcPr>
            <w:cnfStyle w:val="001000000000"/>
            <w:tcW w:w="1497" w:type="dxa"/>
          </w:tcPr>
          <w:p w:rsidR="00A1251A" w:rsidRPr="006B6FFE" w:rsidRDefault="00A1251A" w:rsidP="005A0DE3">
            <w:pPr>
              <w:autoSpaceDE w:val="0"/>
              <w:autoSpaceDN w:val="0"/>
              <w:adjustRightInd w:val="0"/>
              <w:jc w:val="center"/>
              <w:rPr>
                <w:rFonts w:ascii="Times New Roman" w:hAnsi="Times New Roman" w:cs="Times New Roman"/>
                <w:b w:val="0"/>
                <w:bCs w:val="0"/>
                <w:sz w:val="18"/>
                <w:szCs w:val="18"/>
              </w:rPr>
            </w:pPr>
            <w:r w:rsidRPr="006B6FFE">
              <w:rPr>
                <w:rFonts w:ascii="Times New Roman" w:hAnsi="Times New Roman" w:cs="Times New Roman"/>
                <w:b w:val="0"/>
                <w:bCs w:val="0"/>
                <w:sz w:val="18"/>
                <w:szCs w:val="18"/>
              </w:rPr>
              <w:t>Skor</w:t>
            </w:r>
          </w:p>
        </w:tc>
        <w:tc>
          <w:tcPr>
            <w:tcW w:w="1175" w:type="dxa"/>
          </w:tcPr>
          <w:p w:rsidR="00A1251A" w:rsidRPr="006B6FFE" w:rsidRDefault="00A1251A"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Frekuensi</w:t>
            </w:r>
          </w:p>
        </w:tc>
        <w:tc>
          <w:tcPr>
            <w:tcW w:w="1703" w:type="dxa"/>
          </w:tcPr>
          <w:p w:rsidR="00A1251A" w:rsidRPr="006B6FFE" w:rsidRDefault="00A1251A"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Kriteria</w:t>
            </w:r>
          </w:p>
        </w:tc>
      </w:tr>
      <w:tr w:rsidR="00A1251A" w:rsidRPr="006B6FFE" w:rsidTr="005A0DE3">
        <w:trPr>
          <w:cnfStyle w:val="000000100000"/>
        </w:trPr>
        <w:tc>
          <w:tcPr>
            <w:cnfStyle w:val="001000000000"/>
            <w:tcW w:w="1497" w:type="dxa"/>
          </w:tcPr>
          <w:p w:rsidR="00A1251A" w:rsidRPr="006B6FFE" w:rsidRDefault="00A1251A" w:rsidP="005A0DE3">
            <w:pPr>
              <w:tabs>
                <w:tab w:val="left" w:pos="720"/>
                <w:tab w:val="left" w:pos="3150"/>
              </w:tabs>
              <w:jc w:val="center"/>
              <w:rPr>
                <w:rFonts w:ascii="Times New Roman" w:hAnsi="Times New Roman" w:cs="Times New Roman"/>
                <w:sz w:val="18"/>
                <w:szCs w:val="18"/>
              </w:rPr>
            </w:pPr>
            <w:r w:rsidRPr="006B6FFE">
              <w:rPr>
                <w:rFonts w:ascii="Times New Roman" w:hAnsi="Times New Roman" w:cs="Times New Roman"/>
                <w:sz w:val="18"/>
                <w:szCs w:val="18"/>
              </w:rPr>
              <w:t>2,97 ≤ X</w:t>
            </w:r>
          </w:p>
        </w:tc>
        <w:tc>
          <w:tcPr>
            <w:tcW w:w="1175" w:type="dxa"/>
          </w:tcPr>
          <w:p w:rsidR="00A1251A" w:rsidRPr="006B6FFE" w:rsidRDefault="00A1251A"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20</w:t>
            </w:r>
          </w:p>
        </w:tc>
        <w:tc>
          <w:tcPr>
            <w:tcW w:w="1703" w:type="dxa"/>
          </w:tcPr>
          <w:p w:rsidR="00A1251A" w:rsidRPr="006B6FFE" w:rsidRDefault="00A1251A"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Sangat Tinggi</w:t>
            </w:r>
          </w:p>
        </w:tc>
      </w:tr>
      <w:tr w:rsidR="00A1251A" w:rsidRPr="006B6FFE" w:rsidTr="005A0DE3">
        <w:tc>
          <w:tcPr>
            <w:cnfStyle w:val="001000000000"/>
            <w:tcW w:w="1497" w:type="dxa"/>
          </w:tcPr>
          <w:p w:rsidR="00A1251A" w:rsidRPr="006B6FFE" w:rsidRDefault="00A1251A"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1,98 ≤ X &lt; 2,97</w:t>
            </w:r>
          </w:p>
        </w:tc>
        <w:tc>
          <w:tcPr>
            <w:tcW w:w="1175" w:type="dxa"/>
          </w:tcPr>
          <w:p w:rsidR="00A1251A" w:rsidRPr="006B6FFE" w:rsidRDefault="00A1251A"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136</w:t>
            </w:r>
          </w:p>
        </w:tc>
        <w:tc>
          <w:tcPr>
            <w:tcW w:w="1703" w:type="dxa"/>
          </w:tcPr>
          <w:p w:rsidR="00A1251A" w:rsidRPr="006B6FFE" w:rsidRDefault="00A1251A"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Tinggi</w:t>
            </w:r>
          </w:p>
        </w:tc>
      </w:tr>
      <w:tr w:rsidR="00A1251A" w:rsidRPr="006B6FFE" w:rsidTr="005A0DE3">
        <w:trPr>
          <w:cnfStyle w:val="000000100000"/>
        </w:trPr>
        <w:tc>
          <w:tcPr>
            <w:cnfStyle w:val="001000000000"/>
            <w:tcW w:w="1497" w:type="dxa"/>
          </w:tcPr>
          <w:p w:rsidR="00A1251A" w:rsidRPr="006B6FFE" w:rsidRDefault="00A1251A"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0,99 ≤ X &lt; 1,98</w:t>
            </w:r>
          </w:p>
        </w:tc>
        <w:tc>
          <w:tcPr>
            <w:tcW w:w="1175" w:type="dxa"/>
          </w:tcPr>
          <w:p w:rsidR="00A1251A" w:rsidRPr="006B6FFE" w:rsidRDefault="00A1251A"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191</w:t>
            </w:r>
          </w:p>
        </w:tc>
        <w:tc>
          <w:tcPr>
            <w:tcW w:w="1703" w:type="dxa"/>
          </w:tcPr>
          <w:p w:rsidR="00A1251A" w:rsidRPr="006B6FFE" w:rsidRDefault="00A1251A"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Rendah</w:t>
            </w:r>
          </w:p>
        </w:tc>
      </w:tr>
      <w:tr w:rsidR="00A1251A" w:rsidRPr="006B6FFE" w:rsidTr="005A0DE3">
        <w:tc>
          <w:tcPr>
            <w:cnfStyle w:val="001000000000"/>
            <w:tcW w:w="1497" w:type="dxa"/>
          </w:tcPr>
          <w:p w:rsidR="00A1251A" w:rsidRPr="006B6FFE" w:rsidRDefault="00A1251A"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 ≤ X &lt; 0,99</w:t>
            </w:r>
          </w:p>
        </w:tc>
        <w:tc>
          <w:tcPr>
            <w:tcW w:w="1175" w:type="dxa"/>
          </w:tcPr>
          <w:p w:rsidR="00A1251A" w:rsidRPr="006B6FFE" w:rsidRDefault="00A1251A"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57</w:t>
            </w:r>
          </w:p>
        </w:tc>
        <w:tc>
          <w:tcPr>
            <w:tcW w:w="1703" w:type="dxa"/>
          </w:tcPr>
          <w:p w:rsidR="00A1251A" w:rsidRPr="006B6FFE" w:rsidRDefault="00A1251A"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Sangat Rendah</w:t>
            </w:r>
          </w:p>
        </w:tc>
      </w:tr>
    </w:tbl>
    <w:p w:rsidR="006B6FFE" w:rsidRPr="006B6FFE" w:rsidRDefault="006B6FFE" w:rsidP="006B6FFE">
      <w:pPr>
        <w:pStyle w:val="ListParagraph"/>
        <w:autoSpaceDE w:val="0"/>
        <w:autoSpaceDN w:val="0"/>
        <w:adjustRightInd w:val="0"/>
        <w:spacing w:after="0"/>
        <w:ind w:left="360"/>
        <w:jc w:val="both"/>
        <w:rPr>
          <w:rFonts w:ascii="Times New Roman" w:hAnsi="Times New Roman" w:cs="Times New Roman"/>
          <w:bCs/>
          <w:sz w:val="24"/>
          <w:szCs w:val="24"/>
        </w:rPr>
      </w:pPr>
    </w:p>
    <w:p w:rsidR="00156CD0" w:rsidRPr="00D757D9" w:rsidRDefault="00A1251A" w:rsidP="00543E6C">
      <w:pPr>
        <w:pStyle w:val="ListParagraph"/>
        <w:numPr>
          <w:ilvl w:val="0"/>
          <w:numId w:val="35"/>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lang w:val="en-US"/>
        </w:rPr>
        <w:t>Pengetahuan Prosedural</w:t>
      </w:r>
    </w:p>
    <w:p w:rsidR="00A1251A" w:rsidRPr="00A1251A" w:rsidRDefault="00A1251A" w:rsidP="00A1251A">
      <w:pPr>
        <w:autoSpaceDE w:val="0"/>
        <w:autoSpaceDN w:val="0"/>
        <w:adjustRightInd w:val="0"/>
        <w:spacing w:after="0"/>
        <w:ind w:firstLine="720"/>
        <w:jc w:val="both"/>
        <w:rPr>
          <w:rFonts w:ascii="Times New Roman" w:hAnsi="Times New Roman" w:cs="Times New Roman"/>
          <w:bCs/>
          <w:color w:val="FF0000"/>
          <w:sz w:val="24"/>
          <w:szCs w:val="24"/>
        </w:rPr>
      </w:pPr>
      <w:r w:rsidRPr="00A1251A">
        <w:rPr>
          <w:rFonts w:ascii="Times New Roman" w:hAnsi="Times New Roman" w:cs="Times New Roman"/>
          <w:bCs/>
          <w:sz w:val="24"/>
          <w:szCs w:val="24"/>
        </w:rPr>
        <w:t xml:space="preserve">Rata-rata skor </w:t>
      </w:r>
      <w:r>
        <w:rPr>
          <w:rFonts w:ascii="Times New Roman" w:hAnsi="Times New Roman" w:cs="Times New Roman"/>
          <w:bCs/>
          <w:sz w:val="24"/>
          <w:szCs w:val="24"/>
        </w:rPr>
        <w:t>pengetahuan prosedural</w:t>
      </w:r>
      <w:r w:rsidRPr="00A1251A">
        <w:rPr>
          <w:rFonts w:ascii="Times New Roman" w:hAnsi="Times New Roman" w:cs="Times New Roman"/>
          <w:bCs/>
          <w:sz w:val="24"/>
          <w:szCs w:val="24"/>
        </w:rPr>
        <w:t xml:space="preserve"> yaitu</w:t>
      </w:r>
      <w:r>
        <w:rPr>
          <w:rFonts w:ascii="Times New Roman" w:hAnsi="Times New Roman" w:cs="Times New Roman"/>
          <w:bCs/>
          <w:sz w:val="24"/>
          <w:szCs w:val="24"/>
        </w:rPr>
        <w:t xml:space="preserve"> 5,25</w:t>
      </w:r>
      <w:r w:rsidRPr="00A1251A">
        <w:rPr>
          <w:rFonts w:ascii="Times New Roman" w:hAnsi="Times New Roman" w:cs="Times New Roman"/>
          <w:bCs/>
          <w:sz w:val="24"/>
          <w:szCs w:val="24"/>
        </w:rPr>
        <w:t xml:space="preserve"> dimana skor ini jika dilihat pada pengkategorian </w:t>
      </w:r>
      <w:r>
        <w:rPr>
          <w:rFonts w:ascii="Times New Roman" w:hAnsi="Times New Roman" w:cs="Times New Roman"/>
          <w:bCs/>
          <w:sz w:val="24"/>
          <w:szCs w:val="24"/>
        </w:rPr>
        <w:t>skor penegtahuan prosedural</w:t>
      </w:r>
      <w:r w:rsidRPr="00A1251A">
        <w:rPr>
          <w:rFonts w:ascii="Times New Roman" w:hAnsi="Times New Roman" w:cs="Times New Roman"/>
          <w:bCs/>
          <w:sz w:val="24"/>
          <w:szCs w:val="24"/>
        </w:rPr>
        <w:t xml:space="preserve"> pada Tabel </w:t>
      </w:r>
      <w:r w:rsidR="00B37B30">
        <w:rPr>
          <w:rFonts w:ascii="Times New Roman" w:hAnsi="Times New Roman" w:cs="Times New Roman"/>
          <w:bCs/>
          <w:sz w:val="24"/>
          <w:szCs w:val="24"/>
        </w:rPr>
        <w:t>10</w:t>
      </w:r>
      <w:r w:rsidRPr="00A1251A">
        <w:rPr>
          <w:rFonts w:ascii="Times New Roman" w:hAnsi="Times New Roman" w:cs="Times New Roman"/>
          <w:bCs/>
          <w:sz w:val="24"/>
          <w:szCs w:val="24"/>
        </w:rPr>
        <w:t xml:space="preserve"> termasuk dalam kategori sangat rendah, sebagai berikut:</w:t>
      </w:r>
    </w:p>
    <w:p w:rsidR="00405779" w:rsidRDefault="00405779" w:rsidP="00543E6C">
      <w:pPr>
        <w:autoSpaceDE w:val="0"/>
        <w:autoSpaceDN w:val="0"/>
        <w:adjustRightInd w:val="0"/>
        <w:spacing w:after="0"/>
        <w:ind w:left="900" w:hanging="900"/>
        <w:jc w:val="both"/>
        <w:rPr>
          <w:rFonts w:ascii="Times New Roman" w:hAnsi="Times New Roman" w:cs="Times New Roman"/>
          <w:b/>
          <w:bCs/>
          <w:sz w:val="24"/>
          <w:szCs w:val="24"/>
        </w:rPr>
      </w:pPr>
    </w:p>
    <w:p w:rsidR="00405779" w:rsidRDefault="00405779" w:rsidP="00543E6C">
      <w:pPr>
        <w:autoSpaceDE w:val="0"/>
        <w:autoSpaceDN w:val="0"/>
        <w:adjustRightInd w:val="0"/>
        <w:spacing w:after="0"/>
        <w:ind w:left="900" w:hanging="900"/>
        <w:jc w:val="both"/>
        <w:rPr>
          <w:rFonts w:ascii="Times New Roman" w:hAnsi="Times New Roman" w:cs="Times New Roman"/>
          <w:b/>
          <w:bCs/>
          <w:sz w:val="24"/>
          <w:szCs w:val="24"/>
        </w:rPr>
      </w:pPr>
    </w:p>
    <w:p w:rsidR="00D757D9" w:rsidRDefault="00D757D9" w:rsidP="00543E6C">
      <w:pPr>
        <w:autoSpaceDE w:val="0"/>
        <w:autoSpaceDN w:val="0"/>
        <w:adjustRightInd w:val="0"/>
        <w:spacing w:after="0"/>
        <w:ind w:left="900" w:hanging="900"/>
        <w:jc w:val="both"/>
        <w:rPr>
          <w:rFonts w:ascii="Times New Roman" w:hAnsi="Times New Roman" w:cs="Times New Roman"/>
          <w:bCs/>
          <w:sz w:val="24"/>
          <w:szCs w:val="24"/>
        </w:rPr>
      </w:pPr>
      <w:r w:rsidRPr="007D5972">
        <w:rPr>
          <w:rFonts w:ascii="Times New Roman" w:hAnsi="Times New Roman" w:cs="Times New Roman"/>
          <w:b/>
          <w:bCs/>
          <w:sz w:val="24"/>
          <w:szCs w:val="24"/>
        </w:rPr>
        <w:lastRenderedPageBreak/>
        <w:t xml:space="preserve">Tabel </w:t>
      </w:r>
      <w:r w:rsidR="00A3119A">
        <w:rPr>
          <w:rFonts w:ascii="Times New Roman" w:hAnsi="Times New Roman" w:cs="Times New Roman"/>
          <w:b/>
          <w:bCs/>
          <w:sz w:val="24"/>
          <w:szCs w:val="24"/>
        </w:rPr>
        <w:t>10</w:t>
      </w:r>
      <w:r>
        <w:rPr>
          <w:rFonts w:ascii="Times New Roman" w:hAnsi="Times New Roman" w:cs="Times New Roman"/>
          <w:bCs/>
          <w:sz w:val="24"/>
          <w:szCs w:val="24"/>
        </w:rPr>
        <w:t>P</w:t>
      </w:r>
      <w:r w:rsidRPr="007D5972">
        <w:rPr>
          <w:rFonts w:ascii="Times New Roman" w:hAnsi="Times New Roman" w:cs="Times New Roman"/>
          <w:bCs/>
          <w:sz w:val="24"/>
          <w:szCs w:val="24"/>
          <w:lang w:val="id-ID"/>
        </w:rPr>
        <w:t xml:space="preserve">engkategorian </w:t>
      </w:r>
      <w:r w:rsidRPr="007D5972">
        <w:rPr>
          <w:rFonts w:ascii="Times New Roman" w:hAnsi="Times New Roman" w:cs="Times New Roman"/>
          <w:bCs/>
          <w:sz w:val="24"/>
          <w:szCs w:val="24"/>
        </w:rPr>
        <w:t xml:space="preserve">skor </w:t>
      </w:r>
      <w:r w:rsidR="00A1251A">
        <w:rPr>
          <w:rFonts w:ascii="Times New Roman" w:hAnsi="Times New Roman" w:cs="Times New Roman"/>
          <w:bCs/>
          <w:sz w:val="24"/>
          <w:szCs w:val="24"/>
        </w:rPr>
        <w:t>pengetahuan prosedural</w:t>
      </w:r>
    </w:p>
    <w:tbl>
      <w:tblPr>
        <w:tblStyle w:val="PlainTable2"/>
        <w:tblW w:w="0" w:type="auto"/>
        <w:tblLook w:val="04A0"/>
      </w:tblPr>
      <w:tblGrid>
        <w:gridCol w:w="1467"/>
        <w:gridCol w:w="1214"/>
        <w:gridCol w:w="1694"/>
      </w:tblGrid>
      <w:tr w:rsidR="00A1251A" w:rsidRPr="00F65F29" w:rsidTr="005A0DE3">
        <w:trPr>
          <w:cnfStyle w:val="100000000000"/>
        </w:trPr>
        <w:tc>
          <w:tcPr>
            <w:cnfStyle w:val="001000000000"/>
            <w:tcW w:w="2660" w:type="dxa"/>
          </w:tcPr>
          <w:p w:rsidR="00A1251A" w:rsidRPr="00F65F29" w:rsidRDefault="00A1251A" w:rsidP="005A0DE3">
            <w:pPr>
              <w:autoSpaceDE w:val="0"/>
              <w:autoSpaceDN w:val="0"/>
              <w:adjustRightInd w:val="0"/>
              <w:spacing w:line="276" w:lineRule="auto"/>
              <w:jc w:val="center"/>
              <w:rPr>
                <w:rFonts w:ascii="Times New Roman" w:hAnsi="Times New Roman" w:cs="Times New Roman"/>
                <w:b w:val="0"/>
                <w:bCs w:val="0"/>
                <w:sz w:val="20"/>
                <w:szCs w:val="20"/>
              </w:rPr>
            </w:pPr>
            <w:r w:rsidRPr="00F65F29">
              <w:rPr>
                <w:rFonts w:ascii="Times New Roman" w:hAnsi="Times New Roman" w:cs="Times New Roman"/>
                <w:sz w:val="20"/>
                <w:szCs w:val="20"/>
              </w:rPr>
              <w:t>Skor</w:t>
            </w:r>
          </w:p>
        </w:tc>
        <w:tc>
          <w:tcPr>
            <w:tcW w:w="1416" w:type="dxa"/>
          </w:tcPr>
          <w:p w:rsidR="00A1251A" w:rsidRPr="00F65F29" w:rsidRDefault="00A1251A" w:rsidP="005A0DE3">
            <w:pPr>
              <w:autoSpaceDE w:val="0"/>
              <w:autoSpaceDN w:val="0"/>
              <w:adjustRightInd w:val="0"/>
              <w:spacing w:line="276" w:lineRule="auto"/>
              <w:jc w:val="center"/>
              <w:cnfStyle w:val="100000000000"/>
              <w:rPr>
                <w:rFonts w:ascii="Times New Roman" w:hAnsi="Times New Roman" w:cs="Times New Roman"/>
                <w:b w:val="0"/>
                <w:bCs w:val="0"/>
                <w:sz w:val="20"/>
                <w:szCs w:val="20"/>
              </w:rPr>
            </w:pPr>
            <w:r w:rsidRPr="00F65F29">
              <w:rPr>
                <w:rFonts w:ascii="Times New Roman" w:hAnsi="Times New Roman" w:cs="Times New Roman"/>
                <w:sz w:val="20"/>
                <w:szCs w:val="20"/>
              </w:rPr>
              <w:t>Frekuensi</w:t>
            </w:r>
          </w:p>
        </w:tc>
        <w:tc>
          <w:tcPr>
            <w:tcW w:w="2800" w:type="dxa"/>
          </w:tcPr>
          <w:p w:rsidR="00A1251A" w:rsidRPr="00F65F29" w:rsidRDefault="00A1251A" w:rsidP="005A0DE3">
            <w:pPr>
              <w:autoSpaceDE w:val="0"/>
              <w:autoSpaceDN w:val="0"/>
              <w:adjustRightInd w:val="0"/>
              <w:spacing w:line="276" w:lineRule="auto"/>
              <w:jc w:val="center"/>
              <w:cnfStyle w:val="100000000000"/>
              <w:rPr>
                <w:rFonts w:ascii="Times New Roman" w:hAnsi="Times New Roman" w:cs="Times New Roman"/>
                <w:b w:val="0"/>
                <w:bCs w:val="0"/>
                <w:sz w:val="20"/>
                <w:szCs w:val="20"/>
              </w:rPr>
            </w:pPr>
            <w:r w:rsidRPr="00F65F29">
              <w:rPr>
                <w:rFonts w:ascii="Times New Roman" w:hAnsi="Times New Roman" w:cs="Times New Roman"/>
                <w:sz w:val="20"/>
                <w:szCs w:val="20"/>
              </w:rPr>
              <w:t>Kriteria</w:t>
            </w:r>
          </w:p>
        </w:tc>
      </w:tr>
      <w:tr w:rsidR="00A1251A" w:rsidRPr="00F65F29" w:rsidTr="005A0DE3">
        <w:trPr>
          <w:cnfStyle w:val="000000100000"/>
        </w:trPr>
        <w:tc>
          <w:tcPr>
            <w:cnfStyle w:val="001000000000"/>
            <w:tcW w:w="2660" w:type="dxa"/>
          </w:tcPr>
          <w:p w:rsidR="00A1251A" w:rsidRPr="00F65F29" w:rsidRDefault="00A1251A" w:rsidP="005A0DE3">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9 – 10</w:t>
            </w:r>
          </w:p>
        </w:tc>
        <w:tc>
          <w:tcPr>
            <w:tcW w:w="1416" w:type="dxa"/>
          </w:tcPr>
          <w:p w:rsidR="00A1251A" w:rsidRPr="00F65F29" w:rsidRDefault="00A1251A" w:rsidP="005A0DE3">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0</w:t>
            </w:r>
          </w:p>
        </w:tc>
        <w:tc>
          <w:tcPr>
            <w:tcW w:w="2800" w:type="dxa"/>
          </w:tcPr>
          <w:p w:rsidR="00A1251A" w:rsidRPr="00F65F29" w:rsidRDefault="00A1251A" w:rsidP="005A0DE3">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Sangat Tinggi</w:t>
            </w:r>
          </w:p>
        </w:tc>
      </w:tr>
      <w:tr w:rsidR="00A1251A" w:rsidRPr="00F65F29" w:rsidTr="005A0DE3">
        <w:tc>
          <w:tcPr>
            <w:cnfStyle w:val="001000000000"/>
            <w:tcW w:w="2660" w:type="dxa"/>
          </w:tcPr>
          <w:p w:rsidR="00A1251A" w:rsidRPr="00F65F29" w:rsidRDefault="00A1251A" w:rsidP="005A0DE3">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8 – 8,9</w:t>
            </w:r>
          </w:p>
        </w:tc>
        <w:tc>
          <w:tcPr>
            <w:tcW w:w="1416" w:type="dxa"/>
          </w:tcPr>
          <w:p w:rsidR="00A1251A" w:rsidRPr="00F65F29" w:rsidRDefault="00A1251A" w:rsidP="005A0DE3">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5</w:t>
            </w:r>
          </w:p>
        </w:tc>
        <w:tc>
          <w:tcPr>
            <w:tcW w:w="2800" w:type="dxa"/>
          </w:tcPr>
          <w:p w:rsidR="00A1251A" w:rsidRPr="00F65F29" w:rsidRDefault="00A1251A" w:rsidP="005A0DE3">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Tinggi</w:t>
            </w:r>
          </w:p>
        </w:tc>
      </w:tr>
      <w:tr w:rsidR="00A1251A" w:rsidRPr="00F65F29" w:rsidTr="005A0DE3">
        <w:trPr>
          <w:cnfStyle w:val="000000100000"/>
        </w:trPr>
        <w:tc>
          <w:tcPr>
            <w:cnfStyle w:val="001000000000"/>
            <w:tcW w:w="2660" w:type="dxa"/>
          </w:tcPr>
          <w:p w:rsidR="00A1251A" w:rsidRPr="00F65F29" w:rsidRDefault="00A1251A" w:rsidP="005A0DE3">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7 – 7,9</w:t>
            </w:r>
          </w:p>
        </w:tc>
        <w:tc>
          <w:tcPr>
            <w:tcW w:w="1416" w:type="dxa"/>
          </w:tcPr>
          <w:p w:rsidR="00A1251A" w:rsidRPr="00F65F29" w:rsidRDefault="00A1251A" w:rsidP="005A0DE3">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30</w:t>
            </w:r>
          </w:p>
        </w:tc>
        <w:tc>
          <w:tcPr>
            <w:tcW w:w="2800" w:type="dxa"/>
          </w:tcPr>
          <w:p w:rsidR="00A1251A" w:rsidRPr="00F65F29" w:rsidRDefault="00A1251A" w:rsidP="005A0DE3">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Sedang</w:t>
            </w:r>
          </w:p>
        </w:tc>
      </w:tr>
      <w:tr w:rsidR="00A1251A" w:rsidRPr="00F65F29" w:rsidTr="005A0DE3">
        <w:tc>
          <w:tcPr>
            <w:cnfStyle w:val="001000000000"/>
            <w:tcW w:w="2660" w:type="dxa"/>
          </w:tcPr>
          <w:p w:rsidR="00A1251A" w:rsidRPr="00F65F29" w:rsidRDefault="00A1251A" w:rsidP="005A0DE3">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6 – 6,9</w:t>
            </w:r>
          </w:p>
        </w:tc>
        <w:tc>
          <w:tcPr>
            <w:tcW w:w="1416" w:type="dxa"/>
          </w:tcPr>
          <w:p w:rsidR="00A1251A" w:rsidRPr="00F65F29" w:rsidRDefault="00A1251A" w:rsidP="005A0DE3">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42</w:t>
            </w:r>
          </w:p>
        </w:tc>
        <w:tc>
          <w:tcPr>
            <w:tcW w:w="2800" w:type="dxa"/>
          </w:tcPr>
          <w:p w:rsidR="00A1251A" w:rsidRPr="00F65F29" w:rsidRDefault="00A1251A" w:rsidP="005A0DE3">
            <w:pPr>
              <w:autoSpaceDE w:val="0"/>
              <w:autoSpaceDN w:val="0"/>
              <w:adjustRightInd w:val="0"/>
              <w:spacing w:line="276" w:lineRule="auto"/>
              <w:jc w:val="center"/>
              <w:cnfStyle w:val="000000000000"/>
              <w:rPr>
                <w:rFonts w:ascii="Times New Roman" w:hAnsi="Times New Roman" w:cs="Times New Roman"/>
                <w:bCs/>
                <w:sz w:val="20"/>
                <w:szCs w:val="20"/>
              </w:rPr>
            </w:pPr>
            <w:r w:rsidRPr="00F65F29">
              <w:rPr>
                <w:rFonts w:ascii="Times New Roman" w:hAnsi="Times New Roman" w:cs="Times New Roman"/>
                <w:bCs/>
                <w:sz w:val="20"/>
                <w:szCs w:val="20"/>
              </w:rPr>
              <w:t>Rendah</w:t>
            </w:r>
          </w:p>
        </w:tc>
      </w:tr>
      <w:tr w:rsidR="00A1251A" w:rsidRPr="00F65F29" w:rsidTr="005A0DE3">
        <w:trPr>
          <w:cnfStyle w:val="000000100000"/>
        </w:trPr>
        <w:tc>
          <w:tcPr>
            <w:cnfStyle w:val="001000000000"/>
            <w:tcW w:w="2660" w:type="dxa"/>
          </w:tcPr>
          <w:p w:rsidR="00A1251A" w:rsidRPr="00F65F29" w:rsidRDefault="00A1251A" w:rsidP="005A0DE3">
            <w:pPr>
              <w:autoSpaceDE w:val="0"/>
              <w:autoSpaceDN w:val="0"/>
              <w:adjustRightInd w:val="0"/>
              <w:spacing w:line="276" w:lineRule="auto"/>
              <w:jc w:val="center"/>
              <w:rPr>
                <w:rFonts w:ascii="Times New Roman" w:hAnsi="Times New Roman" w:cs="Times New Roman"/>
                <w:bCs w:val="0"/>
                <w:sz w:val="20"/>
                <w:szCs w:val="20"/>
              </w:rPr>
            </w:pPr>
            <w:r w:rsidRPr="00F65F29">
              <w:rPr>
                <w:rFonts w:ascii="Times New Roman" w:hAnsi="Times New Roman" w:cs="Times New Roman"/>
                <w:sz w:val="20"/>
                <w:szCs w:val="20"/>
              </w:rPr>
              <w:t>&lt;5,9</w:t>
            </w:r>
          </w:p>
        </w:tc>
        <w:tc>
          <w:tcPr>
            <w:tcW w:w="1416" w:type="dxa"/>
          </w:tcPr>
          <w:p w:rsidR="00A1251A" w:rsidRPr="00F65F29" w:rsidRDefault="00A1251A" w:rsidP="005A0DE3">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327</w:t>
            </w:r>
          </w:p>
        </w:tc>
        <w:tc>
          <w:tcPr>
            <w:tcW w:w="2800" w:type="dxa"/>
          </w:tcPr>
          <w:p w:rsidR="00A1251A" w:rsidRPr="00F65F29" w:rsidRDefault="00A1251A" w:rsidP="005A0DE3">
            <w:pPr>
              <w:autoSpaceDE w:val="0"/>
              <w:autoSpaceDN w:val="0"/>
              <w:adjustRightInd w:val="0"/>
              <w:spacing w:line="276" w:lineRule="auto"/>
              <w:jc w:val="center"/>
              <w:cnfStyle w:val="000000100000"/>
              <w:rPr>
                <w:rFonts w:ascii="Times New Roman" w:hAnsi="Times New Roman" w:cs="Times New Roman"/>
                <w:bCs/>
                <w:sz w:val="20"/>
                <w:szCs w:val="20"/>
              </w:rPr>
            </w:pPr>
            <w:r w:rsidRPr="00F65F29">
              <w:rPr>
                <w:rFonts w:ascii="Times New Roman" w:hAnsi="Times New Roman" w:cs="Times New Roman"/>
                <w:bCs/>
                <w:sz w:val="20"/>
                <w:szCs w:val="20"/>
              </w:rPr>
              <w:t>Sangat Rendah</w:t>
            </w:r>
          </w:p>
        </w:tc>
      </w:tr>
    </w:tbl>
    <w:p w:rsidR="00D5676C" w:rsidRDefault="00D5676C" w:rsidP="00D5676C">
      <w:pPr>
        <w:autoSpaceDE w:val="0"/>
        <w:autoSpaceDN w:val="0"/>
        <w:adjustRightInd w:val="0"/>
        <w:spacing w:after="0"/>
        <w:jc w:val="both"/>
        <w:rPr>
          <w:rFonts w:ascii="Times New Roman" w:hAnsi="Times New Roman" w:cs="Times New Roman"/>
          <w:sz w:val="24"/>
          <w:szCs w:val="24"/>
        </w:rPr>
      </w:pPr>
    </w:p>
    <w:p w:rsidR="00D757D9" w:rsidRPr="00D757D9" w:rsidRDefault="00A1251A" w:rsidP="00543E6C">
      <w:pPr>
        <w:pStyle w:val="ListParagraph"/>
        <w:numPr>
          <w:ilvl w:val="0"/>
          <w:numId w:val="35"/>
        </w:numPr>
        <w:autoSpaceDE w:val="0"/>
        <w:autoSpaceDN w:val="0"/>
        <w:adjustRightInd w:val="0"/>
        <w:spacing w:after="0"/>
        <w:ind w:left="360"/>
        <w:jc w:val="both"/>
        <w:rPr>
          <w:rFonts w:ascii="Times New Roman" w:hAnsi="Times New Roman" w:cs="Times New Roman"/>
          <w:bCs/>
          <w:sz w:val="24"/>
          <w:szCs w:val="24"/>
        </w:rPr>
      </w:pPr>
      <w:r>
        <w:rPr>
          <w:rFonts w:ascii="Times New Roman" w:hAnsi="Times New Roman" w:cs="Times New Roman"/>
          <w:bCs/>
          <w:sz w:val="24"/>
          <w:szCs w:val="24"/>
          <w:lang w:val="en-US"/>
        </w:rPr>
        <w:t>Keterampilan Proses Sains</w:t>
      </w:r>
    </w:p>
    <w:p w:rsidR="00E27ACD" w:rsidRPr="00A3119A" w:rsidRDefault="005C1978" w:rsidP="00A3119A">
      <w:pPr>
        <w:autoSpaceDE w:val="0"/>
        <w:autoSpaceDN w:val="0"/>
        <w:adjustRightInd w:val="0"/>
        <w:spacing w:after="0"/>
        <w:ind w:firstLine="720"/>
        <w:jc w:val="both"/>
        <w:rPr>
          <w:rFonts w:ascii="Times New Roman" w:hAnsi="Times New Roman" w:cs="Times New Roman"/>
          <w:bCs/>
          <w:sz w:val="24"/>
          <w:szCs w:val="24"/>
        </w:rPr>
      </w:pPr>
      <w:r w:rsidRPr="0060572D">
        <w:rPr>
          <w:rFonts w:ascii="Times New Roman" w:hAnsi="Times New Roman" w:cs="Times New Roman"/>
          <w:bCs/>
          <w:sz w:val="24"/>
          <w:szCs w:val="24"/>
          <w:lang w:val="id-ID"/>
        </w:rPr>
        <w:t xml:space="preserve">Rata-rata skor </w:t>
      </w:r>
      <w:r>
        <w:rPr>
          <w:rFonts w:ascii="Times New Roman" w:hAnsi="Times New Roman" w:cs="Times New Roman"/>
          <w:bCs/>
          <w:sz w:val="24"/>
          <w:szCs w:val="24"/>
        </w:rPr>
        <w:t xml:space="preserve">keterampilan </w:t>
      </w:r>
      <w:r w:rsidR="00A1251A">
        <w:rPr>
          <w:rFonts w:ascii="Times New Roman" w:hAnsi="Times New Roman" w:cs="Times New Roman"/>
          <w:bCs/>
          <w:sz w:val="24"/>
          <w:szCs w:val="24"/>
        </w:rPr>
        <w:t>prose sains</w:t>
      </w:r>
      <w:r w:rsidRPr="0060572D">
        <w:rPr>
          <w:rFonts w:ascii="Times New Roman" w:hAnsi="Times New Roman" w:cs="Times New Roman"/>
          <w:bCs/>
          <w:sz w:val="24"/>
          <w:szCs w:val="24"/>
          <w:lang w:val="id-ID"/>
        </w:rPr>
        <w:t xml:space="preserve"> yaitu </w:t>
      </w:r>
      <w:r w:rsidR="00A1251A">
        <w:rPr>
          <w:rFonts w:ascii="Times New Roman" w:hAnsi="Times New Roman" w:cs="Times New Roman"/>
          <w:bCs/>
          <w:sz w:val="24"/>
          <w:szCs w:val="24"/>
        </w:rPr>
        <w:t>7,87</w:t>
      </w:r>
      <w:r w:rsidRPr="0060572D">
        <w:rPr>
          <w:rFonts w:ascii="Times New Roman" w:hAnsi="Times New Roman" w:cs="Times New Roman"/>
          <w:bCs/>
          <w:sz w:val="24"/>
          <w:szCs w:val="24"/>
          <w:lang w:val="id-ID"/>
        </w:rPr>
        <w:t xml:space="preserve"> dimana </w:t>
      </w:r>
      <w:r>
        <w:rPr>
          <w:rFonts w:ascii="Times New Roman" w:hAnsi="Times New Roman" w:cs="Times New Roman"/>
          <w:bCs/>
          <w:sz w:val="24"/>
          <w:szCs w:val="24"/>
        </w:rPr>
        <w:t>skor</w:t>
      </w:r>
      <w:r w:rsidRPr="0060572D">
        <w:rPr>
          <w:rFonts w:ascii="Times New Roman" w:hAnsi="Times New Roman" w:cs="Times New Roman"/>
          <w:bCs/>
          <w:sz w:val="24"/>
          <w:szCs w:val="24"/>
          <w:lang w:val="id-ID"/>
        </w:rPr>
        <w:t xml:space="preserve"> ini jika dilihat pada pengkategorian </w:t>
      </w:r>
      <w:r>
        <w:rPr>
          <w:rFonts w:ascii="Times New Roman" w:hAnsi="Times New Roman" w:cs="Times New Roman"/>
          <w:bCs/>
          <w:sz w:val="24"/>
          <w:szCs w:val="24"/>
        </w:rPr>
        <w:t>keterampilan pemecahan masalah</w:t>
      </w:r>
      <w:r w:rsidRPr="0060572D">
        <w:rPr>
          <w:rFonts w:ascii="Times New Roman" w:hAnsi="Times New Roman" w:cs="Times New Roman"/>
          <w:bCs/>
          <w:sz w:val="24"/>
          <w:szCs w:val="24"/>
          <w:lang w:val="id-ID"/>
        </w:rPr>
        <w:t xml:space="preserve"> pada Tabel </w:t>
      </w:r>
      <w:r w:rsidR="00B37B30">
        <w:rPr>
          <w:rFonts w:ascii="Times New Roman" w:hAnsi="Times New Roman" w:cs="Times New Roman"/>
          <w:bCs/>
          <w:sz w:val="24"/>
          <w:szCs w:val="24"/>
        </w:rPr>
        <w:t>11</w:t>
      </w:r>
      <w:r w:rsidRPr="0060572D">
        <w:rPr>
          <w:rFonts w:ascii="Times New Roman" w:hAnsi="Times New Roman" w:cs="Times New Roman"/>
          <w:bCs/>
          <w:sz w:val="24"/>
          <w:szCs w:val="24"/>
          <w:lang w:val="id-ID"/>
        </w:rPr>
        <w:t xml:space="preserve"> termasuk dalam kategori </w:t>
      </w:r>
      <w:r>
        <w:rPr>
          <w:rFonts w:ascii="Times New Roman" w:hAnsi="Times New Roman" w:cs="Times New Roman"/>
          <w:bCs/>
          <w:sz w:val="24"/>
          <w:szCs w:val="24"/>
        </w:rPr>
        <w:t>sangat rendah</w:t>
      </w:r>
      <w:r w:rsidRPr="0060572D">
        <w:rPr>
          <w:rFonts w:ascii="Times New Roman" w:hAnsi="Times New Roman" w:cs="Times New Roman"/>
          <w:bCs/>
          <w:sz w:val="24"/>
          <w:szCs w:val="24"/>
        </w:rPr>
        <w:t>, sebagai berikut:</w:t>
      </w:r>
    </w:p>
    <w:p w:rsidR="00A1251A" w:rsidRPr="00A1251A" w:rsidRDefault="00A3119A" w:rsidP="00A3119A">
      <w:pPr>
        <w:autoSpaceDE w:val="0"/>
        <w:autoSpaceDN w:val="0"/>
        <w:adjustRightInd w:val="0"/>
        <w:spacing w:after="0"/>
        <w:ind w:left="851" w:hanging="993"/>
        <w:jc w:val="both"/>
        <w:rPr>
          <w:rFonts w:ascii="Times New Roman" w:hAnsi="Times New Roman" w:cs="Times New Roman"/>
          <w:bCs/>
          <w:sz w:val="24"/>
          <w:szCs w:val="24"/>
        </w:rPr>
      </w:pPr>
      <w:r>
        <w:rPr>
          <w:rFonts w:ascii="Times New Roman" w:hAnsi="Times New Roman" w:cs="Times New Roman"/>
          <w:b/>
          <w:bCs/>
          <w:sz w:val="24"/>
          <w:szCs w:val="24"/>
        </w:rPr>
        <w:t xml:space="preserve">Tabel 11 </w:t>
      </w:r>
      <w:r w:rsidR="00A1251A">
        <w:rPr>
          <w:rFonts w:ascii="Times New Roman" w:hAnsi="Times New Roman" w:cs="Times New Roman"/>
          <w:bCs/>
          <w:sz w:val="24"/>
          <w:szCs w:val="24"/>
        </w:rPr>
        <w:t>Pengkategorian skor keterampilan proses sains</w:t>
      </w:r>
    </w:p>
    <w:tbl>
      <w:tblPr>
        <w:tblStyle w:val="PlainTable2"/>
        <w:tblW w:w="0" w:type="auto"/>
        <w:tblLook w:val="04A0"/>
      </w:tblPr>
      <w:tblGrid>
        <w:gridCol w:w="1686"/>
        <w:gridCol w:w="1180"/>
        <w:gridCol w:w="1509"/>
      </w:tblGrid>
      <w:tr w:rsidR="00A1251A" w:rsidRPr="00A1251A" w:rsidTr="00A1251A">
        <w:trPr>
          <w:cnfStyle w:val="100000000000"/>
        </w:trPr>
        <w:tc>
          <w:tcPr>
            <w:cnfStyle w:val="001000000000"/>
            <w:tcW w:w="2660" w:type="dxa"/>
          </w:tcPr>
          <w:p w:rsidR="00A1251A" w:rsidRPr="00A1251A" w:rsidRDefault="00A1251A" w:rsidP="00A1251A">
            <w:pPr>
              <w:autoSpaceDE w:val="0"/>
              <w:autoSpaceDN w:val="0"/>
              <w:adjustRightInd w:val="0"/>
              <w:spacing w:line="276" w:lineRule="auto"/>
              <w:jc w:val="center"/>
              <w:rPr>
                <w:rFonts w:ascii="Times New Roman" w:hAnsi="Times New Roman" w:cs="Times New Roman"/>
                <w:b w:val="0"/>
                <w:bCs w:val="0"/>
                <w:sz w:val="20"/>
                <w:szCs w:val="20"/>
              </w:rPr>
            </w:pPr>
            <w:r w:rsidRPr="00A1251A">
              <w:rPr>
                <w:rFonts w:ascii="Times New Roman" w:hAnsi="Times New Roman" w:cs="Times New Roman"/>
                <w:sz w:val="20"/>
                <w:szCs w:val="20"/>
              </w:rPr>
              <w:t>Tingkat Penguasaan</w:t>
            </w:r>
          </w:p>
        </w:tc>
        <w:tc>
          <w:tcPr>
            <w:tcW w:w="1416" w:type="dxa"/>
          </w:tcPr>
          <w:p w:rsidR="00A1251A" w:rsidRPr="00A1251A" w:rsidRDefault="00A1251A" w:rsidP="00A1251A">
            <w:pPr>
              <w:autoSpaceDE w:val="0"/>
              <w:autoSpaceDN w:val="0"/>
              <w:adjustRightInd w:val="0"/>
              <w:spacing w:line="276" w:lineRule="auto"/>
              <w:jc w:val="center"/>
              <w:cnfStyle w:val="100000000000"/>
              <w:rPr>
                <w:rFonts w:ascii="Times New Roman" w:hAnsi="Times New Roman" w:cs="Times New Roman"/>
                <w:b w:val="0"/>
                <w:bCs w:val="0"/>
                <w:sz w:val="20"/>
                <w:szCs w:val="20"/>
              </w:rPr>
            </w:pPr>
            <w:r w:rsidRPr="00A1251A">
              <w:rPr>
                <w:rFonts w:ascii="Times New Roman" w:hAnsi="Times New Roman" w:cs="Times New Roman"/>
                <w:sz w:val="20"/>
                <w:szCs w:val="20"/>
              </w:rPr>
              <w:t>Frekuensi</w:t>
            </w:r>
          </w:p>
        </w:tc>
        <w:tc>
          <w:tcPr>
            <w:tcW w:w="2800" w:type="dxa"/>
          </w:tcPr>
          <w:p w:rsidR="00A1251A" w:rsidRPr="00A1251A" w:rsidRDefault="00A1251A" w:rsidP="00A1251A">
            <w:pPr>
              <w:autoSpaceDE w:val="0"/>
              <w:autoSpaceDN w:val="0"/>
              <w:adjustRightInd w:val="0"/>
              <w:spacing w:line="276" w:lineRule="auto"/>
              <w:jc w:val="center"/>
              <w:cnfStyle w:val="100000000000"/>
              <w:rPr>
                <w:rFonts w:ascii="Times New Roman" w:hAnsi="Times New Roman" w:cs="Times New Roman"/>
                <w:b w:val="0"/>
                <w:bCs w:val="0"/>
                <w:sz w:val="20"/>
                <w:szCs w:val="20"/>
              </w:rPr>
            </w:pPr>
            <w:r w:rsidRPr="00A1251A">
              <w:rPr>
                <w:rFonts w:ascii="Times New Roman" w:hAnsi="Times New Roman" w:cs="Times New Roman"/>
                <w:sz w:val="20"/>
                <w:szCs w:val="20"/>
              </w:rPr>
              <w:t>Kriteria</w:t>
            </w:r>
          </w:p>
        </w:tc>
      </w:tr>
      <w:tr w:rsidR="00A1251A" w:rsidRPr="00A1251A" w:rsidTr="00A1251A">
        <w:trPr>
          <w:cnfStyle w:val="000000100000"/>
        </w:trPr>
        <w:tc>
          <w:tcPr>
            <w:cnfStyle w:val="001000000000"/>
            <w:tcW w:w="2660" w:type="dxa"/>
          </w:tcPr>
          <w:p w:rsidR="00A1251A" w:rsidRPr="00A1251A" w:rsidRDefault="00A1251A" w:rsidP="00A1251A">
            <w:pPr>
              <w:autoSpaceDE w:val="0"/>
              <w:autoSpaceDN w:val="0"/>
              <w:adjustRightInd w:val="0"/>
              <w:spacing w:line="276" w:lineRule="auto"/>
              <w:jc w:val="center"/>
              <w:rPr>
                <w:rFonts w:ascii="Times New Roman" w:hAnsi="Times New Roman" w:cs="Times New Roman"/>
                <w:bCs w:val="0"/>
                <w:sz w:val="20"/>
                <w:szCs w:val="20"/>
              </w:rPr>
            </w:pPr>
            <w:r w:rsidRPr="00A1251A">
              <w:rPr>
                <w:rFonts w:ascii="Times New Roman" w:hAnsi="Times New Roman" w:cs="Times New Roman"/>
                <w:sz w:val="20"/>
                <w:szCs w:val="20"/>
              </w:rPr>
              <w:t>18 – 20</w:t>
            </w:r>
          </w:p>
        </w:tc>
        <w:tc>
          <w:tcPr>
            <w:tcW w:w="1416" w:type="dxa"/>
          </w:tcPr>
          <w:p w:rsidR="00A1251A" w:rsidRPr="00A1251A" w:rsidRDefault="00A1251A" w:rsidP="00A1251A">
            <w:pPr>
              <w:autoSpaceDE w:val="0"/>
              <w:autoSpaceDN w:val="0"/>
              <w:adjustRightInd w:val="0"/>
              <w:spacing w:line="276" w:lineRule="auto"/>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0</w:t>
            </w:r>
          </w:p>
        </w:tc>
        <w:tc>
          <w:tcPr>
            <w:tcW w:w="2800" w:type="dxa"/>
          </w:tcPr>
          <w:p w:rsidR="00A1251A" w:rsidRPr="00A1251A" w:rsidRDefault="00A1251A" w:rsidP="00A1251A">
            <w:pPr>
              <w:autoSpaceDE w:val="0"/>
              <w:autoSpaceDN w:val="0"/>
              <w:adjustRightInd w:val="0"/>
              <w:spacing w:line="276" w:lineRule="auto"/>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Sangat Tinggi</w:t>
            </w:r>
          </w:p>
        </w:tc>
      </w:tr>
      <w:tr w:rsidR="00A1251A" w:rsidRPr="00A1251A" w:rsidTr="00A1251A">
        <w:tc>
          <w:tcPr>
            <w:cnfStyle w:val="001000000000"/>
            <w:tcW w:w="2660" w:type="dxa"/>
          </w:tcPr>
          <w:p w:rsidR="00A1251A" w:rsidRPr="00A1251A" w:rsidRDefault="00A1251A" w:rsidP="00A1251A">
            <w:pPr>
              <w:autoSpaceDE w:val="0"/>
              <w:autoSpaceDN w:val="0"/>
              <w:adjustRightInd w:val="0"/>
              <w:spacing w:line="276" w:lineRule="auto"/>
              <w:jc w:val="center"/>
              <w:rPr>
                <w:rFonts w:ascii="Times New Roman" w:hAnsi="Times New Roman" w:cs="Times New Roman"/>
                <w:bCs w:val="0"/>
                <w:sz w:val="20"/>
                <w:szCs w:val="20"/>
              </w:rPr>
            </w:pPr>
            <w:r w:rsidRPr="00A1251A">
              <w:rPr>
                <w:rFonts w:ascii="Times New Roman" w:hAnsi="Times New Roman" w:cs="Times New Roman"/>
                <w:sz w:val="20"/>
                <w:szCs w:val="20"/>
              </w:rPr>
              <w:t>16 – 17</w:t>
            </w:r>
          </w:p>
        </w:tc>
        <w:tc>
          <w:tcPr>
            <w:tcW w:w="1416" w:type="dxa"/>
          </w:tcPr>
          <w:p w:rsidR="00A1251A" w:rsidRPr="00A1251A" w:rsidRDefault="00A1251A" w:rsidP="00A1251A">
            <w:pPr>
              <w:autoSpaceDE w:val="0"/>
              <w:autoSpaceDN w:val="0"/>
              <w:adjustRightInd w:val="0"/>
              <w:spacing w:line="276" w:lineRule="auto"/>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0</w:t>
            </w:r>
          </w:p>
        </w:tc>
        <w:tc>
          <w:tcPr>
            <w:tcW w:w="2800" w:type="dxa"/>
          </w:tcPr>
          <w:p w:rsidR="00A1251A" w:rsidRPr="00A1251A" w:rsidRDefault="00A1251A" w:rsidP="00A1251A">
            <w:pPr>
              <w:autoSpaceDE w:val="0"/>
              <w:autoSpaceDN w:val="0"/>
              <w:adjustRightInd w:val="0"/>
              <w:spacing w:line="276" w:lineRule="auto"/>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Tinggi</w:t>
            </w:r>
          </w:p>
        </w:tc>
      </w:tr>
      <w:tr w:rsidR="00A1251A" w:rsidRPr="00A1251A" w:rsidTr="00A1251A">
        <w:trPr>
          <w:cnfStyle w:val="000000100000"/>
        </w:trPr>
        <w:tc>
          <w:tcPr>
            <w:cnfStyle w:val="001000000000"/>
            <w:tcW w:w="2660" w:type="dxa"/>
          </w:tcPr>
          <w:p w:rsidR="00A1251A" w:rsidRPr="00A1251A" w:rsidRDefault="00A1251A" w:rsidP="00A1251A">
            <w:pPr>
              <w:autoSpaceDE w:val="0"/>
              <w:autoSpaceDN w:val="0"/>
              <w:adjustRightInd w:val="0"/>
              <w:spacing w:line="276" w:lineRule="auto"/>
              <w:jc w:val="center"/>
              <w:rPr>
                <w:rFonts w:ascii="Times New Roman" w:hAnsi="Times New Roman" w:cs="Times New Roman"/>
                <w:bCs w:val="0"/>
                <w:sz w:val="20"/>
                <w:szCs w:val="20"/>
              </w:rPr>
            </w:pPr>
            <w:r w:rsidRPr="00A1251A">
              <w:rPr>
                <w:rFonts w:ascii="Times New Roman" w:hAnsi="Times New Roman" w:cs="Times New Roman"/>
                <w:sz w:val="20"/>
                <w:szCs w:val="20"/>
              </w:rPr>
              <w:t>14 – 15</w:t>
            </w:r>
          </w:p>
        </w:tc>
        <w:tc>
          <w:tcPr>
            <w:tcW w:w="1416" w:type="dxa"/>
          </w:tcPr>
          <w:p w:rsidR="00A1251A" w:rsidRPr="00A1251A" w:rsidRDefault="00A1251A" w:rsidP="00A1251A">
            <w:pPr>
              <w:autoSpaceDE w:val="0"/>
              <w:autoSpaceDN w:val="0"/>
              <w:adjustRightInd w:val="0"/>
              <w:spacing w:line="276" w:lineRule="auto"/>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14</w:t>
            </w:r>
          </w:p>
        </w:tc>
        <w:tc>
          <w:tcPr>
            <w:tcW w:w="2800" w:type="dxa"/>
          </w:tcPr>
          <w:p w:rsidR="00A1251A" w:rsidRPr="00A1251A" w:rsidRDefault="00A1251A" w:rsidP="00A1251A">
            <w:pPr>
              <w:autoSpaceDE w:val="0"/>
              <w:autoSpaceDN w:val="0"/>
              <w:adjustRightInd w:val="0"/>
              <w:spacing w:line="276" w:lineRule="auto"/>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Sedang</w:t>
            </w:r>
          </w:p>
        </w:tc>
      </w:tr>
      <w:tr w:rsidR="00A1251A" w:rsidRPr="00A1251A" w:rsidTr="00A1251A">
        <w:tc>
          <w:tcPr>
            <w:cnfStyle w:val="001000000000"/>
            <w:tcW w:w="2660" w:type="dxa"/>
          </w:tcPr>
          <w:p w:rsidR="00A1251A" w:rsidRPr="00A1251A" w:rsidRDefault="00A1251A" w:rsidP="00A1251A">
            <w:pPr>
              <w:autoSpaceDE w:val="0"/>
              <w:autoSpaceDN w:val="0"/>
              <w:adjustRightInd w:val="0"/>
              <w:spacing w:line="276" w:lineRule="auto"/>
              <w:jc w:val="center"/>
              <w:rPr>
                <w:rFonts w:ascii="Times New Roman" w:hAnsi="Times New Roman" w:cs="Times New Roman"/>
                <w:bCs w:val="0"/>
                <w:sz w:val="20"/>
                <w:szCs w:val="20"/>
              </w:rPr>
            </w:pPr>
            <w:r w:rsidRPr="00A1251A">
              <w:rPr>
                <w:rFonts w:ascii="Times New Roman" w:hAnsi="Times New Roman" w:cs="Times New Roman"/>
                <w:sz w:val="20"/>
                <w:szCs w:val="20"/>
              </w:rPr>
              <w:t>12 – 13</w:t>
            </w:r>
          </w:p>
        </w:tc>
        <w:tc>
          <w:tcPr>
            <w:tcW w:w="1416" w:type="dxa"/>
          </w:tcPr>
          <w:p w:rsidR="00A1251A" w:rsidRPr="00A1251A" w:rsidRDefault="00A1251A" w:rsidP="00A1251A">
            <w:pPr>
              <w:autoSpaceDE w:val="0"/>
              <w:autoSpaceDN w:val="0"/>
              <w:adjustRightInd w:val="0"/>
              <w:spacing w:line="276" w:lineRule="auto"/>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38</w:t>
            </w:r>
          </w:p>
        </w:tc>
        <w:tc>
          <w:tcPr>
            <w:tcW w:w="2800" w:type="dxa"/>
          </w:tcPr>
          <w:p w:rsidR="00A1251A" w:rsidRPr="00A1251A" w:rsidRDefault="00A1251A" w:rsidP="00A1251A">
            <w:pPr>
              <w:autoSpaceDE w:val="0"/>
              <w:autoSpaceDN w:val="0"/>
              <w:adjustRightInd w:val="0"/>
              <w:spacing w:line="276" w:lineRule="auto"/>
              <w:jc w:val="center"/>
              <w:cnfStyle w:val="000000000000"/>
              <w:rPr>
                <w:rFonts w:ascii="Times New Roman" w:hAnsi="Times New Roman" w:cs="Times New Roman"/>
                <w:bCs/>
                <w:sz w:val="20"/>
                <w:szCs w:val="20"/>
              </w:rPr>
            </w:pPr>
            <w:r w:rsidRPr="00A1251A">
              <w:rPr>
                <w:rFonts w:ascii="Times New Roman" w:hAnsi="Times New Roman" w:cs="Times New Roman"/>
                <w:bCs/>
                <w:sz w:val="20"/>
                <w:szCs w:val="20"/>
              </w:rPr>
              <w:t>Rendah</w:t>
            </w:r>
          </w:p>
        </w:tc>
      </w:tr>
      <w:tr w:rsidR="00A1251A" w:rsidRPr="00A1251A" w:rsidTr="00A1251A">
        <w:trPr>
          <w:cnfStyle w:val="000000100000"/>
        </w:trPr>
        <w:tc>
          <w:tcPr>
            <w:cnfStyle w:val="001000000000"/>
            <w:tcW w:w="2660" w:type="dxa"/>
          </w:tcPr>
          <w:p w:rsidR="00A1251A" w:rsidRPr="00A1251A" w:rsidRDefault="00A1251A" w:rsidP="00A1251A">
            <w:pPr>
              <w:autoSpaceDE w:val="0"/>
              <w:autoSpaceDN w:val="0"/>
              <w:adjustRightInd w:val="0"/>
              <w:spacing w:line="276" w:lineRule="auto"/>
              <w:jc w:val="center"/>
              <w:rPr>
                <w:rFonts w:ascii="Times New Roman" w:hAnsi="Times New Roman" w:cs="Times New Roman"/>
                <w:bCs w:val="0"/>
                <w:sz w:val="20"/>
                <w:szCs w:val="20"/>
              </w:rPr>
            </w:pPr>
            <w:r w:rsidRPr="00A1251A">
              <w:rPr>
                <w:rFonts w:ascii="Times New Roman" w:hAnsi="Times New Roman" w:cs="Times New Roman"/>
                <w:sz w:val="20"/>
                <w:szCs w:val="20"/>
              </w:rPr>
              <w:t>&lt; 11</w:t>
            </w:r>
          </w:p>
        </w:tc>
        <w:tc>
          <w:tcPr>
            <w:tcW w:w="1416" w:type="dxa"/>
          </w:tcPr>
          <w:p w:rsidR="00A1251A" w:rsidRPr="00A1251A" w:rsidRDefault="00A1251A" w:rsidP="00A1251A">
            <w:pPr>
              <w:autoSpaceDE w:val="0"/>
              <w:autoSpaceDN w:val="0"/>
              <w:adjustRightInd w:val="0"/>
              <w:spacing w:line="276" w:lineRule="auto"/>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352</w:t>
            </w:r>
          </w:p>
        </w:tc>
        <w:tc>
          <w:tcPr>
            <w:tcW w:w="2800" w:type="dxa"/>
          </w:tcPr>
          <w:p w:rsidR="00A1251A" w:rsidRPr="00A1251A" w:rsidRDefault="00A1251A" w:rsidP="00A1251A">
            <w:pPr>
              <w:autoSpaceDE w:val="0"/>
              <w:autoSpaceDN w:val="0"/>
              <w:adjustRightInd w:val="0"/>
              <w:spacing w:line="276" w:lineRule="auto"/>
              <w:jc w:val="center"/>
              <w:cnfStyle w:val="000000100000"/>
              <w:rPr>
                <w:rFonts w:ascii="Times New Roman" w:hAnsi="Times New Roman" w:cs="Times New Roman"/>
                <w:bCs/>
                <w:sz w:val="20"/>
                <w:szCs w:val="20"/>
              </w:rPr>
            </w:pPr>
            <w:r w:rsidRPr="00A1251A">
              <w:rPr>
                <w:rFonts w:ascii="Times New Roman" w:hAnsi="Times New Roman" w:cs="Times New Roman"/>
                <w:bCs/>
                <w:sz w:val="20"/>
                <w:szCs w:val="20"/>
              </w:rPr>
              <w:t>Sangat Rendah</w:t>
            </w:r>
          </w:p>
        </w:tc>
      </w:tr>
    </w:tbl>
    <w:p w:rsidR="005C1978" w:rsidRDefault="005C1978" w:rsidP="00543E6C">
      <w:pPr>
        <w:autoSpaceDE w:val="0"/>
        <w:autoSpaceDN w:val="0"/>
        <w:adjustRightInd w:val="0"/>
        <w:spacing w:after="0"/>
        <w:jc w:val="both"/>
        <w:rPr>
          <w:rFonts w:ascii="Times New Roman" w:hAnsi="Times New Roman" w:cs="Times New Roman"/>
          <w:bCs/>
          <w:sz w:val="24"/>
          <w:szCs w:val="24"/>
        </w:rPr>
      </w:pPr>
    </w:p>
    <w:p w:rsidR="00BD52E4" w:rsidRPr="006B6FFE" w:rsidRDefault="00BD52E4" w:rsidP="00BD52E4">
      <w:pPr>
        <w:pStyle w:val="Default"/>
        <w:spacing w:line="276" w:lineRule="auto"/>
        <w:ind w:firstLine="720"/>
        <w:jc w:val="both"/>
        <w:rPr>
          <w:rFonts w:ascii="Times New Roman" w:hAnsi="Times New Roman" w:cs="Times New Roman"/>
        </w:rPr>
      </w:pPr>
      <w:r w:rsidRPr="00DC38A7">
        <w:rPr>
          <w:rFonts w:ascii="Times New Roman" w:hAnsi="Times New Roman" w:cs="Times New Roman"/>
        </w:rPr>
        <w:t xml:space="preserve">Berdasarkan </w:t>
      </w:r>
      <w:r>
        <w:rPr>
          <w:rFonts w:ascii="Times New Roman" w:hAnsi="Times New Roman" w:cs="Times New Roman"/>
        </w:rPr>
        <w:t>T</w:t>
      </w:r>
      <w:r w:rsidRPr="00DC38A7">
        <w:rPr>
          <w:rFonts w:ascii="Times New Roman" w:hAnsi="Times New Roman" w:cs="Times New Roman"/>
        </w:rPr>
        <w:t xml:space="preserve">abel </w:t>
      </w:r>
      <w:r w:rsidR="00B37B30">
        <w:rPr>
          <w:rFonts w:ascii="Times New Roman" w:hAnsi="Times New Roman" w:cs="Times New Roman"/>
        </w:rPr>
        <w:t>12</w:t>
      </w:r>
      <w:r w:rsidRPr="00DC38A7">
        <w:rPr>
          <w:rFonts w:ascii="Times New Roman" w:hAnsi="Times New Roman" w:cs="Times New Roman"/>
        </w:rPr>
        <w:t xml:space="preserve"> rata-rata skor</w:t>
      </w:r>
      <w:r>
        <w:rPr>
          <w:rFonts w:ascii="Times New Roman" w:hAnsi="Times New Roman" w:cs="Times New Roman"/>
        </w:rPr>
        <w:t xml:space="preserve"> keterampilan proses sains </w:t>
      </w:r>
      <w:r w:rsidRPr="00DC38A7">
        <w:rPr>
          <w:rFonts w:ascii="Times New Roman" w:hAnsi="Times New Roman" w:cs="Times New Roman"/>
          <w:lang w:val="id-ID"/>
        </w:rPr>
        <w:t>yang diperoleh</w:t>
      </w:r>
      <w:r>
        <w:rPr>
          <w:rFonts w:ascii="Times New Roman" w:hAnsi="Times New Roman" w:cs="Times New Roman"/>
        </w:rPr>
        <w:t xml:space="preserve"> pada</w:t>
      </w:r>
      <w:r w:rsidRPr="00DC38A7">
        <w:rPr>
          <w:rFonts w:ascii="Times New Roman" w:hAnsi="Times New Roman" w:cs="Times New Roman"/>
        </w:rPr>
        <w:t xml:space="preserve"> indikator</w:t>
      </w:r>
      <w:r>
        <w:rPr>
          <w:rFonts w:ascii="Times New Roman" w:hAnsi="Times New Roman" w:cs="Times New Roman"/>
        </w:rPr>
        <w:t xml:space="preserve"> mengamati</w:t>
      </w:r>
      <w:r w:rsidRPr="00DC38A7">
        <w:rPr>
          <w:rFonts w:ascii="Times New Roman" w:hAnsi="Times New Roman" w:cs="Times New Roman"/>
        </w:rPr>
        <w:t xml:space="preserve"> 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Pr>
          <w:rFonts w:ascii="Times New Roman" w:hAnsi="Times New Roman" w:cs="Times New Roman"/>
        </w:rPr>
        <w:t xml:space="preserve"> </w:t>
      </w:r>
      <w:r w:rsidRPr="00DC38A7">
        <w:rPr>
          <w:rFonts w:ascii="Times New Roman" w:hAnsi="Times New Roman" w:cs="Times New Roman"/>
        </w:rPr>
        <w:t xml:space="preserve">yaitu </w:t>
      </w:r>
      <w:r>
        <w:rPr>
          <w:rFonts w:ascii="Times New Roman" w:hAnsi="Times New Roman" w:cs="Times New Roman"/>
        </w:rPr>
        <w:t>sebesar 1,61 dimana skor tersebut termasuk dalam kategori rendah. Pada T</w:t>
      </w:r>
      <w:r w:rsidRPr="00DC38A7">
        <w:rPr>
          <w:rFonts w:ascii="Times New Roman" w:hAnsi="Times New Roman" w:cs="Times New Roman"/>
        </w:rPr>
        <w:t xml:space="preserve">abel </w:t>
      </w:r>
      <w:r w:rsidR="00B37B30">
        <w:rPr>
          <w:rFonts w:ascii="Times New Roman" w:hAnsi="Times New Roman" w:cs="Times New Roman"/>
        </w:rPr>
        <w:t>13</w:t>
      </w:r>
      <w:r>
        <w:rPr>
          <w:rFonts w:ascii="Times New Roman" w:hAnsi="Times New Roman" w:cs="Times New Roman"/>
        </w:rPr>
        <w:t xml:space="preserve"> </w:t>
      </w:r>
      <w:r w:rsidRPr="00DC38A7">
        <w:rPr>
          <w:rFonts w:ascii="Times New Roman" w:hAnsi="Times New Roman" w:cs="Times New Roman"/>
        </w:rPr>
        <w:t>rata-rata skor</w:t>
      </w:r>
      <w:r>
        <w:rPr>
          <w:rFonts w:ascii="Times New Roman" w:hAnsi="Times New Roman" w:cs="Times New Roman"/>
        </w:rPr>
        <w:t xml:space="preserve"> keterampilan proses sains </w:t>
      </w:r>
      <w:r w:rsidRPr="00DC38A7">
        <w:rPr>
          <w:rFonts w:ascii="Times New Roman" w:hAnsi="Times New Roman" w:cs="Times New Roman"/>
          <w:lang w:val="id-ID"/>
        </w:rPr>
        <w:t>yang diperoleh</w:t>
      </w:r>
      <w:r>
        <w:rPr>
          <w:rFonts w:ascii="Times New Roman" w:hAnsi="Times New Roman" w:cs="Times New Roman"/>
        </w:rPr>
        <w:t xml:space="preserve"> pada</w:t>
      </w:r>
      <w:r w:rsidRPr="00DC38A7">
        <w:rPr>
          <w:rFonts w:ascii="Times New Roman" w:hAnsi="Times New Roman" w:cs="Times New Roman"/>
        </w:rPr>
        <w:t xml:space="preserve"> indikator</w:t>
      </w:r>
      <w:r>
        <w:rPr>
          <w:rFonts w:ascii="Times New Roman" w:hAnsi="Times New Roman" w:cs="Times New Roman"/>
        </w:rPr>
        <w:t xml:space="preserve"> mengkomunikasikan</w:t>
      </w:r>
      <w:r w:rsidRPr="00DC38A7">
        <w:rPr>
          <w:rFonts w:ascii="Times New Roman" w:hAnsi="Times New Roman" w:cs="Times New Roman"/>
        </w:rPr>
        <w:t xml:space="preserve"> 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Pr>
          <w:rFonts w:ascii="Times New Roman" w:hAnsi="Times New Roman" w:cs="Times New Roman"/>
        </w:rPr>
        <w:t xml:space="preserve"> </w:t>
      </w:r>
      <w:r w:rsidRPr="00DC38A7">
        <w:rPr>
          <w:rFonts w:ascii="Times New Roman" w:hAnsi="Times New Roman" w:cs="Times New Roman"/>
        </w:rPr>
        <w:t xml:space="preserve">yaitu </w:t>
      </w:r>
      <w:r>
        <w:rPr>
          <w:rFonts w:ascii="Times New Roman" w:hAnsi="Times New Roman" w:cs="Times New Roman"/>
        </w:rPr>
        <w:t>sebesar 1,30 dimana skor tersebut termasuk dala</w:t>
      </w:r>
      <w:r w:rsidR="00B37B30">
        <w:rPr>
          <w:rFonts w:ascii="Times New Roman" w:hAnsi="Times New Roman" w:cs="Times New Roman"/>
        </w:rPr>
        <w:t>m kategori rendah. Pada Tabel 14</w:t>
      </w:r>
      <w:r>
        <w:rPr>
          <w:rFonts w:ascii="Times New Roman" w:hAnsi="Times New Roman" w:cs="Times New Roman"/>
        </w:rPr>
        <w:t xml:space="preserve"> </w:t>
      </w:r>
      <w:r w:rsidRPr="00DC38A7">
        <w:rPr>
          <w:rFonts w:ascii="Times New Roman" w:hAnsi="Times New Roman" w:cs="Times New Roman"/>
        </w:rPr>
        <w:t>rata-rata skor</w:t>
      </w:r>
      <w:r>
        <w:rPr>
          <w:rFonts w:ascii="Times New Roman" w:hAnsi="Times New Roman" w:cs="Times New Roman"/>
        </w:rPr>
        <w:t xml:space="preserve"> keterampilan proses sains </w:t>
      </w:r>
      <w:r w:rsidRPr="00DC38A7">
        <w:rPr>
          <w:rFonts w:ascii="Times New Roman" w:hAnsi="Times New Roman" w:cs="Times New Roman"/>
          <w:lang w:val="id-ID"/>
        </w:rPr>
        <w:t>yang diperoleh</w:t>
      </w:r>
      <w:r>
        <w:rPr>
          <w:rFonts w:ascii="Times New Roman" w:hAnsi="Times New Roman" w:cs="Times New Roman"/>
        </w:rPr>
        <w:t xml:space="preserve"> pada</w:t>
      </w:r>
      <w:r w:rsidRPr="00DC38A7">
        <w:rPr>
          <w:rFonts w:ascii="Times New Roman" w:hAnsi="Times New Roman" w:cs="Times New Roman"/>
        </w:rPr>
        <w:t xml:space="preserve"> indikator</w:t>
      </w:r>
      <w:r>
        <w:rPr>
          <w:rFonts w:ascii="Times New Roman" w:hAnsi="Times New Roman" w:cs="Times New Roman"/>
        </w:rPr>
        <w:t xml:space="preserve"> mengklasifikasikan</w:t>
      </w:r>
      <w:r w:rsidRPr="00DC38A7">
        <w:rPr>
          <w:rFonts w:ascii="Times New Roman" w:hAnsi="Times New Roman" w:cs="Times New Roman"/>
        </w:rPr>
        <w:t xml:space="preserve"> 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Pr>
          <w:rFonts w:ascii="Times New Roman" w:hAnsi="Times New Roman" w:cs="Times New Roman"/>
        </w:rPr>
        <w:t xml:space="preserve"> </w:t>
      </w:r>
      <w:r w:rsidRPr="00DC38A7">
        <w:rPr>
          <w:rFonts w:ascii="Times New Roman" w:hAnsi="Times New Roman" w:cs="Times New Roman"/>
        </w:rPr>
        <w:t xml:space="preserve">yaitu </w:t>
      </w:r>
      <w:r>
        <w:rPr>
          <w:rFonts w:ascii="Times New Roman" w:hAnsi="Times New Roman" w:cs="Times New Roman"/>
        </w:rPr>
        <w:t>sebesar 1,75 dimana skor tersebut termasuk dalam kategori sangat rendah.</w:t>
      </w:r>
      <w:r w:rsidRPr="00BD52E4">
        <w:rPr>
          <w:rFonts w:ascii="Times New Roman" w:hAnsi="Times New Roman" w:cs="Times New Roman"/>
        </w:rPr>
        <w:t xml:space="preserve"> </w:t>
      </w:r>
      <w:r>
        <w:rPr>
          <w:rFonts w:ascii="Times New Roman" w:hAnsi="Times New Roman" w:cs="Times New Roman"/>
        </w:rPr>
        <w:t>T</w:t>
      </w:r>
      <w:r w:rsidRPr="00DC38A7">
        <w:rPr>
          <w:rFonts w:ascii="Times New Roman" w:hAnsi="Times New Roman" w:cs="Times New Roman"/>
        </w:rPr>
        <w:t xml:space="preserve">abel </w:t>
      </w:r>
      <w:r w:rsidR="00B37B30">
        <w:rPr>
          <w:rFonts w:ascii="Times New Roman" w:hAnsi="Times New Roman" w:cs="Times New Roman"/>
        </w:rPr>
        <w:t>15</w:t>
      </w:r>
      <w:r w:rsidRPr="00DC38A7">
        <w:rPr>
          <w:rFonts w:ascii="Times New Roman" w:hAnsi="Times New Roman" w:cs="Times New Roman"/>
        </w:rPr>
        <w:t xml:space="preserve"> rata-rata skor</w:t>
      </w:r>
      <w:r>
        <w:rPr>
          <w:rFonts w:ascii="Times New Roman" w:hAnsi="Times New Roman" w:cs="Times New Roman"/>
        </w:rPr>
        <w:t xml:space="preserve"> keterampilan proses sains </w:t>
      </w:r>
      <w:r w:rsidRPr="00DC38A7">
        <w:rPr>
          <w:rFonts w:ascii="Times New Roman" w:hAnsi="Times New Roman" w:cs="Times New Roman"/>
          <w:lang w:val="id-ID"/>
        </w:rPr>
        <w:t xml:space="preserve">yang </w:t>
      </w:r>
      <w:r w:rsidRPr="00DC38A7">
        <w:rPr>
          <w:rFonts w:ascii="Times New Roman" w:hAnsi="Times New Roman" w:cs="Times New Roman"/>
          <w:lang w:val="id-ID"/>
        </w:rPr>
        <w:lastRenderedPageBreak/>
        <w:t>diperoleh</w:t>
      </w:r>
      <w:r>
        <w:rPr>
          <w:rFonts w:ascii="Times New Roman" w:hAnsi="Times New Roman" w:cs="Times New Roman"/>
        </w:rPr>
        <w:t xml:space="preserve"> pada</w:t>
      </w:r>
      <w:r w:rsidRPr="00DC38A7">
        <w:rPr>
          <w:rFonts w:ascii="Times New Roman" w:hAnsi="Times New Roman" w:cs="Times New Roman"/>
        </w:rPr>
        <w:t xml:space="preserve"> indikator</w:t>
      </w:r>
      <w:r>
        <w:rPr>
          <w:rFonts w:ascii="Times New Roman" w:hAnsi="Times New Roman" w:cs="Times New Roman"/>
        </w:rPr>
        <w:t xml:space="preserve"> mengukur secara metris </w:t>
      </w:r>
      <w:r w:rsidRPr="00DC38A7">
        <w:rPr>
          <w:rFonts w:ascii="Times New Roman" w:hAnsi="Times New Roman" w:cs="Times New Roman"/>
        </w:rPr>
        <w:t>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Pr>
          <w:rFonts w:ascii="Times New Roman" w:hAnsi="Times New Roman" w:cs="Times New Roman"/>
        </w:rPr>
        <w:t xml:space="preserve"> </w:t>
      </w:r>
      <w:r w:rsidRPr="00DC38A7">
        <w:rPr>
          <w:rFonts w:ascii="Times New Roman" w:hAnsi="Times New Roman" w:cs="Times New Roman"/>
        </w:rPr>
        <w:t xml:space="preserve">yaitu </w:t>
      </w:r>
      <w:r>
        <w:rPr>
          <w:rFonts w:ascii="Times New Roman" w:hAnsi="Times New Roman" w:cs="Times New Roman"/>
        </w:rPr>
        <w:t>sebesar 0,95 dimana skor tersebut termasuk dalam kategori sangat rendah. Pada T</w:t>
      </w:r>
      <w:r w:rsidRPr="00DC38A7">
        <w:rPr>
          <w:rFonts w:ascii="Times New Roman" w:hAnsi="Times New Roman" w:cs="Times New Roman"/>
        </w:rPr>
        <w:t xml:space="preserve">abel </w:t>
      </w:r>
      <w:r w:rsidR="00B37B30">
        <w:rPr>
          <w:rFonts w:ascii="Times New Roman" w:hAnsi="Times New Roman" w:cs="Times New Roman"/>
        </w:rPr>
        <w:t>16</w:t>
      </w:r>
      <w:r>
        <w:rPr>
          <w:rFonts w:ascii="Times New Roman" w:hAnsi="Times New Roman" w:cs="Times New Roman"/>
        </w:rPr>
        <w:t xml:space="preserve"> </w:t>
      </w:r>
      <w:r w:rsidRPr="00DC38A7">
        <w:rPr>
          <w:rFonts w:ascii="Times New Roman" w:hAnsi="Times New Roman" w:cs="Times New Roman"/>
        </w:rPr>
        <w:t>rata-rata skor</w:t>
      </w:r>
      <w:r>
        <w:rPr>
          <w:rFonts w:ascii="Times New Roman" w:hAnsi="Times New Roman" w:cs="Times New Roman"/>
        </w:rPr>
        <w:t xml:space="preserve"> keterampilan proses sains </w:t>
      </w:r>
      <w:r w:rsidRPr="00DC38A7">
        <w:rPr>
          <w:rFonts w:ascii="Times New Roman" w:hAnsi="Times New Roman" w:cs="Times New Roman"/>
          <w:lang w:val="id-ID"/>
        </w:rPr>
        <w:t>yang diperoleh</w:t>
      </w:r>
      <w:r>
        <w:rPr>
          <w:rFonts w:ascii="Times New Roman" w:hAnsi="Times New Roman" w:cs="Times New Roman"/>
        </w:rPr>
        <w:t xml:space="preserve"> pada</w:t>
      </w:r>
      <w:r w:rsidRPr="00DC38A7">
        <w:rPr>
          <w:rFonts w:ascii="Times New Roman" w:hAnsi="Times New Roman" w:cs="Times New Roman"/>
        </w:rPr>
        <w:t xml:space="preserve"> indikator</w:t>
      </w:r>
      <w:r>
        <w:rPr>
          <w:rFonts w:ascii="Times New Roman" w:hAnsi="Times New Roman" w:cs="Times New Roman"/>
        </w:rPr>
        <w:t xml:space="preserve"> menginferensi</w:t>
      </w:r>
      <w:r w:rsidRPr="00DC38A7">
        <w:rPr>
          <w:rFonts w:ascii="Times New Roman" w:hAnsi="Times New Roman" w:cs="Times New Roman"/>
        </w:rPr>
        <w:t xml:space="preserve"> 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Pr>
          <w:rFonts w:ascii="Times New Roman" w:hAnsi="Times New Roman" w:cs="Times New Roman"/>
        </w:rPr>
        <w:t xml:space="preserve"> </w:t>
      </w:r>
      <w:r w:rsidRPr="00DC38A7">
        <w:rPr>
          <w:rFonts w:ascii="Times New Roman" w:hAnsi="Times New Roman" w:cs="Times New Roman"/>
        </w:rPr>
        <w:t xml:space="preserve">yaitu </w:t>
      </w:r>
      <w:r>
        <w:rPr>
          <w:rFonts w:ascii="Times New Roman" w:hAnsi="Times New Roman" w:cs="Times New Roman"/>
        </w:rPr>
        <w:t>sebesar 0,88 dimana skor tersebut termasuk dalam kateg</w:t>
      </w:r>
      <w:r w:rsidR="00B37B30">
        <w:rPr>
          <w:rFonts w:ascii="Times New Roman" w:hAnsi="Times New Roman" w:cs="Times New Roman"/>
        </w:rPr>
        <w:t>ori sangat rendah. Pada Tabel 17</w:t>
      </w:r>
      <w:r>
        <w:rPr>
          <w:rFonts w:ascii="Times New Roman" w:hAnsi="Times New Roman" w:cs="Times New Roman"/>
        </w:rPr>
        <w:t xml:space="preserve"> </w:t>
      </w:r>
      <w:r w:rsidRPr="00DC38A7">
        <w:rPr>
          <w:rFonts w:ascii="Times New Roman" w:hAnsi="Times New Roman" w:cs="Times New Roman"/>
        </w:rPr>
        <w:t>rata-rata skor</w:t>
      </w:r>
      <w:r>
        <w:rPr>
          <w:rFonts w:ascii="Times New Roman" w:hAnsi="Times New Roman" w:cs="Times New Roman"/>
        </w:rPr>
        <w:t xml:space="preserve"> keterampilan proses sains </w:t>
      </w:r>
      <w:r w:rsidRPr="00DC38A7">
        <w:rPr>
          <w:rFonts w:ascii="Times New Roman" w:hAnsi="Times New Roman" w:cs="Times New Roman"/>
          <w:lang w:val="id-ID"/>
        </w:rPr>
        <w:t>yang diperoleh</w:t>
      </w:r>
      <w:r>
        <w:rPr>
          <w:rFonts w:ascii="Times New Roman" w:hAnsi="Times New Roman" w:cs="Times New Roman"/>
        </w:rPr>
        <w:t xml:space="preserve"> pada</w:t>
      </w:r>
      <w:r w:rsidRPr="00DC38A7">
        <w:rPr>
          <w:rFonts w:ascii="Times New Roman" w:hAnsi="Times New Roman" w:cs="Times New Roman"/>
        </w:rPr>
        <w:t xml:space="preserve"> indikator</w:t>
      </w:r>
      <w:r>
        <w:rPr>
          <w:rFonts w:ascii="Times New Roman" w:hAnsi="Times New Roman" w:cs="Times New Roman"/>
        </w:rPr>
        <w:t xml:space="preserve"> memprediksi</w:t>
      </w:r>
      <w:r w:rsidRPr="00DC38A7">
        <w:rPr>
          <w:rFonts w:ascii="Times New Roman" w:hAnsi="Times New Roman" w:cs="Times New Roman"/>
        </w:rPr>
        <w:t xml:space="preserve"> dari</w:t>
      </w:r>
      <w:r w:rsidRPr="00DC38A7">
        <w:rPr>
          <w:rFonts w:ascii="Times New Roman" w:hAnsi="Times New Roman" w:cs="Times New Roman"/>
          <w:lang w:val="id-ID"/>
        </w:rPr>
        <w:t xml:space="preserve"> keseluruhan </w:t>
      </w:r>
      <w:r w:rsidRPr="00DC38A7">
        <w:rPr>
          <w:rFonts w:ascii="Times New Roman" w:hAnsi="Times New Roman" w:cs="Times New Roman"/>
        </w:rPr>
        <w:t>jumlah peserta didik</w:t>
      </w:r>
      <w:r>
        <w:rPr>
          <w:rFonts w:ascii="Times New Roman" w:hAnsi="Times New Roman" w:cs="Times New Roman"/>
        </w:rPr>
        <w:t xml:space="preserve"> </w:t>
      </w:r>
      <w:r w:rsidRPr="00DC38A7">
        <w:rPr>
          <w:rFonts w:ascii="Times New Roman" w:hAnsi="Times New Roman" w:cs="Times New Roman"/>
        </w:rPr>
        <w:t xml:space="preserve">yaitu </w:t>
      </w:r>
      <w:r>
        <w:rPr>
          <w:rFonts w:ascii="Times New Roman" w:hAnsi="Times New Roman" w:cs="Times New Roman"/>
        </w:rPr>
        <w:t xml:space="preserve">sebesar 1,33 dimana skor tersebut termasuk dalam kategori rendah. </w:t>
      </w:r>
    </w:p>
    <w:p w:rsidR="00BD52E4" w:rsidRPr="000E3F98" w:rsidRDefault="00BD52E4" w:rsidP="00BD52E4">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 xml:space="preserve">Tabel </w:t>
      </w:r>
      <w:r>
        <w:rPr>
          <w:rFonts w:ascii="Times New Roman" w:hAnsi="Times New Roman" w:cs="Times New Roman"/>
          <w:b/>
        </w:rPr>
        <w:t>1</w:t>
      </w:r>
      <w:r w:rsidR="00A3119A">
        <w:rPr>
          <w:rFonts w:ascii="Times New Roman" w:hAnsi="Times New Roman" w:cs="Times New Roman"/>
          <w:b/>
        </w:rPr>
        <w:t xml:space="preserve">2 </w:t>
      </w:r>
      <w:r w:rsidRPr="000E3F98">
        <w:rPr>
          <w:rFonts w:ascii="Times New Roman" w:hAnsi="Times New Roman" w:cs="Times New Roman"/>
        </w:rPr>
        <w:t xml:space="preserve">Pengkategorian skor </w:t>
      </w:r>
      <w:r>
        <w:rPr>
          <w:rFonts w:ascii="Times New Roman" w:hAnsi="Times New Roman" w:cs="Times New Roman"/>
        </w:rPr>
        <w:t>indikator mengamati</w:t>
      </w:r>
    </w:p>
    <w:tbl>
      <w:tblPr>
        <w:tblStyle w:val="PlainTable2"/>
        <w:tblW w:w="0" w:type="auto"/>
        <w:tblLook w:val="04A0"/>
      </w:tblPr>
      <w:tblGrid>
        <w:gridCol w:w="1497"/>
        <w:gridCol w:w="1175"/>
        <w:gridCol w:w="1703"/>
      </w:tblGrid>
      <w:tr w:rsidR="00BD52E4" w:rsidRPr="006B6FFE" w:rsidTr="005A0DE3">
        <w:trPr>
          <w:cnfStyle w:val="100000000000"/>
        </w:trPr>
        <w:tc>
          <w:tcPr>
            <w:cnfStyle w:val="001000000000"/>
            <w:tcW w:w="1497" w:type="dxa"/>
          </w:tcPr>
          <w:p w:rsidR="00BD52E4" w:rsidRPr="006B6FFE" w:rsidRDefault="00BD52E4" w:rsidP="005A0DE3">
            <w:pPr>
              <w:autoSpaceDE w:val="0"/>
              <w:autoSpaceDN w:val="0"/>
              <w:adjustRightInd w:val="0"/>
              <w:jc w:val="center"/>
              <w:rPr>
                <w:rFonts w:ascii="Times New Roman" w:hAnsi="Times New Roman" w:cs="Times New Roman"/>
                <w:b w:val="0"/>
                <w:bCs w:val="0"/>
                <w:sz w:val="18"/>
                <w:szCs w:val="18"/>
              </w:rPr>
            </w:pPr>
            <w:r w:rsidRPr="006B6FFE">
              <w:rPr>
                <w:rFonts w:ascii="Times New Roman" w:hAnsi="Times New Roman" w:cs="Times New Roman"/>
                <w:b w:val="0"/>
                <w:bCs w:val="0"/>
                <w:sz w:val="18"/>
                <w:szCs w:val="18"/>
              </w:rPr>
              <w:t>Skor</w:t>
            </w:r>
          </w:p>
        </w:tc>
        <w:tc>
          <w:tcPr>
            <w:tcW w:w="1175" w:type="dxa"/>
          </w:tcPr>
          <w:p w:rsidR="00BD52E4" w:rsidRPr="006B6FFE" w:rsidRDefault="00BD52E4"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Frekuensi</w:t>
            </w:r>
          </w:p>
        </w:tc>
        <w:tc>
          <w:tcPr>
            <w:tcW w:w="1703" w:type="dxa"/>
          </w:tcPr>
          <w:p w:rsidR="00BD52E4" w:rsidRPr="006B6FFE" w:rsidRDefault="00BD52E4"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Kriteria</w:t>
            </w:r>
          </w:p>
        </w:tc>
      </w:tr>
      <w:tr w:rsidR="00BD52E4" w:rsidRPr="006B6FFE" w:rsidTr="005A0DE3">
        <w:trPr>
          <w:cnfStyle w:val="000000100000"/>
        </w:trPr>
        <w:tc>
          <w:tcPr>
            <w:cnfStyle w:val="001000000000"/>
            <w:tcW w:w="1497" w:type="dxa"/>
          </w:tcPr>
          <w:p w:rsidR="00BD52E4" w:rsidRPr="006B6FFE" w:rsidRDefault="00BD52E4" w:rsidP="005A0DE3">
            <w:pPr>
              <w:tabs>
                <w:tab w:val="left" w:pos="720"/>
                <w:tab w:val="left" w:pos="3150"/>
              </w:tabs>
              <w:jc w:val="center"/>
              <w:rPr>
                <w:rFonts w:ascii="Times New Roman" w:hAnsi="Times New Roman" w:cs="Times New Roman"/>
                <w:sz w:val="18"/>
                <w:szCs w:val="18"/>
              </w:rPr>
            </w:pPr>
            <w:r w:rsidRPr="006B6FFE">
              <w:rPr>
                <w:rFonts w:ascii="Times New Roman" w:hAnsi="Times New Roman" w:cs="Times New Roman"/>
                <w:sz w:val="18"/>
                <w:szCs w:val="18"/>
              </w:rPr>
              <w:t>2,97 ≤ X</w:t>
            </w:r>
          </w:p>
        </w:tc>
        <w:tc>
          <w:tcPr>
            <w:tcW w:w="1175"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20</w:t>
            </w:r>
          </w:p>
        </w:tc>
        <w:tc>
          <w:tcPr>
            <w:tcW w:w="1703"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Sangat Tinggi</w:t>
            </w:r>
          </w:p>
        </w:tc>
      </w:tr>
      <w:tr w:rsidR="00BD52E4" w:rsidRPr="006B6FFE" w:rsidTr="005A0DE3">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1,98 ≤ X &lt; 2,97</w:t>
            </w:r>
          </w:p>
        </w:tc>
        <w:tc>
          <w:tcPr>
            <w:tcW w:w="1175"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136</w:t>
            </w:r>
          </w:p>
        </w:tc>
        <w:tc>
          <w:tcPr>
            <w:tcW w:w="1703"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Tinggi</w:t>
            </w:r>
          </w:p>
        </w:tc>
      </w:tr>
      <w:tr w:rsidR="00BD52E4" w:rsidRPr="006B6FFE" w:rsidTr="005A0DE3">
        <w:trPr>
          <w:cnfStyle w:val="000000100000"/>
        </w:trPr>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0,99 ≤ X &lt; 1,98</w:t>
            </w:r>
          </w:p>
        </w:tc>
        <w:tc>
          <w:tcPr>
            <w:tcW w:w="1175"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191</w:t>
            </w:r>
          </w:p>
        </w:tc>
        <w:tc>
          <w:tcPr>
            <w:tcW w:w="1703"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Rendah</w:t>
            </w:r>
          </w:p>
        </w:tc>
      </w:tr>
      <w:tr w:rsidR="00BD52E4" w:rsidRPr="006B6FFE" w:rsidTr="005A0DE3">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 ≤ X &lt; 0,99</w:t>
            </w:r>
          </w:p>
        </w:tc>
        <w:tc>
          <w:tcPr>
            <w:tcW w:w="1175"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57</w:t>
            </w:r>
          </w:p>
        </w:tc>
        <w:tc>
          <w:tcPr>
            <w:tcW w:w="1703"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Sangat Rendah</w:t>
            </w:r>
          </w:p>
        </w:tc>
      </w:tr>
    </w:tbl>
    <w:p w:rsidR="00BD52E4" w:rsidRPr="000E3F98" w:rsidRDefault="00BD52E4" w:rsidP="00BD52E4">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 xml:space="preserve">Tabel </w:t>
      </w:r>
      <w:r>
        <w:rPr>
          <w:rFonts w:ascii="Times New Roman" w:hAnsi="Times New Roman" w:cs="Times New Roman"/>
          <w:b/>
        </w:rPr>
        <w:t>1</w:t>
      </w:r>
      <w:r w:rsidR="00A3119A">
        <w:rPr>
          <w:rFonts w:ascii="Times New Roman" w:hAnsi="Times New Roman" w:cs="Times New Roman"/>
          <w:b/>
        </w:rPr>
        <w:t xml:space="preserve">3 </w:t>
      </w:r>
      <w:r w:rsidRPr="000E3F98">
        <w:rPr>
          <w:rFonts w:ascii="Times New Roman" w:hAnsi="Times New Roman" w:cs="Times New Roman"/>
        </w:rPr>
        <w:t xml:space="preserve">Pengkategorian skor </w:t>
      </w:r>
      <w:r>
        <w:rPr>
          <w:rFonts w:ascii="Times New Roman" w:hAnsi="Times New Roman" w:cs="Times New Roman"/>
        </w:rPr>
        <w:t>indikator mengkomunikasikan</w:t>
      </w:r>
    </w:p>
    <w:tbl>
      <w:tblPr>
        <w:tblStyle w:val="PlainTable2"/>
        <w:tblW w:w="0" w:type="auto"/>
        <w:tblLook w:val="04A0"/>
      </w:tblPr>
      <w:tblGrid>
        <w:gridCol w:w="1497"/>
        <w:gridCol w:w="1175"/>
        <w:gridCol w:w="1703"/>
      </w:tblGrid>
      <w:tr w:rsidR="00BD52E4" w:rsidRPr="006B6FFE" w:rsidTr="005A0DE3">
        <w:trPr>
          <w:cnfStyle w:val="100000000000"/>
        </w:trPr>
        <w:tc>
          <w:tcPr>
            <w:cnfStyle w:val="001000000000"/>
            <w:tcW w:w="1497" w:type="dxa"/>
          </w:tcPr>
          <w:p w:rsidR="00BD52E4" w:rsidRPr="006B6FFE" w:rsidRDefault="00BD52E4" w:rsidP="005A0DE3">
            <w:pPr>
              <w:autoSpaceDE w:val="0"/>
              <w:autoSpaceDN w:val="0"/>
              <w:adjustRightInd w:val="0"/>
              <w:jc w:val="center"/>
              <w:rPr>
                <w:rFonts w:ascii="Times New Roman" w:hAnsi="Times New Roman" w:cs="Times New Roman"/>
                <w:b w:val="0"/>
                <w:bCs w:val="0"/>
                <w:sz w:val="18"/>
                <w:szCs w:val="18"/>
              </w:rPr>
            </w:pPr>
            <w:r w:rsidRPr="006B6FFE">
              <w:rPr>
                <w:rFonts w:ascii="Times New Roman" w:hAnsi="Times New Roman" w:cs="Times New Roman"/>
                <w:b w:val="0"/>
                <w:bCs w:val="0"/>
                <w:sz w:val="18"/>
                <w:szCs w:val="18"/>
              </w:rPr>
              <w:t>Skor</w:t>
            </w:r>
          </w:p>
        </w:tc>
        <w:tc>
          <w:tcPr>
            <w:tcW w:w="1175" w:type="dxa"/>
          </w:tcPr>
          <w:p w:rsidR="00BD52E4" w:rsidRPr="006B6FFE" w:rsidRDefault="00BD52E4"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Frekuensi</w:t>
            </w:r>
          </w:p>
        </w:tc>
        <w:tc>
          <w:tcPr>
            <w:tcW w:w="1703" w:type="dxa"/>
          </w:tcPr>
          <w:p w:rsidR="00BD52E4" w:rsidRPr="006B6FFE" w:rsidRDefault="00BD52E4"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Kriteria</w:t>
            </w:r>
          </w:p>
        </w:tc>
      </w:tr>
      <w:tr w:rsidR="00BD52E4" w:rsidRPr="006B6FFE" w:rsidTr="005A0DE3">
        <w:trPr>
          <w:cnfStyle w:val="000000100000"/>
        </w:trPr>
        <w:tc>
          <w:tcPr>
            <w:cnfStyle w:val="001000000000"/>
            <w:tcW w:w="1497" w:type="dxa"/>
          </w:tcPr>
          <w:p w:rsidR="00BD52E4" w:rsidRPr="006B6FFE" w:rsidRDefault="00BD52E4" w:rsidP="005A0DE3">
            <w:pPr>
              <w:tabs>
                <w:tab w:val="left" w:pos="720"/>
                <w:tab w:val="left" w:pos="3150"/>
              </w:tabs>
              <w:jc w:val="center"/>
              <w:rPr>
                <w:rFonts w:ascii="Times New Roman" w:hAnsi="Times New Roman" w:cs="Times New Roman"/>
                <w:sz w:val="18"/>
                <w:szCs w:val="18"/>
              </w:rPr>
            </w:pPr>
            <w:r w:rsidRPr="006B6FFE">
              <w:rPr>
                <w:rFonts w:ascii="Times New Roman" w:hAnsi="Times New Roman" w:cs="Times New Roman"/>
                <w:sz w:val="18"/>
                <w:szCs w:val="18"/>
              </w:rPr>
              <w:t>2,97 ≤ X</w:t>
            </w:r>
          </w:p>
        </w:tc>
        <w:tc>
          <w:tcPr>
            <w:tcW w:w="1175"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20</w:t>
            </w:r>
          </w:p>
        </w:tc>
        <w:tc>
          <w:tcPr>
            <w:tcW w:w="1703"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Sangat Tinggi</w:t>
            </w:r>
          </w:p>
        </w:tc>
      </w:tr>
      <w:tr w:rsidR="00BD52E4" w:rsidRPr="006B6FFE" w:rsidTr="005A0DE3">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1,98 ≤ X &lt; 2,97</w:t>
            </w:r>
          </w:p>
        </w:tc>
        <w:tc>
          <w:tcPr>
            <w:tcW w:w="1175"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136</w:t>
            </w:r>
          </w:p>
        </w:tc>
        <w:tc>
          <w:tcPr>
            <w:tcW w:w="1703"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Tinggi</w:t>
            </w:r>
          </w:p>
        </w:tc>
      </w:tr>
      <w:tr w:rsidR="00BD52E4" w:rsidRPr="006B6FFE" w:rsidTr="005A0DE3">
        <w:trPr>
          <w:cnfStyle w:val="000000100000"/>
        </w:trPr>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0,99 ≤ X &lt; 1,98</w:t>
            </w:r>
          </w:p>
        </w:tc>
        <w:tc>
          <w:tcPr>
            <w:tcW w:w="1175"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191</w:t>
            </w:r>
          </w:p>
        </w:tc>
        <w:tc>
          <w:tcPr>
            <w:tcW w:w="1703"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Rendah</w:t>
            </w:r>
          </w:p>
        </w:tc>
      </w:tr>
      <w:tr w:rsidR="00BD52E4" w:rsidRPr="006B6FFE" w:rsidTr="005A0DE3">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 ≤ X &lt; 0,99</w:t>
            </w:r>
          </w:p>
        </w:tc>
        <w:tc>
          <w:tcPr>
            <w:tcW w:w="1175"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57</w:t>
            </w:r>
          </w:p>
        </w:tc>
        <w:tc>
          <w:tcPr>
            <w:tcW w:w="1703"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Sangat Rendah</w:t>
            </w:r>
          </w:p>
        </w:tc>
      </w:tr>
    </w:tbl>
    <w:p w:rsidR="00BD52E4" w:rsidRPr="000E3F98" w:rsidRDefault="00BD52E4" w:rsidP="00BD52E4">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 xml:space="preserve">Tabel </w:t>
      </w:r>
      <w:r>
        <w:rPr>
          <w:rFonts w:ascii="Times New Roman" w:hAnsi="Times New Roman" w:cs="Times New Roman"/>
          <w:b/>
        </w:rPr>
        <w:t>1</w:t>
      </w:r>
      <w:r w:rsidR="00A3119A">
        <w:rPr>
          <w:rFonts w:ascii="Times New Roman" w:hAnsi="Times New Roman" w:cs="Times New Roman"/>
          <w:b/>
        </w:rPr>
        <w:t xml:space="preserve">4 </w:t>
      </w:r>
      <w:r w:rsidRPr="000E3F98">
        <w:rPr>
          <w:rFonts w:ascii="Times New Roman" w:hAnsi="Times New Roman" w:cs="Times New Roman"/>
        </w:rPr>
        <w:t xml:space="preserve">Pengkategorian skor </w:t>
      </w:r>
      <w:r>
        <w:rPr>
          <w:rFonts w:ascii="Times New Roman" w:hAnsi="Times New Roman" w:cs="Times New Roman"/>
        </w:rPr>
        <w:t>indikator mengklasifikasikan</w:t>
      </w:r>
    </w:p>
    <w:tbl>
      <w:tblPr>
        <w:tblStyle w:val="PlainTable2"/>
        <w:tblW w:w="0" w:type="auto"/>
        <w:tblLook w:val="04A0"/>
      </w:tblPr>
      <w:tblGrid>
        <w:gridCol w:w="1379"/>
        <w:gridCol w:w="1409"/>
        <w:gridCol w:w="1587"/>
      </w:tblGrid>
      <w:tr w:rsidR="00BD52E4" w:rsidRPr="00BD52E4" w:rsidTr="00BD52E4">
        <w:trPr>
          <w:cnfStyle w:val="100000000000"/>
        </w:trPr>
        <w:tc>
          <w:tcPr>
            <w:cnfStyle w:val="001000000000"/>
            <w:tcW w:w="2660" w:type="dxa"/>
          </w:tcPr>
          <w:p w:rsidR="00BD52E4" w:rsidRPr="00755FFB" w:rsidRDefault="00BD52E4" w:rsidP="005A0DE3">
            <w:pPr>
              <w:autoSpaceDE w:val="0"/>
              <w:autoSpaceDN w:val="0"/>
              <w:adjustRightInd w:val="0"/>
              <w:spacing w:line="360" w:lineRule="auto"/>
              <w:ind w:left="426"/>
              <w:jc w:val="center"/>
              <w:rPr>
                <w:rFonts w:ascii="Times New Roman" w:hAnsi="Times New Roman" w:cs="Times New Roman"/>
                <w:bCs w:val="0"/>
                <w:sz w:val="16"/>
                <w:szCs w:val="16"/>
              </w:rPr>
            </w:pPr>
            <w:r w:rsidRPr="00755FFB">
              <w:rPr>
                <w:rFonts w:ascii="Times New Roman" w:hAnsi="Times New Roman" w:cs="Times New Roman"/>
                <w:bCs w:val="0"/>
                <w:sz w:val="16"/>
                <w:szCs w:val="16"/>
              </w:rPr>
              <w:t>Skor</w:t>
            </w:r>
          </w:p>
        </w:tc>
        <w:tc>
          <w:tcPr>
            <w:tcW w:w="1669" w:type="dxa"/>
          </w:tcPr>
          <w:p w:rsidR="00BD52E4" w:rsidRPr="00755FFB" w:rsidRDefault="00BD52E4" w:rsidP="005A0DE3">
            <w:pPr>
              <w:autoSpaceDE w:val="0"/>
              <w:autoSpaceDN w:val="0"/>
              <w:adjustRightInd w:val="0"/>
              <w:spacing w:line="360" w:lineRule="auto"/>
              <w:ind w:left="426"/>
              <w:jc w:val="center"/>
              <w:cnfStyle w:val="100000000000"/>
              <w:rPr>
                <w:rFonts w:ascii="Times New Roman" w:hAnsi="Times New Roman" w:cs="Times New Roman"/>
                <w:bCs w:val="0"/>
                <w:sz w:val="16"/>
                <w:szCs w:val="16"/>
              </w:rPr>
            </w:pPr>
            <w:r w:rsidRPr="00755FFB">
              <w:rPr>
                <w:rFonts w:ascii="Times New Roman" w:hAnsi="Times New Roman" w:cs="Times New Roman"/>
                <w:bCs w:val="0"/>
                <w:sz w:val="16"/>
                <w:szCs w:val="16"/>
              </w:rPr>
              <w:t>Frekuensi</w:t>
            </w:r>
          </w:p>
        </w:tc>
        <w:tc>
          <w:tcPr>
            <w:tcW w:w="2800" w:type="dxa"/>
          </w:tcPr>
          <w:p w:rsidR="00BD52E4" w:rsidRPr="00755FFB" w:rsidRDefault="00BD52E4" w:rsidP="005A0DE3">
            <w:pPr>
              <w:autoSpaceDE w:val="0"/>
              <w:autoSpaceDN w:val="0"/>
              <w:adjustRightInd w:val="0"/>
              <w:spacing w:line="360" w:lineRule="auto"/>
              <w:ind w:left="426"/>
              <w:jc w:val="center"/>
              <w:cnfStyle w:val="100000000000"/>
              <w:rPr>
                <w:rFonts w:ascii="Times New Roman" w:hAnsi="Times New Roman" w:cs="Times New Roman"/>
                <w:bCs w:val="0"/>
                <w:sz w:val="16"/>
                <w:szCs w:val="16"/>
              </w:rPr>
            </w:pPr>
            <w:r w:rsidRPr="00755FFB">
              <w:rPr>
                <w:rFonts w:ascii="Times New Roman" w:hAnsi="Times New Roman" w:cs="Times New Roman"/>
                <w:bCs w:val="0"/>
                <w:sz w:val="16"/>
                <w:szCs w:val="16"/>
              </w:rPr>
              <w:t>Kriteria</w:t>
            </w:r>
          </w:p>
        </w:tc>
      </w:tr>
      <w:tr w:rsidR="00BD52E4" w:rsidRPr="00BD52E4" w:rsidTr="00BD52E4">
        <w:trPr>
          <w:cnfStyle w:val="000000100000"/>
        </w:trPr>
        <w:tc>
          <w:tcPr>
            <w:cnfStyle w:val="001000000000"/>
            <w:tcW w:w="2660" w:type="dxa"/>
          </w:tcPr>
          <w:p w:rsidR="00BD52E4" w:rsidRPr="00BD52E4" w:rsidRDefault="00BD52E4" w:rsidP="005A0DE3">
            <w:pPr>
              <w:autoSpaceDE w:val="0"/>
              <w:autoSpaceDN w:val="0"/>
              <w:adjustRightInd w:val="0"/>
              <w:spacing w:line="360" w:lineRule="auto"/>
              <w:ind w:left="426"/>
              <w:jc w:val="center"/>
              <w:rPr>
                <w:rFonts w:ascii="Times New Roman" w:hAnsi="Times New Roman" w:cs="Times New Roman"/>
                <w:bCs w:val="0"/>
                <w:sz w:val="16"/>
                <w:szCs w:val="16"/>
              </w:rPr>
            </w:pPr>
            <w:r w:rsidRPr="00BD52E4">
              <w:rPr>
                <w:rFonts w:ascii="Times New Roman" w:hAnsi="Times New Roman" w:cs="Times New Roman"/>
                <w:bCs w:val="0"/>
                <w:sz w:val="16"/>
                <w:szCs w:val="16"/>
              </w:rPr>
              <w:t>4,5 ≤ X</w:t>
            </w:r>
          </w:p>
        </w:tc>
        <w:tc>
          <w:tcPr>
            <w:tcW w:w="1669" w:type="dxa"/>
          </w:tcPr>
          <w:p w:rsidR="00BD52E4" w:rsidRPr="00BD52E4" w:rsidRDefault="00BD52E4" w:rsidP="005A0DE3">
            <w:pPr>
              <w:autoSpaceDE w:val="0"/>
              <w:autoSpaceDN w:val="0"/>
              <w:adjustRightInd w:val="0"/>
              <w:spacing w:line="360" w:lineRule="auto"/>
              <w:ind w:left="426"/>
              <w:jc w:val="center"/>
              <w:cnfStyle w:val="000000100000"/>
              <w:rPr>
                <w:rFonts w:ascii="Times New Roman" w:hAnsi="Times New Roman" w:cs="Times New Roman"/>
                <w:bCs/>
                <w:sz w:val="16"/>
                <w:szCs w:val="16"/>
              </w:rPr>
            </w:pPr>
            <w:r w:rsidRPr="00BD52E4">
              <w:rPr>
                <w:rFonts w:ascii="Times New Roman" w:hAnsi="Times New Roman" w:cs="Times New Roman"/>
                <w:bCs/>
                <w:sz w:val="16"/>
                <w:szCs w:val="16"/>
              </w:rPr>
              <w:t>0</w:t>
            </w:r>
          </w:p>
        </w:tc>
        <w:tc>
          <w:tcPr>
            <w:tcW w:w="2800" w:type="dxa"/>
          </w:tcPr>
          <w:p w:rsidR="00BD52E4" w:rsidRPr="00BD52E4" w:rsidRDefault="00BD52E4" w:rsidP="005A0DE3">
            <w:pPr>
              <w:autoSpaceDE w:val="0"/>
              <w:autoSpaceDN w:val="0"/>
              <w:adjustRightInd w:val="0"/>
              <w:spacing w:line="360" w:lineRule="auto"/>
              <w:ind w:left="426"/>
              <w:jc w:val="center"/>
              <w:cnfStyle w:val="000000100000"/>
              <w:rPr>
                <w:rFonts w:ascii="Times New Roman" w:hAnsi="Times New Roman" w:cs="Times New Roman"/>
                <w:bCs/>
                <w:sz w:val="16"/>
                <w:szCs w:val="16"/>
              </w:rPr>
            </w:pPr>
            <w:r w:rsidRPr="00BD52E4">
              <w:rPr>
                <w:rFonts w:ascii="Times New Roman" w:hAnsi="Times New Roman" w:cs="Times New Roman"/>
                <w:bCs/>
                <w:sz w:val="16"/>
                <w:szCs w:val="16"/>
              </w:rPr>
              <w:t>Sangat Tinggi</w:t>
            </w:r>
          </w:p>
        </w:tc>
      </w:tr>
      <w:tr w:rsidR="00BD52E4" w:rsidRPr="00BD52E4" w:rsidTr="00BD52E4">
        <w:tc>
          <w:tcPr>
            <w:cnfStyle w:val="001000000000"/>
            <w:tcW w:w="2660" w:type="dxa"/>
          </w:tcPr>
          <w:p w:rsidR="00BD52E4" w:rsidRPr="00BD52E4" w:rsidRDefault="00BD52E4" w:rsidP="005A0DE3">
            <w:pPr>
              <w:autoSpaceDE w:val="0"/>
              <w:autoSpaceDN w:val="0"/>
              <w:adjustRightInd w:val="0"/>
              <w:spacing w:line="360" w:lineRule="auto"/>
              <w:ind w:left="426"/>
              <w:jc w:val="center"/>
              <w:rPr>
                <w:rFonts w:ascii="Times New Roman" w:hAnsi="Times New Roman" w:cs="Times New Roman"/>
                <w:bCs w:val="0"/>
                <w:sz w:val="16"/>
                <w:szCs w:val="16"/>
              </w:rPr>
            </w:pPr>
            <w:r w:rsidRPr="00BD52E4">
              <w:rPr>
                <w:rFonts w:ascii="Times New Roman" w:hAnsi="Times New Roman" w:cs="Times New Roman"/>
                <w:bCs w:val="0"/>
                <w:sz w:val="16"/>
                <w:szCs w:val="16"/>
              </w:rPr>
              <w:t>4 ≤ X &lt; 4,5</w:t>
            </w:r>
          </w:p>
        </w:tc>
        <w:tc>
          <w:tcPr>
            <w:tcW w:w="1669" w:type="dxa"/>
          </w:tcPr>
          <w:p w:rsidR="00BD52E4" w:rsidRPr="00BD52E4" w:rsidRDefault="00BD52E4" w:rsidP="005A0DE3">
            <w:pPr>
              <w:autoSpaceDE w:val="0"/>
              <w:autoSpaceDN w:val="0"/>
              <w:adjustRightInd w:val="0"/>
              <w:spacing w:line="360" w:lineRule="auto"/>
              <w:ind w:left="426"/>
              <w:jc w:val="center"/>
              <w:cnfStyle w:val="000000000000"/>
              <w:rPr>
                <w:rFonts w:ascii="Times New Roman" w:hAnsi="Times New Roman" w:cs="Times New Roman"/>
                <w:bCs/>
                <w:sz w:val="16"/>
                <w:szCs w:val="16"/>
              </w:rPr>
            </w:pPr>
            <w:r w:rsidRPr="00BD52E4">
              <w:rPr>
                <w:rFonts w:ascii="Times New Roman" w:hAnsi="Times New Roman" w:cs="Times New Roman"/>
                <w:bCs/>
                <w:sz w:val="16"/>
                <w:szCs w:val="16"/>
              </w:rPr>
              <w:t>23</w:t>
            </w:r>
          </w:p>
        </w:tc>
        <w:tc>
          <w:tcPr>
            <w:tcW w:w="2800" w:type="dxa"/>
          </w:tcPr>
          <w:p w:rsidR="00BD52E4" w:rsidRPr="00BD52E4" w:rsidRDefault="00BD52E4" w:rsidP="005A0DE3">
            <w:pPr>
              <w:autoSpaceDE w:val="0"/>
              <w:autoSpaceDN w:val="0"/>
              <w:adjustRightInd w:val="0"/>
              <w:spacing w:line="360" w:lineRule="auto"/>
              <w:ind w:left="426"/>
              <w:jc w:val="center"/>
              <w:cnfStyle w:val="000000000000"/>
              <w:rPr>
                <w:rFonts w:ascii="Times New Roman" w:hAnsi="Times New Roman" w:cs="Times New Roman"/>
                <w:bCs/>
                <w:sz w:val="16"/>
                <w:szCs w:val="16"/>
              </w:rPr>
            </w:pPr>
            <w:r w:rsidRPr="00BD52E4">
              <w:rPr>
                <w:rFonts w:ascii="Times New Roman" w:hAnsi="Times New Roman" w:cs="Times New Roman"/>
                <w:bCs/>
                <w:sz w:val="16"/>
                <w:szCs w:val="16"/>
              </w:rPr>
              <w:t>Tinggi</w:t>
            </w:r>
          </w:p>
        </w:tc>
      </w:tr>
      <w:tr w:rsidR="00BD52E4" w:rsidRPr="00BD52E4" w:rsidTr="00BD52E4">
        <w:trPr>
          <w:cnfStyle w:val="000000100000"/>
        </w:trPr>
        <w:tc>
          <w:tcPr>
            <w:cnfStyle w:val="001000000000"/>
            <w:tcW w:w="2660" w:type="dxa"/>
          </w:tcPr>
          <w:p w:rsidR="00BD52E4" w:rsidRPr="00BD52E4" w:rsidRDefault="00BD52E4" w:rsidP="005A0DE3">
            <w:pPr>
              <w:autoSpaceDE w:val="0"/>
              <w:autoSpaceDN w:val="0"/>
              <w:adjustRightInd w:val="0"/>
              <w:spacing w:line="360" w:lineRule="auto"/>
              <w:ind w:left="426"/>
              <w:jc w:val="center"/>
              <w:rPr>
                <w:rFonts w:ascii="Times New Roman" w:hAnsi="Times New Roman" w:cs="Times New Roman"/>
                <w:bCs w:val="0"/>
                <w:sz w:val="16"/>
                <w:szCs w:val="16"/>
              </w:rPr>
            </w:pPr>
            <w:r w:rsidRPr="00BD52E4">
              <w:rPr>
                <w:rFonts w:ascii="Times New Roman" w:hAnsi="Times New Roman" w:cs="Times New Roman"/>
                <w:bCs w:val="0"/>
                <w:sz w:val="16"/>
                <w:szCs w:val="16"/>
              </w:rPr>
              <w:t>3 ≤ X &lt; 4</w:t>
            </w:r>
          </w:p>
        </w:tc>
        <w:tc>
          <w:tcPr>
            <w:tcW w:w="1669" w:type="dxa"/>
          </w:tcPr>
          <w:p w:rsidR="00BD52E4" w:rsidRPr="00BD52E4" w:rsidRDefault="00BD52E4" w:rsidP="005A0DE3">
            <w:pPr>
              <w:autoSpaceDE w:val="0"/>
              <w:autoSpaceDN w:val="0"/>
              <w:adjustRightInd w:val="0"/>
              <w:spacing w:line="360" w:lineRule="auto"/>
              <w:ind w:left="426"/>
              <w:jc w:val="center"/>
              <w:cnfStyle w:val="000000100000"/>
              <w:rPr>
                <w:rFonts w:ascii="Times New Roman" w:hAnsi="Times New Roman" w:cs="Times New Roman"/>
                <w:bCs/>
                <w:sz w:val="16"/>
                <w:szCs w:val="16"/>
              </w:rPr>
            </w:pPr>
            <w:r w:rsidRPr="00BD52E4">
              <w:rPr>
                <w:rFonts w:ascii="Times New Roman" w:hAnsi="Times New Roman" w:cs="Times New Roman"/>
                <w:bCs/>
                <w:sz w:val="16"/>
                <w:szCs w:val="16"/>
              </w:rPr>
              <w:t>87</w:t>
            </w:r>
          </w:p>
        </w:tc>
        <w:tc>
          <w:tcPr>
            <w:tcW w:w="2800" w:type="dxa"/>
          </w:tcPr>
          <w:p w:rsidR="00BD52E4" w:rsidRPr="00BD52E4" w:rsidRDefault="00BD52E4" w:rsidP="005A0DE3">
            <w:pPr>
              <w:autoSpaceDE w:val="0"/>
              <w:autoSpaceDN w:val="0"/>
              <w:adjustRightInd w:val="0"/>
              <w:spacing w:line="360" w:lineRule="auto"/>
              <w:ind w:left="426"/>
              <w:jc w:val="center"/>
              <w:cnfStyle w:val="000000100000"/>
              <w:rPr>
                <w:rFonts w:ascii="Times New Roman" w:hAnsi="Times New Roman" w:cs="Times New Roman"/>
                <w:bCs/>
                <w:sz w:val="16"/>
                <w:szCs w:val="16"/>
              </w:rPr>
            </w:pPr>
            <w:r w:rsidRPr="00BD52E4">
              <w:rPr>
                <w:rFonts w:ascii="Times New Roman" w:hAnsi="Times New Roman" w:cs="Times New Roman"/>
                <w:bCs/>
                <w:sz w:val="16"/>
                <w:szCs w:val="16"/>
              </w:rPr>
              <w:t>Sedang</w:t>
            </w:r>
          </w:p>
        </w:tc>
      </w:tr>
      <w:tr w:rsidR="00BD52E4" w:rsidRPr="00BD52E4" w:rsidTr="00BD52E4">
        <w:tc>
          <w:tcPr>
            <w:cnfStyle w:val="001000000000"/>
            <w:tcW w:w="2660" w:type="dxa"/>
          </w:tcPr>
          <w:p w:rsidR="00BD52E4" w:rsidRPr="00BD52E4" w:rsidRDefault="00BD52E4" w:rsidP="005A0DE3">
            <w:pPr>
              <w:autoSpaceDE w:val="0"/>
              <w:autoSpaceDN w:val="0"/>
              <w:adjustRightInd w:val="0"/>
              <w:spacing w:line="360" w:lineRule="auto"/>
              <w:ind w:left="426"/>
              <w:jc w:val="center"/>
              <w:rPr>
                <w:rFonts w:ascii="Times New Roman" w:hAnsi="Times New Roman" w:cs="Times New Roman"/>
                <w:bCs w:val="0"/>
                <w:sz w:val="16"/>
                <w:szCs w:val="16"/>
              </w:rPr>
            </w:pPr>
            <w:r w:rsidRPr="00BD52E4">
              <w:rPr>
                <w:rFonts w:ascii="Times New Roman" w:hAnsi="Times New Roman" w:cs="Times New Roman"/>
                <w:bCs w:val="0"/>
                <w:sz w:val="16"/>
                <w:szCs w:val="16"/>
              </w:rPr>
              <w:t>2 ≤ X &lt; 3</w:t>
            </w:r>
          </w:p>
        </w:tc>
        <w:tc>
          <w:tcPr>
            <w:tcW w:w="1669" w:type="dxa"/>
          </w:tcPr>
          <w:p w:rsidR="00BD52E4" w:rsidRPr="00BD52E4" w:rsidRDefault="00BD52E4" w:rsidP="005A0DE3">
            <w:pPr>
              <w:autoSpaceDE w:val="0"/>
              <w:autoSpaceDN w:val="0"/>
              <w:adjustRightInd w:val="0"/>
              <w:spacing w:line="360" w:lineRule="auto"/>
              <w:ind w:left="426"/>
              <w:jc w:val="center"/>
              <w:cnfStyle w:val="000000000000"/>
              <w:rPr>
                <w:rFonts w:ascii="Times New Roman" w:hAnsi="Times New Roman" w:cs="Times New Roman"/>
                <w:bCs/>
                <w:sz w:val="16"/>
                <w:szCs w:val="16"/>
              </w:rPr>
            </w:pPr>
            <w:r w:rsidRPr="00BD52E4">
              <w:rPr>
                <w:rFonts w:ascii="Times New Roman" w:hAnsi="Times New Roman" w:cs="Times New Roman"/>
                <w:bCs/>
                <w:sz w:val="16"/>
                <w:szCs w:val="16"/>
              </w:rPr>
              <w:t>116</w:t>
            </w:r>
          </w:p>
        </w:tc>
        <w:tc>
          <w:tcPr>
            <w:tcW w:w="2800" w:type="dxa"/>
          </w:tcPr>
          <w:p w:rsidR="00BD52E4" w:rsidRPr="00BD52E4" w:rsidRDefault="00BD52E4" w:rsidP="005A0DE3">
            <w:pPr>
              <w:autoSpaceDE w:val="0"/>
              <w:autoSpaceDN w:val="0"/>
              <w:adjustRightInd w:val="0"/>
              <w:spacing w:line="360" w:lineRule="auto"/>
              <w:ind w:left="426"/>
              <w:jc w:val="center"/>
              <w:cnfStyle w:val="000000000000"/>
              <w:rPr>
                <w:rFonts w:ascii="Times New Roman" w:hAnsi="Times New Roman" w:cs="Times New Roman"/>
                <w:bCs/>
                <w:sz w:val="16"/>
                <w:szCs w:val="16"/>
              </w:rPr>
            </w:pPr>
            <w:r w:rsidRPr="00BD52E4">
              <w:rPr>
                <w:rFonts w:ascii="Times New Roman" w:hAnsi="Times New Roman" w:cs="Times New Roman"/>
                <w:bCs/>
                <w:sz w:val="16"/>
                <w:szCs w:val="16"/>
              </w:rPr>
              <w:t>Rendah</w:t>
            </w:r>
          </w:p>
        </w:tc>
      </w:tr>
      <w:tr w:rsidR="00BD52E4" w:rsidRPr="00BD52E4" w:rsidTr="00BD52E4">
        <w:trPr>
          <w:cnfStyle w:val="000000100000"/>
        </w:trPr>
        <w:tc>
          <w:tcPr>
            <w:cnfStyle w:val="001000000000"/>
            <w:tcW w:w="2660" w:type="dxa"/>
          </w:tcPr>
          <w:p w:rsidR="00BD52E4" w:rsidRPr="00BD52E4" w:rsidRDefault="00BD52E4" w:rsidP="005A0DE3">
            <w:pPr>
              <w:autoSpaceDE w:val="0"/>
              <w:autoSpaceDN w:val="0"/>
              <w:adjustRightInd w:val="0"/>
              <w:spacing w:line="360" w:lineRule="auto"/>
              <w:ind w:left="426"/>
              <w:jc w:val="center"/>
              <w:rPr>
                <w:rFonts w:ascii="Times New Roman" w:hAnsi="Times New Roman" w:cs="Times New Roman"/>
                <w:bCs w:val="0"/>
                <w:sz w:val="16"/>
                <w:szCs w:val="16"/>
              </w:rPr>
            </w:pPr>
            <w:r w:rsidRPr="00BD52E4">
              <w:rPr>
                <w:rFonts w:ascii="Times New Roman" w:hAnsi="Times New Roman" w:cs="Times New Roman"/>
                <w:bCs w:val="0"/>
                <w:sz w:val="16"/>
                <w:szCs w:val="16"/>
              </w:rPr>
              <w:t>X &lt; 2</w:t>
            </w:r>
          </w:p>
        </w:tc>
        <w:tc>
          <w:tcPr>
            <w:tcW w:w="1669" w:type="dxa"/>
          </w:tcPr>
          <w:p w:rsidR="00BD52E4" w:rsidRPr="00BD52E4" w:rsidRDefault="00BD52E4" w:rsidP="005A0DE3">
            <w:pPr>
              <w:autoSpaceDE w:val="0"/>
              <w:autoSpaceDN w:val="0"/>
              <w:adjustRightInd w:val="0"/>
              <w:spacing w:line="360" w:lineRule="auto"/>
              <w:ind w:left="426"/>
              <w:jc w:val="center"/>
              <w:cnfStyle w:val="000000100000"/>
              <w:rPr>
                <w:rFonts w:ascii="Times New Roman" w:hAnsi="Times New Roman" w:cs="Times New Roman"/>
                <w:bCs/>
                <w:sz w:val="16"/>
                <w:szCs w:val="16"/>
              </w:rPr>
            </w:pPr>
            <w:r w:rsidRPr="00BD52E4">
              <w:rPr>
                <w:rFonts w:ascii="Times New Roman" w:hAnsi="Times New Roman" w:cs="Times New Roman"/>
                <w:bCs/>
                <w:sz w:val="16"/>
                <w:szCs w:val="16"/>
              </w:rPr>
              <w:t>178</w:t>
            </w:r>
          </w:p>
        </w:tc>
        <w:tc>
          <w:tcPr>
            <w:tcW w:w="2800" w:type="dxa"/>
          </w:tcPr>
          <w:p w:rsidR="00BD52E4" w:rsidRPr="00BD52E4" w:rsidRDefault="00BD52E4" w:rsidP="005A0DE3">
            <w:pPr>
              <w:autoSpaceDE w:val="0"/>
              <w:autoSpaceDN w:val="0"/>
              <w:adjustRightInd w:val="0"/>
              <w:spacing w:line="360" w:lineRule="auto"/>
              <w:ind w:left="426"/>
              <w:jc w:val="center"/>
              <w:cnfStyle w:val="000000100000"/>
              <w:rPr>
                <w:rFonts w:ascii="Times New Roman" w:hAnsi="Times New Roman" w:cs="Times New Roman"/>
                <w:bCs/>
                <w:sz w:val="16"/>
                <w:szCs w:val="16"/>
              </w:rPr>
            </w:pPr>
            <w:r w:rsidRPr="00BD52E4">
              <w:rPr>
                <w:rFonts w:ascii="Times New Roman" w:hAnsi="Times New Roman" w:cs="Times New Roman"/>
                <w:bCs/>
                <w:sz w:val="16"/>
                <w:szCs w:val="16"/>
              </w:rPr>
              <w:t>Sangat Rendah</w:t>
            </w:r>
          </w:p>
        </w:tc>
      </w:tr>
    </w:tbl>
    <w:p w:rsidR="00BD52E4" w:rsidRPr="000E3F98" w:rsidRDefault="00BD52E4" w:rsidP="00BD52E4">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 xml:space="preserve">Tabel </w:t>
      </w:r>
      <w:r>
        <w:rPr>
          <w:rFonts w:ascii="Times New Roman" w:hAnsi="Times New Roman" w:cs="Times New Roman"/>
          <w:b/>
        </w:rPr>
        <w:t>1</w:t>
      </w:r>
      <w:r w:rsidR="00A3119A">
        <w:rPr>
          <w:rFonts w:ascii="Times New Roman" w:hAnsi="Times New Roman" w:cs="Times New Roman"/>
          <w:b/>
        </w:rPr>
        <w:t xml:space="preserve">5 </w:t>
      </w:r>
      <w:r w:rsidRPr="000E3F98">
        <w:rPr>
          <w:rFonts w:ascii="Times New Roman" w:hAnsi="Times New Roman" w:cs="Times New Roman"/>
        </w:rPr>
        <w:t xml:space="preserve">Pengkategorian skor </w:t>
      </w:r>
      <w:r w:rsidR="00755FFB">
        <w:rPr>
          <w:rFonts w:ascii="Times New Roman" w:hAnsi="Times New Roman" w:cs="Times New Roman"/>
        </w:rPr>
        <w:t>indikator mengukur secara metris</w:t>
      </w:r>
    </w:p>
    <w:tbl>
      <w:tblPr>
        <w:tblStyle w:val="PlainTable2"/>
        <w:tblW w:w="0" w:type="auto"/>
        <w:tblLook w:val="04A0"/>
      </w:tblPr>
      <w:tblGrid>
        <w:gridCol w:w="1497"/>
        <w:gridCol w:w="1175"/>
        <w:gridCol w:w="1703"/>
      </w:tblGrid>
      <w:tr w:rsidR="00BD52E4" w:rsidRPr="006B6FFE" w:rsidTr="005A0DE3">
        <w:trPr>
          <w:cnfStyle w:val="100000000000"/>
        </w:trPr>
        <w:tc>
          <w:tcPr>
            <w:cnfStyle w:val="001000000000"/>
            <w:tcW w:w="1497" w:type="dxa"/>
          </w:tcPr>
          <w:p w:rsidR="00BD52E4" w:rsidRPr="006B6FFE" w:rsidRDefault="00BD52E4" w:rsidP="005A0DE3">
            <w:pPr>
              <w:autoSpaceDE w:val="0"/>
              <w:autoSpaceDN w:val="0"/>
              <w:adjustRightInd w:val="0"/>
              <w:jc w:val="center"/>
              <w:rPr>
                <w:rFonts w:ascii="Times New Roman" w:hAnsi="Times New Roman" w:cs="Times New Roman"/>
                <w:b w:val="0"/>
                <w:bCs w:val="0"/>
                <w:sz w:val="18"/>
                <w:szCs w:val="18"/>
              </w:rPr>
            </w:pPr>
            <w:r w:rsidRPr="006B6FFE">
              <w:rPr>
                <w:rFonts w:ascii="Times New Roman" w:hAnsi="Times New Roman" w:cs="Times New Roman"/>
                <w:b w:val="0"/>
                <w:bCs w:val="0"/>
                <w:sz w:val="18"/>
                <w:szCs w:val="18"/>
              </w:rPr>
              <w:t>Skor</w:t>
            </w:r>
          </w:p>
        </w:tc>
        <w:tc>
          <w:tcPr>
            <w:tcW w:w="1175" w:type="dxa"/>
          </w:tcPr>
          <w:p w:rsidR="00BD52E4" w:rsidRPr="006B6FFE" w:rsidRDefault="00BD52E4"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Frekuensi</w:t>
            </w:r>
          </w:p>
        </w:tc>
        <w:tc>
          <w:tcPr>
            <w:tcW w:w="1703" w:type="dxa"/>
          </w:tcPr>
          <w:p w:rsidR="00BD52E4" w:rsidRPr="006B6FFE" w:rsidRDefault="00BD52E4"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Kriteria</w:t>
            </w:r>
          </w:p>
        </w:tc>
      </w:tr>
      <w:tr w:rsidR="00BD52E4" w:rsidRPr="006B6FFE" w:rsidTr="005A0DE3">
        <w:trPr>
          <w:cnfStyle w:val="000000100000"/>
        </w:trPr>
        <w:tc>
          <w:tcPr>
            <w:cnfStyle w:val="001000000000"/>
            <w:tcW w:w="1497" w:type="dxa"/>
          </w:tcPr>
          <w:p w:rsidR="00BD52E4" w:rsidRPr="006B6FFE" w:rsidRDefault="00BD52E4" w:rsidP="005A0DE3">
            <w:pPr>
              <w:tabs>
                <w:tab w:val="left" w:pos="720"/>
                <w:tab w:val="left" w:pos="3150"/>
              </w:tabs>
              <w:jc w:val="center"/>
              <w:rPr>
                <w:rFonts w:ascii="Times New Roman" w:hAnsi="Times New Roman" w:cs="Times New Roman"/>
                <w:sz w:val="18"/>
                <w:szCs w:val="18"/>
              </w:rPr>
            </w:pPr>
            <w:r w:rsidRPr="006B6FFE">
              <w:rPr>
                <w:rFonts w:ascii="Times New Roman" w:hAnsi="Times New Roman" w:cs="Times New Roman"/>
                <w:sz w:val="18"/>
                <w:szCs w:val="18"/>
              </w:rPr>
              <w:t>2,97 ≤ X</w:t>
            </w:r>
          </w:p>
        </w:tc>
        <w:tc>
          <w:tcPr>
            <w:tcW w:w="1175"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20</w:t>
            </w:r>
          </w:p>
        </w:tc>
        <w:tc>
          <w:tcPr>
            <w:tcW w:w="1703"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Sangat Tinggi</w:t>
            </w:r>
          </w:p>
        </w:tc>
      </w:tr>
      <w:tr w:rsidR="00BD52E4" w:rsidRPr="006B6FFE" w:rsidTr="005A0DE3">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1,98 ≤ X &lt; 2,97</w:t>
            </w:r>
          </w:p>
        </w:tc>
        <w:tc>
          <w:tcPr>
            <w:tcW w:w="1175"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136</w:t>
            </w:r>
          </w:p>
        </w:tc>
        <w:tc>
          <w:tcPr>
            <w:tcW w:w="1703"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Tinggi</w:t>
            </w:r>
          </w:p>
        </w:tc>
      </w:tr>
      <w:tr w:rsidR="00BD52E4" w:rsidRPr="006B6FFE" w:rsidTr="005A0DE3">
        <w:trPr>
          <w:cnfStyle w:val="000000100000"/>
        </w:trPr>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0,99 ≤ X &lt; 1,98</w:t>
            </w:r>
          </w:p>
        </w:tc>
        <w:tc>
          <w:tcPr>
            <w:tcW w:w="1175"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191</w:t>
            </w:r>
          </w:p>
        </w:tc>
        <w:tc>
          <w:tcPr>
            <w:tcW w:w="1703" w:type="dxa"/>
          </w:tcPr>
          <w:p w:rsidR="00BD52E4" w:rsidRPr="006B6FFE" w:rsidRDefault="00BD52E4"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Rendah</w:t>
            </w:r>
          </w:p>
        </w:tc>
      </w:tr>
      <w:tr w:rsidR="00BD52E4" w:rsidRPr="006B6FFE" w:rsidTr="005A0DE3">
        <w:tc>
          <w:tcPr>
            <w:cnfStyle w:val="001000000000"/>
            <w:tcW w:w="1497" w:type="dxa"/>
          </w:tcPr>
          <w:p w:rsidR="00BD52E4" w:rsidRPr="006B6FFE" w:rsidRDefault="00BD52E4"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 ≤ X &lt; 0,99</w:t>
            </w:r>
          </w:p>
        </w:tc>
        <w:tc>
          <w:tcPr>
            <w:tcW w:w="1175"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57</w:t>
            </w:r>
          </w:p>
        </w:tc>
        <w:tc>
          <w:tcPr>
            <w:tcW w:w="1703" w:type="dxa"/>
          </w:tcPr>
          <w:p w:rsidR="00BD52E4" w:rsidRPr="006B6FFE" w:rsidRDefault="00BD52E4"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Sangat Rendah</w:t>
            </w:r>
          </w:p>
        </w:tc>
      </w:tr>
    </w:tbl>
    <w:p w:rsidR="00405779" w:rsidRDefault="00405779" w:rsidP="00755FFB">
      <w:pPr>
        <w:pStyle w:val="Default"/>
        <w:spacing w:line="276" w:lineRule="auto"/>
        <w:ind w:left="993" w:hanging="993"/>
        <w:jc w:val="both"/>
        <w:rPr>
          <w:rFonts w:ascii="Times New Roman" w:hAnsi="Times New Roman" w:cs="Times New Roman"/>
          <w:b/>
        </w:rPr>
      </w:pPr>
    </w:p>
    <w:p w:rsidR="00405779" w:rsidRDefault="00405779" w:rsidP="00755FFB">
      <w:pPr>
        <w:pStyle w:val="Default"/>
        <w:spacing w:line="276" w:lineRule="auto"/>
        <w:ind w:left="993" w:hanging="993"/>
        <w:jc w:val="both"/>
        <w:rPr>
          <w:rFonts w:ascii="Times New Roman" w:hAnsi="Times New Roman" w:cs="Times New Roman"/>
          <w:b/>
        </w:rPr>
      </w:pPr>
    </w:p>
    <w:p w:rsidR="00755FFB" w:rsidRPr="000E3F98" w:rsidRDefault="00755FFB" w:rsidP="00755FFB">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lastRenderedPageBreak/>
        <w:t xml:space="preserve">Tabel </w:t>
      </w:r>
      <w:r>
        <w:rPr>
          <w:rFonts w:ascii="Times New Roman" w:hAnsi="Times New Roman" w:cs="Times New Roman"/>
          <w:b/>
        </w:rPr>
        <w:t>1</w:t>
      </w:r>
      <w:r w:rsidR="00A3119A">
        <w:rPr>
          <w:rFonts w:ascii="Times New Roman" w:hAnsi="Times New Roman" w:cs="Times New Roman"/>
          <w:b/>
        </w:rPr>
        <w:t xml:space="preserve">6 </w:t>
      </w:r>
      <w:r w:rsidRPr="000E3F98">
        <w:rPr>
          <w:rFonts w:ascii="Times New Roman" w:hAnsi="Times New Roman" w:cs="Times New Roman"/>
        </w:rPr>
        <w:t xml:space="preserve">Pengkategorian skor </w:t>
      </w:r>
      <w:r>
        <w:rPr>
          <w:rFonts w:ascii="Times New Roman" w:hAnsi="Times New Roman" w:cs="Times New Roman"/>
        </w:rPr>
        <w:t>indikator menginferensi</w:t>
      </w:r>
    </w:p>
    <w:tbl>
      <w:tblPr>
        <w:tblStyle w:val="PlainTable2"/>
        <w:tblW w:w="0" w:type="auto"/>
        <w:tblLook w:val="04A0"/>
      </w:tblPr>
      <w:tblGrid>
        <w:gridCol w:w="1497"/>
        <w:gridCol w:w="1175"/>
        <w:gridCol w:w="1703"/>
      </w:tblGrid>
      <w:tr w:rsidR="00755FFB" w:rsidRPr="006B6FFE" w:rsidTr="005A0DE3">
        <w:trPr>
          <w:cnfStyle w:val="100000000000"/>
        </w:trPr>
        <w:tc>
          <w:tcPr>
            <w:cnfStyle w:val="001000000000"/>
            <w:tcW w:w="1497" w:type="dxa"/>
          </w:tcPr>
          <w:p w:rsidR="00755FFB" w:rsidRPr="006B6FFE" w:rsidRDefault="00755FFB" w:rsidP="005A0DE3">
            <w:pPr>
              <w:autoSpaceDE w:val="0"/>
              <w:autoSpaceDN w:val="0"/>
              <w:adjustRightInd w:val="0"/>
              <w:jc w:val="center"/>
              <w:rPr>
                <w:rFonts w:ascii="Times New Roman" w:hAnsi="Times New Roman" w:cs="Times New Roman"/>
                <w:b w:val="0"/>
                <w:bCs w:val="0"/>
                <w:sz w:val="18"/>
                <w:szCs w:val="18"/>
              </w:rPr>
            </w:pPr>
            <w:r w:rsidRPr="006B6FFE">
              <w:rPr>
                <w:rFonts w:ascii="Times New Roman" w:hAnsi="Times New Roman" w:cs="Times New Roman"/>
                <w:b w:val="0"/>
                <w:bCs w:val="0"/>
                <w:sz w:val="18"/>
                <w:szCs w:val="18"/>
              </w:rPr>
              <w:t>Skor</w:t>
            </w:r>
          </w:p>
        </w:tc>
        <w:tc>
          <w:tcPr>
            <w:tcW w:w="1175" w:type="dxa"/>
          </w:tcPr>
          <w:p w:rsidR="00755FFB" w:rsidRPr="006B6FFE" w:rsidRDefault="00755FFB"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Frekuensi</w:t>
            </w:r>
          </w:p>
        </w:tc>
        <w:tc>
          <w:tcPr>
            <w:tcW w:w="1703" w:type="dxa"/>
          </w:tcPr>
          <w:p w:rsidR="00755FFB" w:rsidRPr="006B6FFE" w:rsidRDefault="00755FFB"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Kriteria</w:t>
            </w:r>
          </w:p>
        </w:tc>
      </w:tr>
      <w:tr w:rsidR="00755FFB" w:rsidRPr="006B6FFE" w:rsidTr="005A0DE3">
        <w:trPr>
          <w:cnfStyle w:val="000000100000"/>
        </w:trPr>
        <w:tc>
          <w:tcPr>
            <w:cnfStyle w:val="001000000000"/>
            <w:tcW w:w="1497" w:type="dxa"/>
          </w:tcPr>
          <w:p w:rsidR="00755FFB" w:rsidRPr="006B6FFE" w:rsidRDefault="00755FFB" w:rsidP="005A0DE3">
            <w:pPr>
              <w:tabs>
                <w:tab w:val="left" w:pos="720"/>
                <w:tab w:val="left" w:pos="3150"/>
              </w:tabs>
              <w:jc w:val="center"/>
              <w:rPr>
                <w:rFonts w:ascii="Times New Roman" w:hAnsi="Times New Roman" w:cs="Times New Roman"/>
                <w:sz w:val="18"/>
                <w:szCs w:val="18"/>
              </w:rPr>
            </w:pPr>
            <w:r w:rsidRPr="006B6FFE">
              <w:rPr>
                <w:rFonts w:ascii="Times New Roman" w:hAnsi="Times New Roman" w:cs="Times New Roman"/>
                <w:sz w:val="18"/>
                <w:szCs w:val="18"/>
              </w:rPr>
              <w:t>2,97 ≤ X</w:t>
            </w:r>
          </w:p>
        </w:tc>
        <w:tc>
          <w:tcPr>
            <w:tcW w:w="1175"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20</w:t>
            </w:r>
          </w:p>
        </w:tc>
        <w:tc>
          <w:tcPr>
            <w:tcW w:w="1703"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Sangat Tinggi</w:t>
            </w:r>
          </w:p>
        </w:tc>
      </w:tr>
      <w:tr w:rsidR="00755FFB" w:rsidRPr="006B6FFE" w:rsidTr="005A0DE3">
        <w:tc>
          <w:tcPr>
            <w:cnfStyle w:val="001000000000"/>
            <w:tcW w:w="1497" w:type="dxa"/>
          </w:tcPr>
          <w:p w:rsidR="00755FFB" w:rsidRPr="006B6FFE" w:rsidRDefault="00755FFB"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1,98 ≤ X &lt; 2,97</w:t>
            </w:r>
          </w:p>
        </w:tc>
        <w:tc>
          <w:tcPr>
            <w:tcW w:w="1175"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136</w:t>
            </w:r>
          </w:p>
        </w:tc>
        <w:tc>
          <w:tcPr>
            <w:tcW w:w="1703"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Tinggi</w:t>
            </w:r>
          </w:p>
        </w:tc>
      </w:tr>
      <w:tr w:rsidR="00755FFB" w:rsidRPr="006B6FFE" w:rsidTr="005A0DE3">
        <w:trPr>
          <w:cnfStyle w:val="000000100000"/>
        </w:trPr>
        <w:tc>
          <w:tcPr>
            <w:cnfStyle w:val="001000000000"/>
            <w:tcW w:w="1497" w:type="dxa"/>
          </w:tcPr>
          <w:p w:rsidR="00755FFB" w:rsidRPr="006B6FFE" w:rsidRDefault="00755FFB"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0,99 ≤ X &lt; 1,98</w:t>
            </w:r>
          </w:p>
        </w:tc>
        <w:tc>
          <w:tcPr>
            <w:tcW w:w="1175"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191</w:t>
            </w:r>
          </w:p>
        </w:tc>
        <w:tc>
          <w:tcPr>
            <w:tcW w:w="1703"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Rendah</w:t>
            </w:r>
          </w:p>
        </w:tc>
      </w:tr>
      <w:tr w:rsidR="00755FFB" w:rsidRPr="006B6FFE" w:rsidTr="005A0DE3">
        <w:tc>
          <w:tcPr>
            <w:cnfStyle w:val="001000000000"/>
            <w:tcW w:w="1497" w:type="dxa"/>
          </w:tcPr>
          <w:p w:rsidR="00755FFB" w:rsidRPr="006B6FFE" w:rsidRDefault="00755FFB"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 ≤ X &lt; 0,99</w:t>
            </w:r>
          </w:p>
        </w:tc>
        <w:tc>
          <w:tcPr>
            <w:tcW w:w="1175"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57</w:t>
            </w:r>
          </w:p>
        </w:tc>
        <w:tc>
          <w:tcPr>
            <w:tcW w:w="1703"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Sangat Rendah</w:t>
            </w:r>
          </w:p>
        </w:tc>
      </w:tr>
    </w:tbl>
    <w:p w:rsidR="00755FFB" w:rsidRPr="000E3F98" w:rsidRDefault="00755FFB" w:rsidP="00755FFB">
      <w:pPr>
        <w:pStyle w:val="Default"/>
        <w:spacing w:line="276" w:lineRule="auto"/>
        <w:ind w:left="993" w:hanging="993"/>
        <w:jc w:val="both"/>
        <w:rPr>
          <w:rFonts w:ascii="Times New Roman" w:hAnsi="Times New Roman" w:cs="Times New Roman"/>
        </w:rPr>
      </w:pPr>
      <w:r w:rsidRPr="000E3F98">
        <w:rPr>
          <w:rFonts w:ascii="Times New Roman" w:hAnsi="Times New Roman" w:cs="Times New Roman"/>
          <w:b/>
        </w:rPr>
        <w:t xml:space="preserve">Tabel </w:t>
      </w:r>
      <w:r>
        <w:rPr>
          <w:rFonts w:ascii="Times New Roman" w:hAnsi="Times New Roman" w:cs="Times New Roman"/>
          <w:b/>
        </w:rPr>
        <w:t>1</w:t>
      </w:r>
      <w:r w:rsidR="00A3119A">
        <w:rPr>
          <w:rFonts w:ascii="Times New Roman" w:hAnsi="Times New Roman" w:cs="Times New Roman"/>
          <w:b/>
        </w:rPr>
        <w:t xml:space="preserve">7 </w:t>
      </w:r>
      <w:r w:rsidRPr="000E3F98">
        <w:rPr>
          <w:rFonts w:ascii="Times New Roman" w:hAnsi="Times New Roman" w:cs="Times New Roman"/>
        </w:rPr>
        <w:t xml:space="preserve">Pengkategorian skor </w:t>
      </w:r>
      <w:r>
        <w:rPr>
          <w:rFonts w:ascii="Times New Roman" w:hAnsi="Times New Roman" w:cs="Times New Roman"/>
        </w:rPr>
        <w:t>indikator memprediksi</w:t>
      </w:r>
    </w:p>
    <w:tbl>
      <w:tblPr>
        <w:tblStyle w:val="PlainTable2"/>
        <w:tblW w:w="0" w:type="auto"/>
        <w:tblLook w:val="04A0"/>
      </w:tblPr>
      <w:tblGrid>
        <w:gridCol w:w="1497"/>
        <w:gridCol w:w="1175"/>
        <w:gridCol w:w="1703"/>
      </w:tblGrid>
      <w:tr w:rsidR="00755FFB" w:rsidRPr="006B6FFE" w:rsidTr="005A0DE3">
        <w:trPr>
          <w:cnfStyle w:val="100000000000"/>
        </w:trPr>
        <w:tc>
          <w:tcPr>
            <w:cnfStyle w:val="001000000000"/>
            <w:tcW w:w="1497" w:type="dxa"/>
          </w:tcPr>
          <w:p w:rsidR="00755FFB" w:rsidRPr="006B6FFE" w:rsidRDefault="00755FFB" w:rsidP="005A0DE3">
            <w:pPr>
              <w:autoSpaceDE w:val="0"/>
              <w:autoSpaceDN w:val="0"/>
              <w:adjustRightInd w:val="0"/>
              <w:jc w:val="center"/>
              <w:rPr>
                <w:rFonts w:ascii="Times New Roman" w:hAnsi="Times New Roman" w:cs="Times New Roman"/>
                <w:b w:val="0"/>
                <w:bCs w:val="0"/>
                <w:sz w:val="18"/>
                <w:szCs w:val="18"/>
              </w:rPr>
            </w:pPr>
            <w:r w:rsidRPr="006B6FFE">
              <w:rPr>
                <w:rFonts w:ascii="Times New Roman" w:hAnsi="Times New Roman" w:cs="Times New Roman"/>
                <w:b w:val="0"/>
                <w:bCs w:val="0"/>
                <w:sz w:val="18"/>
                <w:szCs w:val="18"/>
              </w:rPr>
              <w:t>Skor</w:t>
            </w:r>
          </w:p>
        </w:tc>
        <w:tc>
          <w:tcPr>
            <w:tcW w:w="1175" w:type="dxa"/>
          </w:tcPr>
          <w:p w:rsidR="00755FFB" w:rsidRPr="006B6FFE" w:rsidRDefault="00755FFB"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Frekuensi</w:t>
            </w:r>
          </w:p>
        </w:tc>
        <w:tc>
          <w:tcPr>
            <w:tcW w:w="1703" w:type="dxa"/>
          </w:tcPr>
          <w:p w:rsidR="00755FFB" w:rsidRPr="006B6FFE" w:rsidRDefault="00755FFB" w:rsidP="005A0DE3">
            <w:pPr>
              <w:autoSpaceDE w:val="0"/>
              <w:autoSpaceDN w:val="0"/>
              <w:adjustRightInd w:val="0"/>
              <w:jc w:val="center"/>
              <w:cnfStyle w:val="100000000000"/>
              <w:rPr>
                <w:rFonts w:ascii="Times New Roman" w:hAnsi="Times New Roman" w:cs="Times New Roman"/>
                <w:b w:val="0"/>
                <w:bCs w:val="0"/>
                <w:sz w:val="18"/>
                <w:szCs w:val="18"/>
              </w:rPr>
            </w:pPr>
            <w:r w:rsidRPr="006B6FFE">
              <w:rPr>
                <w:rFonts w:ascii="Times New Roman" w:hAnsi="Times New Roman" w:cs="Times New Roman"/>
                <w:b w:val="0"/>
                <w:bCs w:val="0"/>
                <w:sz w:val="18"/>
                <w:szCs w:val="18"/>
              </w:rPr>
              <w:t>Kriteria</w:t>
            </w:r>
          </w:p>
        </w:tc>
      </w:tr>
      <w:tr w:rsidR="00755FFB" w:rsidRPr="006B6FFE" w:rsidTr="005A0DE3">
        <w:trPr>
          <w:cnfStyle w:val="000000100000"/>
        </w:trPr>
        <w:tc>
          <w:tcPr>
            <w:cnfStyle w:val="001000000000"/>
            <w:tcW w:w="1497" w:type="dxa"/>
          </w:tcPr>
          <w:p w:rsidR="00755FFB" w:rsidRPr="006B6FFE" w:rsidRDefault="00755FFB" w:rsidP="005A0DE3">
            <w:pPr>
              <w:tabs>
                <w:tab w:val="left" w:pos="720"/>
                <w:tab w:val="left" w:pos="3150"/>
              </w:tabs>
              <w:jc w:val="center"/>
              <w:rPr>
                <w:rFonts w:ascii="Times New Roman" w:hAnsi="Times New Roman" w:cs="Times New Roman"/>
                <w:sz w:val="18"/>
                <w:szCs w:val="18"/>
              </w:rPr>
            </w:pPr>
            <w:r w:rsidRPr="006B6FFE">
              <w:rPr>
                <w:rFonts w:ascii="Times New Roman" w:hAnsi="Times New Roman" w:cs="Times New Roman"/>
                <w:sz w:val="18"/>
                <w:szCs w:val="18"/>
              </w:rPr>
              <w:t>2,97 ≤ X</w:t>
            </w:r>
          </w:p>
        </w:tc>
        <w:tc>
          <w:tcPr>
            <w:tcW w:w="1175"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20</w:t>
            </w:r>
          </w:p>
        </w:tc>
        <w:tc>
          <w:tcPr>
            <w:tcW w:w="1703"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Sangat Tinggi</w:t>
            </w:r>
          </w:p>
        </w:tc>
      </w:tr>
      <w:tr w:rsidR="00755FFB" w:rsidRPr="006B6FFE" w:rsidTr="005A0DE3">
        <w:tc>
          <w:tcPr>
            <w:cnfStyle w:val="001000000000"/>
            <w:tcW w:w="1497" w:type="dxa"/>
          </w:tcPr>
          <w:p w:rsidR="00755FFB" w:rsidRPr="006B6FFE" w:rsidRDefault="00755FFB"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1,98 ≤ X &lt; 2,97</w:t>
            </w:r>
          </w:p>
        </w:tc>
        <w:tc>
          <w:tcPr>
            <w:tcW w:w="1175"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136</w:t>
            </w:r>
          </w:p>
        </w:tc>
        <w:tc>
          <w:tcPr>
            <w:tcW w:w="1703"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Tinggi</w:t>
            </w:r>
          </w:p>
        </w:tc>
      </w:tr>
      <w:tr w:rsidR="00755FFB" w:rsidRPr="006B6FFE" w:rsidTr="005A0DE3">
        <w:trPr>
          <w:cnfStyle w:val="000000100000"/>
        </w:trPr>
        <w:tc>
          <w:tcPr>
            <w:cnfStyle w:val="001000000000"/>
            <w:tcW w:w="1497" w:type="dxa"/>
          </w:tcPr>
          <w:p w:rsidR="00755FFB" w:rsidRPr="006B6FFE" w:rsidRDefault="00755FFB"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0,99 ≤ X &lt; 1,98</w:t>
            </w:r>
          </w:p>
        </w:tc>
        <w:tc>
          <w:tcPr>
            <w:tcW w:w="1175"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191</w:t>
            </w:r>
          </w:p>
        </w:tc>
        <w:tc>
          <w:tcPr>
            <w:tcW w:w="1703" w:type="dxa"/>
          </w:tcPr>
          <w:p w:rsidR="00755FFB" w:rsidRPr="006B6FFE" w:rsidRDefault="00755FFB" w:rsidP="005A0DE3">
            <w:pPr>
              <w:autoSpaceDE w:val="0"/>
              <w:autoSpaceDN w:val="0"/>
              <w:adjustRightInd w:val="0"/>
              <w:jc w:val="center"/>
              <w:cnfStyle w:val="000000100000"/>
              <w:rPr>
                <w:rFonts w:ascii="Times New Roman" w:hAnsi="Times New Roman" w:cs="Times New Roman"/>
                <w:bCs/>
                <w:sz w:val="18"/>
                <w:szCs w:val="18"/>
              </w:rPr>
            </w:pPr>
            <w:r w:rsidRPr="006B6FFE">
              <w:rPr>
                <w:rFonts w:ascii="Times New Roman" w:hAnsi="Times New Roman" w:cs="Times New Roman"/>
                <w:bCs/>
                <w:sz w:val="18"/>
                <w:szCs w:val="18"/>
              </w:rPr>
              <w:t>Rendah</w:t>
            </w:r>
          </w:p>
        </w:tc>
      </w:tr>
      <w:tr w:rsidR="00755FFB" w:rsidRPr="006B6FFE" w:rsidTr="005A0DE3">
        <w:tc>
          <w:tcPr>
            <w:cnfStyle w:val="001000000000"/>
            <w:tcW w:w="1497" w:type="dxa"/>
          </w:tcPr>
          <w:p w:rsidR="00755FFB" w:rsidRPr="006B6FFE" w:rsidRDefault="00755FFB" w:rsidP="005A0DE3">
            <w:pPr>
              <w:tabs>
                <w:tab w:val="left" w:pos="6660"/>
              </w:tabs>
              <w:jc w:val="center"/>
              <w:rPr>
                <w:rFonts w:ascii="Times New Roman" w:hAnsi="Times New Roman" w:cs="Times New Roman"/>
                <w:sz w:val="18"/>
                <w:szCs w:val="18"/>
              </w:rPr>
            </w:pPr>
            <w:r w:rsidRPr="006B6FFE">
              <w:rPr>
                <w:rFonts w:ascii="Times New Roman" w:hAnsi="Times New Roman" w:cs="Times New Roman"/>
                <w:sz w:val="18"/>
                <w:szCs w:val="18"/>
              </w:rPr>
              <w:t>0 ≤ X &lt; 0,99</w:t>
            </w:r>
          </w:p>
        </w:tc>
        <w:tc>
          <w:tcPr>
            <w:tcW w:w="1175"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57</w:t>
            </w:r>
          </w:p>
        </w:tc>
        <w:tc>
          <w:tcPr>
            <w:tcW w:w="1703" w:type="dxa"/>
          </w:tcPr>
          <w:p w:rsidR="00755FFB" w:rsidRPr="006B6FFE" w:rsidRDefault="00755FFB" w:rsidP="005A0DE3">
            <w:pPr>
              <w:autoSpaceDE w:val="0"/>
              <w:autoSpaceDN w:val="0"/>
              <w:adjustRightInd w:val="0"/>
              <w:jc w:val="center"/>
              <w:cnfStyle w:val="000000000000"/>
              <w:rPr>
                <w:rFonts w:ascii="Times New Roman" w:hAnsi="Times New Roman" w:cs="Times New Roman"/>
                <w:bCs/>
                <w:sz w:val="18"/>
                <w:szCs w:val="18"/>
              </w:rPr>
            </w:pPr>
            <w:r w:rsidRPr="006B6FFE">
              <w:rPr>
                <w:rFonts w:ascii="Times New Roman" w:hAnsi="Times New Roman" w:cs="Times New Roman"/>
                <w:bCs/>
                <w:sz w:val="18"/>
                <w:szCs w:val="18"/>
              </w:rPr>
              <w:t>Sangat Rendah</w:t>
            </w:r>
          </w:p>
        </w:tc>
      </w:tr>
    </w:tbl>
    <w:p w:rsidR="00BD52E4" w:rsidRDefault="00BD52E4" w:rsidP="00BD52E4">
      <w:pPr>
        <w:pStyle w:val="Default"/>
        <w:spacing w:line="276" w:lineRule="auto"/>
        <w:ind w:firstLine="720"/>
        <w:jc w:val="both"/>
        <w:rPr>
          <w:rFonts w:ascii="Times New Roman" w:hAnsi="Times New Roman" w:cs="Times New Roman"/>
        </w:rPr>
      </w:pPr>
    </w:p>
    <w:p w:rsidR="00ED6374" w:rsidRDefault="00ED6374" w:rsidP="00ED6374">
      <w:pPr>
        <w:pStyle w:val="Default"/>
        <w:numPr>
          <w:ilvl w:val="0"/>
          <w:numId w:val="39"/>
        </w:numPr>
        <w:spacing w:line="276" w:lineRule="auto"/>
        <w:ind w:left="426" w:hanging="426"/>
        <w:jc w:val="both"/>
        <w:rPr>
          <w:rFonts w:ascii="Times New Roman" w:hAnsi="Times New Roman" w:cs="Times New Roman"/>
        </w:rPr>
      </w:pPr>
      <w:r>
        <w:rPr>
          <w:rFonts w:ascii="Times New Roman" w:hAnsi="Times New Roman" w:cs="Times New Roman"/>
        </w:rPr>
        <w:t>Analisis Inferensial</w:t>
      </w:r>
    </w:p>
    <w:p w:rsidR="00ED6374" w:rsidRPr="00A3119A" w:rsidRDefault="005A0DE3" w:rsidP="00A3119A">
      <w:pPr>
        <w:pStyle w:val="Default"/>
        <w:spacing w:line="276" w:lineRule="auto"/>
        <w:ind w:firstLine="720"/>
        <w:jc w:val="both"/>
        <w:rPr>
          <w:rFonts w:ascii="Times New Roman" w:hAnsi="Times New Roman" w:cs="Times New Roman"/>
        </w:rPr>
      </w:pPr>
      <w:r>
        <w:rPr>
          <w:rFonts w:ascii="Times New Roman" w:hAnsi="Times New Roman" w:cs="Times New Roman"/>
        </w:rPr>
        <w:t>H</w:t>
      </w:r>
      <w:r w:rsidR="00755FFB">
        <w:rPr>
          <w:rFonts w:ascii="Times New Roman" w:hAnsi="Times New Roman" w:cs="Times New Roman"/>
        </w:rPr>
        <w:t>asil analisis infernsial menggunakan uji normalita</w:t>
      </w:r>
      <w:r w:rsidR="00985D8B">
        <w:rPr>
          <w:rFonts w:ascii="Times New Roman" w:hAnsi="Times New Roman" w:cs="Times New Roman"/>
        </w:rPr>
        <w:t>s</w:t>
      </w:r>
      <w:r>
        <w:rPr>
          <w:rFonts w:ascii="Times New Roman" w:hAnsi="Times New Roman" w:cs="Times New Roman"/>
        </w:rPr>
        <w:t xml:space="preserve"> data skor pengetahuan deklaratif, data skor pengetahuan prosedural</w:t>
      </w:r>
      <w:r w:rsidR="00ED6374">
        <w:rPr>
          <w:rFonts w:ascii="Times New Roman" w:hAnsi="Times New Roman" w:cs="Times New Roman"/>
        </w:rPr>
        <w:t>, dan keterampilan proses sains peserta d</w:t>
      </w:r>
      <w:r w:rsidR="00B37B30">
        <w:rPr>
          <w:rFonts w:ascii="Times New Roman" w:hAnsi="Times New Roman" w:cs="Times New Roman"/>
        </w:rPr>
        <w:t>idik dapat dilihat pada tabel 18, 19, dan 20</w:t>
      </w:r>
      <w:r w:rsidR="00ED6374">
        <w:rPr>
          <w:rFonts w:ascii="Times New Roman" w:hAnsi="Times New Roman" w:cs="Times New Roman"/>
        </w:rPr>
        <w:t xml:space="preserve"> berikut:</w:t>
      </w:r>
    </w:p>
    <w:p w:rsidR="00AC4028" w:rsidRDefault="00ED6374" w:rsidP="00A3119A">
      <w:pPr>
        <w:tabs>
          <w:tab w:val="left" w:pos="9360"/>
        </w:tabs>
        <w:autoSpaceDE w:val="0"/>
        <w:autoSpaceDN w:val="0"/>
        <w:adjustRightInd w:val="0"/>
        <w:spacing w:after="0"/>
        <w:ind w:left="993" w:hanging="993"/>
        <w:rPr>
          <w:rFonts w:ascii="Times New Roman" w:hAnsi="Times New Roman" w:cs="Times New Roman"/>
          <w:sz w:val="24"/>
          <w:szCs w:val="24"/>
        </w:rPr>
      </w:pPr>
      <w:r w:rsidRPr="00901E9D">
        <w:rPr>
          <w:rFonts w:ascii="Times New Roman" w:hAnsi="Times New Roman" w:cs="Times New Roman"/>
          <w:b/>
          <w:sz w:val="24"/>
          <w:szCs w:val="24"/>
        </w:rPr>
        <w:t xml:space="preserve">Tabel </w:t>
      </w:r>
      <w:r w:rsidR="00A3119A">
        <w:rPr>
          <w:rFonts w:ascii="Times New Roman" w:hAnsi="Times New Roman" w:cs="Times New Roman"/>
          <w:b/>
          <w:sz w:val="24"/>
          <w:szCs w:val="24"/>
        </w:rPr>
        <w:t>18</w:t>
      </w:r>
      <w:r>
        <w:rPr>
          <w:rFonts w:ascii="Times New Roman" w:hAnsi="Times New Roman" w:cs="Times New Roman"/>
          <w:b/>
          <w:sz w:val="24"/>
          <w:szCs w:val="24"/>
        </w:rPr>
        <w:t xml:space="preserve"> </w:t>
      </w:r>
      <w:r w:rsidR="00AC4028">
        <w:rPr>
          <w:rFonts w:ascii="Times New Roman" w:hAnsi="Times New Roman" w:cs="Times New Roman"/>
          <w:sz w:val="24"/>
          <w:szCs w:val="24"/>
        </w:rPr>
        <w:t>Hasil perhitungan uji</w:t>
      </w:r>
      <w:r w:rsidR="00AC4028" w:rsidRPr="00901E9D">
        <w:rPr>
          <w:rFonts w:ascii="Times New Roman" w:hAnsi="Times New Roman" w:cs="Times New Roman"/>
          <w:sz w:val="24"/>
          <w:szCs w:val="24"/>
        </w:rPr>
        <w:t>normalitas pengetahuan deklaratif</w:t>
      </w:r>
    </w:p>
    <w:tbl>
      <w:tblPr>
        <w:tblpPr w:leftFromText="180" w:rightFromText="180" w:vertAnchor="text" w:horzAnchor="margin" w:tblpY="192"/>
        <w:tblW w:w="4353" w:type="dxa"/>
        <w:tblBorders>
          <w:top w:val="single" w:sz="4" w:space="0" w:color="auto"/>
          <w:bottom w:val="single" w:sz="4" w:space="0" w:color="auto"/>
          <w:insideH w:val="single" w:sz="4" w:space="0" w:color="auto"/>
          <w:insideV w:val="single" w:sz="4" w:space="0" w:color="auto"/>
        </w:tblBorders>
        <w:tblLook w:val="04A0"/>
      </w:tblPr>
      <w:tblGrid>
        <w:gridCol w:w="581"/>
        <w:gridCol w:w="456"/>
        <w:gridCol w:w="883"/>
        <w:gridCol w:w="807"/>
        <w:gridCol w:w="592"/>
        <w:gridCol w:w="1034"/>
      </w:tblGrid>
      <w:tr w:rsidR="006F53DD" w:rsidRPr="00AC4028" w:rsidTr="006F53DD">
        <w:trPr>
          <w:trHeight w:val="565"/>
        </w:trPr>
        <w:tc>
          <w:tcPr>
            <w:tcW w:w="581" w:type="dxa"/>
            <w:tcBorders>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lang w:val="id-ID"/>
              </w:rPr>
            </w:pPr>
            <w:r w:rsidRPr="00AC4028">
              <w:rPr>
                <w:rFonts w:ascii="Times New Roman" w:hAnsi="Times New Roman" w:cs="Times New Roman"/>
                <w:sz w:val="16"/>
                <w:szCs w:val="16"/>
              </w:rPr>
              <w:t>Kelas</w:t>
            </w:r>
            <w:r w:rsidRPr="00AC4028">
              <w:rPr>
                <w:rFonts w:ascii="Times New Roman" w:hAnsi="Times New Roman" w:cs="Times New Roman"/>
                <w:sz w:val="16"/>
                <w:szCs w:val="16"/>
                <w:lang w:val="id-ID"/>
              </w:rPr>
              <w:t xml:space="preserve"> VI</w:t>
            </w:r>
            <w:r w:rsidRPr="00AC4028">
              <w:rPr>
                <w:rFonts w:ascii="Times New Roman" w:hAnsi="Times New Roman" w:cs="Times New Roman"/>
                <w:sz w:val="16"/>
                <w:szCs w:val="16"/>
              </w:rPr>
              <w:t>I</w:t>
            </w:r>
            <w:r w:rsidRPr="00AC4028">
              <w:rPr>
                <w:rFonts w:ascii="Times New Roman" w:hAnsi="Times New Roman" w:cs="Times New Roman"/>
                <w:sz w:val="16"/>
                <w:szCs w:val="16"/>
                <w:lang w:val="id-ID"/>
              </w:rPr>
              <w:t>I</w:t>
            </w:r>
          </w:p>
        </w:tc>
        <w:tc>
          <w:tcPr>
            <w:tcW w:w="456"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N</w:t>
            </w:r>
          </w:p>
        </w:tc>
        <w:tc>
          <w:tcPr>
            <w:tcW w:w="883"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Taraf Signifikan</w:t>
            </w:r>
          </w:p>
        </w:tc>
        <w:tc>
          <w:tcPr>
            <w:tcW w:w="807"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vertAlign w:val="superscript"/>
              </w:rPr>
            </w:pPr>
            <m:oMath>
              <m:sSup>
                <m:sSupPr>
                  <m:ctrlPr>
                    <w:rPr>
                      <w:rFonts w:ascii="Cambria Math" w:hAnsi="Times New Roman" w:cs="Times New Roman"/>
                      <w:i/>
                      <w:sz w:val="16"/>
                      <w:szCs w:val="16"/>
                      <w:vertAlign w:val="superscript"/>
                    </w:rPr>
                  </m:ctrlPr>
                </m:sSupPr>
                <m:e>
                  <m:r>
                    <w:rPr>
                      <w:rFonts w:ascii="Cambria Math" w:hAnsi="Cambria Math" w:cs="Times New Roman"/>
                      <w:sz w:val="16"/>
                      <w:szCs w:val="16"/>
                      <w:vertAlign w:val="superscript"/>
                    </w:rPr>
                    <m:t>X</m:t>
                  </m:r>
                </m:e>
                <m:sup>
                  <m:r>
                    <w:rPr>
                      <w:rFonts w:ascii="Cambria Math" w:hAnsi="Times New Roman" w:cs="Times New Roman"/>
                      <w:sz w:val="16"/>
                      <w:szCs w:val="16"/>
                      <w:vertAlign w:val="superscript"/>
                    </w:rPr>
                    <m:t>2</m:t>
                  </m:r>
                </m:sup>
              </m:sSup>
            </m:oMath>
            <w:r w:rsidRPr="00AC4028">
              <w:rPr>
                <w:rFonts w:ascii="Times New Roman" w:hAnsi="Times New Roman" w:cs="Times New Roman"/>
                <w:sz w:val="16"/>
                <w:szCs w:val="16"/>
              </w:rPr>
              <w:t>hitung</w:t>
            </w:r>
          </w:p>
        </w:tc>
        <w:tc>
          <w:tcPr>
            <w:tcW w:w="592"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vertAlign w:val="subscript"/>
              </w:rPr>
            </w:pPr>
            <m:oMath>
              <m:sSup>
                <m:sSupPr>
                  <m:ctrlPr>
                    <w:rPr>
                      <w:rFonts w:ascii="Cambria Math" w:hAnsi="Times New Roman" w:cs="Times New Roman"/>
                      <w:i/>
                      <w:sz w:val="16"/>
                      <w:szCs w:val="16"/>
                      <w:vertAlign w:val="subscript"/>
                    </w:rPr>
                  </m:ctrlPr>
                </m:sSupPr>
                <m:e>
                  <m:r>
                    <w:rPr>
                      <w:rFonts w:ascii="Cambria Math" w:hAnsi="Cambria Math" w:cs="Times New Roman"/>
                      <w:sz w:val="16"/>
                      <w:szCs w:val="16"/>
                      <w:vertAlign w:val="subscript"/>
                    </w:rPr>
                    <m:t>X</m:t>
                  </m:r>
                </m:e>
                <m:sup>
                  <m:r>
                    <w:rPr>
                      <w:rFonts w:ascii="Cambria Math" w:hAnsi="Times New Roman" w:cs="Times New Roman"/>
                      <w:sz w:val="16"/>
                      <w:szCs w:val="16"/>
                      <w:vertAlign w:val="subscript"/>
                    </w:rPr>
                    <m:t>2</m:t>
                  </m:r>
                </m:sup>
              </m:sSup>
            </m:oMath>
            <w:r w:rsidRPr="00AC4028">
              <w:rPr>
                <w:rFonts w:ascii="Times New Roman" w:hAnsi="Times New Roman" w:cs="Times New Roman"/>
                <w:sz w:val="16"/>
                <w:szCs w:val="16"/>
                <w:vertAlign w:val="subscript"/>
              </w:rPr>
              <w:t>tabel</w:t>
            </w:r>
          </w:p>
        </w:tc>
        <w:tc>
          <w:tcPr>
            <w:tcW w:w="1034" w:type="dxa"/>
            <w:tcBorders>
              <w:lef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Kesimpulan</w:t>
            </w:r>
          </w:p>
        </w:tc>
      </w:tr>
      <w:tr w:rsidR="006F53DD" w:rsidRPr="00AC4028" w:rsidTr="006F53DD">
        <w:trPr>
          <w:trHeight w:val="565"/>
        </w:trPr>
        <w:tc>
          <w:tcPr>
            <w:tcW w:w="581" w:type="dxa"/>
            <w:tcBorders>
              <w:bottom w:val="single" w:sz="4" w:space="0" w:color="auto"/>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p>
        </w:tc>
        <w:tc>
          <w:tcPr>
            <w:tcW w:w="456" w:type="dxa"/>
            <w:tcBorders>
              <w:left w:val="nil"/>
              <w:bottom w:val="single" w:sz="4" w:space="0" w:color="auto"/>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404</w:t>
            </w:r>
          </w:p>
        </w:tc>
        <w:tc>
          <w:tcPr>
            <w:tcW w:w="883" w:type="dxa"/>
            <w:tcBorders>
              <w:left w:val="nil"/>
              <w:bottom w:val="single" w:sz="4" w:space="0" w:color="auto"/>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0,05</w:t>
            </w:r>
          </w:p>
        </w:tc>
        <w:tc>
          <w:tcPr>
            <w:tcW w:w="807" w:type="dxa"/>
            <w:tcBorders>
              <w:left w:val="nil"/>
              <w:bottom w:val="single" w:sz="4" w:space="0" w:color="auto"/>
              <w:right w:val="nil"/>
            </w:tcBorders>
            <w:shd w:val="clear" w:color="auto" w:fill="auto"/>
            <w:vAlign w:val="bottom"/>
          </w:tcPr>
          <w:p w:rsidR="006F53DD" w:rsidRPr="00AC4028" w:rsidRDefault="006F53DD" w:rsidP="006F53DD">
            <w:pPr>
              <w:jc w:val="center"/>
              <w:rPr>
                <w:rFonts w:ascii="Times New Roman" w:hAnsi="Times New Roman" w:cs="Times New Roman"/>
                <w:sz w:val="16"/>
                <w:szCs w:val="16"/>
              </w:rPr>
            </w:pPr>
            <w:r w:rsidRPr="00AC4028">
              <w:rPr>
                <w:rFonts w:ascii="Times New Roman" w:hAnsi="Times New Roman" w:cs="Times New Roman"/>
                <w:sz w:val="16"/>
                <w:szCs w:val="16"/>
              </w:rPr>
              <w:t>14,1689</w:t>
            </w:r>
          </w:p>
        </w:tc>
        <w:tc>
          <w:tcPr>
            <w:tcW w:w="592" w:type="dxa"/>
            <w:tcBorders>
              <w:left w:val="nil"/>
              <w:bottom w:val="single" w:sz="4" w:space="0" w:color="auto"/>
              <w:right w:val="nil"/>
            </w:tcBorders>
            <w:shd w:val="clear" w:color="auto" w:fill="auto"/>
            <w:vAlign w:val="center"/>
          </w:tcPr>
          <w:p w:rsidR="006F53DD" w:rsidRPr="00AC4028" w:rsidRDefault="006F53DD" w:rsidP="006F53DD">
            <w:pPr>
              <w:spacing w:after="0" w:line="240" w:lineRule="auto"/>
              <w:jc w:val="center"/>
              <w:rPr>
                <w:rFonts w:ascii="Times New Roman" w:hAnsi="Times New Roman" w:cs="Times New Roman"/>
                <w:sz w:val="16"/>
                <w:szCs w:val="16"/>
                <w:lang w:val="id-ID"/>
              </w:rPr>
            </w:pPr>
            <w:r w:rsidRPr="00AC4028">
              <w:rPr>
                <w:rFonts w:ascii="Times New Roman" w:hAnsi="Times New Roman" w:cs="Times New Roman"/>
                <w:sz w:val="16"/>
                <w:szCs w:val="16"/>
              </w:rPr>
              <w:t>16,9</w:t>
            </w:r>
          </w:p>
        </w:tc>
        <w:tc>
          <w:tcPr>
            <w:tcW w:w="1034" w:type="dxa"/>
            <w:tcBorders>
              <w:left w:val="nil"/>
              <w:bottom w:val="single" w:sz="4" w:space="0" w:color="auto"/>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Terdistribusi Normal</w:t>
            </w:r>
          </w:p>
        </w:tc>
      </w:tr>
    </w:tbl>
    <w:p w:rsidR="006F53DD" w:rsidRDefault="006F53DD" w:rsidP="00A3119A">
      <w:pPr>
        <w:autoSpaceDE w:val="0"/>
        <w:autoSpaceDN w:val="0"/>
        <w:adjustRightInd w:val="0"/>
        <w:spacing w:after="0"/>
        <w:ind w:firstLine="720"/>
        <w:jc w:val="both"/>
        <w:rPr>
          <w:rFonts w:ascii="Times New Roman" w:hAnsi="Times New Roman" w:cs="Times New Roman"/>
          <w:sz w:val="24"/>
          <w:szCs w:val="24"/>
        </w:rPr>
      </w:pPr>
    </w:p>
    <w:p w:rsidR="00AC4028" w:rsidRPr="00901E9D" w:rsidRDefault="00B37B30" w:rsidP="00A3119A">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Pada Tabel 18</w:t>
      </w:r>
      <w:r w:rsidR="00AC4028" w:rsidRPr="00901E9D">
        <w:rPr>
          <w:rFonts w:ascii="Times New Roman" w:hAnsi="Times New Roman" w:cs="Times New Roman"/>
          <w:sz w:val="24"/>
          <w:szCs w:val="24"/>
        </w:rPr>
        <w:t xml:space="preserve"> dapat diketahui bahwa </w:t>
      </w:r>
      <w:r w:rsidR="00AC4028">
        <w:rPr>
          <w:rFonts w:ascii="Times New Roman" w:hAnsi="Times New Roman" w:cs="Times New Roman"/>
          <w:sz w:val="24"/>
          <w:szCs w:val="24"/>
        </w:rPr>
        <w:t>Chi kuadrat = 14,1689</w:t>
      </w:r>
      <w:r w:rsidR="00AC4028" w:rsidRPr="00901E9D">
        <w:rPr>
          <w:rFonts w:ascii="Times New Roman" w:hAnsi="Times New Roman" w:cs="Times New Roman"/>
          <w:sz w:val="24"/>
          <w:szCs w:val="24"/>
        </w:rPr>
        <w:t>, dengan derajat kebebasan (dk) 10-</w:t>
      </w:r>
      <w:r w:rsidR="00AC4028" w:rsidRPr="00901E9D">
        <w:rPr>
          <w:rFonts w:ascii="Times New Roman" w:hAnsi="Times New Roman" w:cs="Times New Roman"/>
          <w:sz w:val="24"/>
          <w:szCs w:val="24"/>
          <w:lang w:val="id-ID"/>
        </w:rPr>
        <w:t>1</w:t>
      </w:r>
      <w:r w:rsidR="00AC4028" w:rsidRPr="00901E9D">
        <w:rPr>
          <w:rFonts w:ascii="Times New Roman" w:hAnsi="Times New Roman" w:cs="Times New Roman"/>
          <w:sz w:val="24"/>
          <w:szCs w:val="24"/>
        </w:rPr>
        <w:t xml:space="preserve"> =9, dengan taraf signifikansi sebesar 5% atau </w:t>
      </w:r>
      <m:oMath>
        <m:r>
          <w:rPr>
            <w:rFonts w:ascii="Times New Roman" w:eastAsia="Times New Roman" w:hAnsi="Cambria Math" w:cs="Times New Roman"/>
            <w:sz w:val="24"/>
            <w:szCs w:val="24"/>
          </w:rPr>
          <m:t>∝</m:t>
        </m:r>
        <m:r>
          <w:rPr>
            <w:rFonts w:ascii="Times New Roman" w:eastAsia="Times New Roman" w:hAnsi="Times New Roman" w:cs="Times New Roman"/>
            <w:sz w:val="24"/>
            <w:szCs w:val="24"/>
          </w:rPr>
          <m:t xml:space="preserve"> =</m:t>
        </m:r>
      </m:oMath>
      <w:r w:rsidR="00AC4028" w:rsidRPr="00901E9D">
        <w:rPr>
          <w:rFonts w:ascii="Times New Roman" w:hAnsi="Times New Roman" w:cs="Times New Roman"/>
          <w:sz w:val="24"/>
          <w:szCs w:val="24"/>
        </w:rPr>
        <w:t xml:space="preserve"> 0,05 didapatkan bahwa</w:t>
      </w:r>
      <w:r w:rsidR="00AC4028" w:rsidRPr="00901E9D">
        <w:rPr>
          <w:rFonts w:ascii="Times New Roman" w:hAnsi="Times New Roman" w:cs="Times New Roman"/>
          <w:sz w:val="24"/>
          <w:szCs w:val="24"/>
          <w:vertAlign w:val="subscript"/>
        </w:rPr>
        <w:t xml:space="preserve"> </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(0.95)(9)</w:t>
      </w:r>
      <w:r w:rsidR="00AC4028" w:rsidRPr="00901E9D">
        <w:rPr>
          <w:rFonts w:ascii="Times New Roman" w:hAnsi="Times New Roman" w:cs="Times New Roman"/>
          <w:sz w:val="24"/>
          <w:szCs w:val="24"/>
        </w:rPr>
        <w:t xml:space="preserve"> = 16,9. Karena </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hitung</w:t>
      </w:r>
      <w:r w:rsidR="00AC4028" w:rsidRPr="00901E9D">
        <w:rPr>
          <w:rFonts w:ascii="Times New Roman" w:hAnsi="Times New Roman" w:cs="Times New Roman"/>
          <w:sz w:val="24"/>
          <w:szCs w:val="24"/>
        </w:rPr>
        <w:t>&lt;</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(0.95)(9)</w:t>
      </w:r>
      <w:r w:rsidR="00AC4028" w:rsidRPr="00901E9D">
        <w:rPr>
          <w:rFonts w:ascii="Times New Roman" w:hAnsi="Times New Roman" w:cs="Times New Roman"/>
          <w:sz w:val="24"/>
          <w:szCs w:val="24"/>
        </w:rPr>
        <w:t xml:space="preserve">, maka dinyatakan bahwa data skor pengetahuan deklaratif terdistribusi normal. </w:t>
      </w:r>
    </w:p>
    <w:p w:rsidR="00AC4028" w:rsidRDefault="00AC4028" w:rsidP="00AC4028">
      <w:pPr>
        <w:tabs>
          <w:tab w:val="left" w:pos="9360"/>
        </w:tabs>
        <w:autoSpaceDE w:val="0"/>
        <w:autoSpaceDN w:val="0"/>
        <w:adjustRightInd w:val="0"/>
        <w:spacing w:after="0"/>
        <w:ind w:left="993" w:hanging="993"/>
        <w:rPr>
          <w:rFonts w:ascii="Times New Roman" w:hAnsi="Times New Roman" w:cs="Times New Roman"/>
          <w:sz w:val="24"/>
          <w:szCs w:val="24"/>
        </w:rPr>
      </w:pPr>
      <w:r w:rsidRPr="00901E9D">
        <w:rPr>
          <w:rFonts w:ascii="Times New Roman" w:hAnsi="Times New Roman" w:cs="Times New Roman"/>
          <w:b/>
          <w:sz w:val="24"/>
          <w:szCs w:val="24"/>
        </w:rPr>
        <w:t xml:space="preserve">Tabel </w:t>
      </w:r>
      <w:r w:rsidR="00B37B30">
        <w:rPr>
          <w:rFonts w:ascii="Times New Roman" w:hAnsi="Times New Roman" w:cs="Times New Roman"/>
          <w:b/>
          <w:sz w:val="24"/>
          <w:szCs w:val="24"/>
        </w:rPr>
        <w:t>19</w:t>
      </w:r>
      <w:r>
        <w:rPr>
          <w:rFonts w:ascii="Times New Roman" w:hAnsi="Times New Roman" w:cs="Times New Roman"/>
          <w:b/>
          <w:sz w:val="24"/>
          <w:szCs w:val="24"/>
        </w:rPr>
        <w:t xml:space="preserve"> </w:t>
      </w:r>
      <w:r>
        <w:rPr>
          <w:rFonts w:ascii="Times New Roman" w:hAnsi="Times New Roman" w:cs="Times New Roman"/>
          <w:sz w:val="24"/>
          <w:szCs w:val="24"/>
        </w:rPr>
        <w:t>Hasil perhitungan uji</w:t>
      </w:r>
      <w:r w:rsidRPr="00901E9D">
        <w:rPr>
          <w:rFonts w:ascii="Times New Roman" w:hAnsi="Times New Roman" w:cs="Times New Roman"/>
          <w:sz w:val="24"/>
          <w:szCs w:val="24"/>
        </w:rPr>
        <w:t>normalitas</w:t>
      </w:r>
      <w:r>
        <w:rPr>
          <w:rFonts w:ascii="Times New Roman" w:hAnsi="Times New Roman" w:cs="Times New Roman"/>
          <w:sz w:val="24"/>
          <w:szCs w:val="24"/>
        </w:rPr>
        <w:t xml:space="preserve"> pengetahuan prosedural</w:t>
      </w:r>
    </w:p>
    <w:tbl>
      <w:tblPr>
        <w:tblpPr w:leftFromText="180" w:rightFromText="180" w:vertAnchor="text" w:horzAnchor="margin" w:tblpY="53"/>
        <w:tblW w:w="4353" w:type="dxa"/>
        <w:tblBorders>
          <w:top w:val="single" w:sz="4" w:space="0" w:color="auto"/>
          <w:bottom w:val="single" w:sz="4" w:space="0" w:color="auto"/>
          <w:insideH w:val="single" w:sz="4" w:space="0" w:color="auto"/>
          <w:insideV w:val="single" w:sz="4" w:space="0" w:color="auto"/>
        </w:tblBorders>
        <w:tblLook w:val="04A0"/>
      </w:tblPr>
      <w:tblGrid>
        <w:gridCol w:w="581"/>
        <w:gridCol w:w="456"/>
        <w:gridCol w:w="883"/>
        <w:gridCol w:w="807"/>
        <w:gridCol w:w="592"/>
        <w:gridCol w:w="1034"/>
      </w:tblGrid>
      <w:tr w:rsidR="006F53DD" w:rsidRPr="00AC4028" w:rsidTr="006F53DD">
        <w:trPr>
          <w:trHeight w:val="565"/>
        </w:trPr>
        <w:tc>
          <w:tcPr>
            <w:tcW w:w="581" w:type="dxa"/>
            <w:tcBorders>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lang w:val="id-ID"/>
              </w:rPr>
            </w:pPr>
            <w:r w:rsidRPr="00AC4028">
              <w:rPr>
                <w:rFonts w:ascii="Times New Roman" w:hAnsi="Times New Roman" w:cs="Times New Roman"/>
                <w:sz w:val="16"/>
                <w:szCs w:val="16"/>
              </w:rPr>
              <w:t>Kelas</w:t>
            </w:r>
            <w:r w:rsidRPr="00AC4028">
              <w:rPr>
                <w:rFonts w:ascii="Times New Roman" w:hAnsi="Times New Roman" w:cs="Times New Roman"/>
                <w:sz w:val="16"/>
                <w:szCs w:val="16"/>
                <w:lang w:val="id-ID"/>
              </w:rPr>
              <w:t xml:space="preserve"> VI</w:t>
            </w:r>
            <w:r w:rsidRPr="00AC4028">
              <w:rPr>
                <w:rFonts w:ascii="Times New Roman" w:hAnsi="Times New Roman" w:cs="Times New Roman"/>
                <w:sz w:val="16"/>
                <w:szCs w:val="16"/>
              </w:rPr>
              <w:t>I</w:t>
            </w:r>
            <w:r w:rsidRPr="00AC4028">
              <w:rPr>
                <w:rFonts w:ascii="Times New Roman" w:hAnsi="Times New Roman" w:cs="Times New Roman"/>
                <w:sz w:val="16"/>
                <w:szCs w:val="16"/>
                <w:lang w:val="id-ID"/>
              </w:rPr>
              <w:t>I</w:t>
            </w:r>
          </w:p>
        </w:tc>
        <w:tc>
          <w:tcPr>
            <w:tcW w:w="456"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N</w:t>
            </w:r>
          </w:p>
        </w:tc>
        <w:tc>
          <w:tcPr>
            <w:tcW w:w="883"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Taraf Signifikan</w:t>
            </w:r>
          </w:p>
        </w:tc>
        <w:tc>
          <w:tcPr>
            <w:tcW w:w="807"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vertAlign w:val="superscript"/>
              </w:rPr>
            </w:pPr>
            <m:oMath>
              <m:sSup>
                <m:sSupPr>
                  <m:ctrlPr>
                    <w:rPr>
                      <w:rFonts w:ascii="Cambria Math" w:hAnsi="Times New Roman" w:cs="Times New Roman"/>
                      <w:i/>
                      <w:sz w:val="16"/>
                      <w:szCs w:val="16"/>
                      <w:vertAlign w:val="superscript"/>
                    </w:rPr>
                  </m:ctrlPr>
                </m:sSupPr>
                <m:e>
                  <m:r>
                    <w:rPr>
                      <w:rFonts w:ascii="Cambria Math" w:hAnsi="Cambria Math" w:cs="Times New Roman"/>
                      <w:sz w:val="16"/>
                      <w:szCs w:val="16"/>
                      <w:vertAlign w:val="superscript"/>
                    </w:rPr>
                    <m:t>X</m:t>
                  </m:r>
                </m:e>
                <m:sup>
                  <m:r>
                    <w:rPr>
                      <w:rFonts w:ascii="Cambria Math" w:hAnsi="Times New Roman" w:cs="Times New Roman"/>
                      <w:sz w:val="16"/>
                      <w:szCs w:val="16"/>
                      <w:vertAlign w:val="superscript"/>
                    </w:rPr>
                    <m:t>2</m:t>
                  </m:r>
                </m:sup>
              </m:sSup>
            </m:oMath>
            <w:r w:rsidRPr="00AC4028">
              <w:rPr>
                <w:rFonts w:ascii="Times New Roman" w:hAnsi="Times New Roman" w:cs="Times New Roman"/>
                <w:sz w:val="16"/>
                <w:szCs w:val="16"/>
              </w:rPr>
              <w:t>hitung</w:t>
            </w:r>
          </w:p>
        </w:tc>
        <w:tc>
          <w:tcPr>
            <w:tcW w:w="592" w:type="dxa"/>
            <w:tcBorders>
              <w:left w:val="nil"/>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vertAlign w:val="subscript"/>
              </w:rPr>
            </w:pPr>
            <m:oMath>
              <m:sSup>
                <m:sSupPr>
                  <m:ctrlPr>
                    <w:rPr>
                      <w:rFonts w:ascii="Cambria Math" w:hAnsi="Times New Roman" w:cs="Times New Roman"/>
                      <w:i/>
                      <w:sz w:val="16"/>
                      <w:szCs w:val="16"/>
                      <w:vertAlign w:val="subscript"/>
                    </w:rPr>
                  </m:ctrlPr>
                </m:sSupPr>
                <m:e>
                  <m:r>
                    <w:rPr>
                      <w:rFonts w:ascii="Cambria Math" w:hAnsi="Cambria Math" w:cs="Times New Roman"/>
                      <w:sz w:val="16"/>
                      <w:szCs w:val="16"/>
                      <w:vertAlign w:val="subscript"/>
                    </w:rPr>
                    <m:t>X</m:t>
                  </m:r>
                </m:e>
                <m:sup>
                  <m:r>
                    <w:rPr>
                      <w:rFonts w:ascii="Cambria Math" w:hAnsi="Times New Roman" w:cs="Times New Roman"/>
                      <w:sz w:val="16"/>
                      <w:szCs w:val="16"/>
                      <w:vertAlign w:val="subscript"/>
                    </w:rPr>
                    <m:t>2</m:t>
                  </m:r>
                </m:sup>
              </m:sSup>
            </m:oMath>
            <w:r w:rsidRPr="00AC4028">
              <w:rPr>
                <w:rFonts w:ascii="Times New Roman" w:hAnsi="Times New Roman" w:cs="Times New Roman"/>
                <w:sz w:val="16"/>
                <w:szCs w:val="16"/>
                <w:vertAlign w:val="subscript"/>
              </w:rPr>
              <w:t>tabel</w:t>
            </w:r>
          </w:p>
        </w:tc>
        <w:tc>
          <w:tcPr>
            <w:tcW w:w="1034" w:type="dxa"/>
            <w:tcBorders>
              <w:lef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Kesimpulan</w:t>
            </w:r>
          </w:p>
        </w:tc>
      </w:tr>
      <w:tr w:rsidR="006F53DD" w:rsidRPr="00AC4028" w:rsidTr="006F53DD">
        <w:trPr>
          <w:trHeight w:val="565"/>
        </w:trPr>
        <w:tc>
          <w:tcPr>
            <w:tcW w:w="581" w:type="dxa"/>
            <w:tcBorders>
              <w:bottom w:val="single" w:sz="4" w:space="0" w:color="auto"/>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p>
        </w:tc>
        <w:tc>
          <w:tcPr>
            <w:tcW w:w="456" w:type="dxa"/>
            <w:tcBorders>
              <w:left w:val="nil"/>
              <w:bottom w:val="single" w:sz="4" w:space="0" w:color="auto"/>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404</w:t>
            </w:r>
          </w:p>
        </w:tc>
        <w:tc>
          <w:tcPr>
            <w:tcW w:w="883" w:type="dxa"/>
            <w:tcBorders>
              <w:left w:val="nil"/>
              <w:bottom w:val="single" w:sz="4" w:space="0" w:color="auto"/>
              <w:right w:val="nil"/>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0,05</w:t>
            </w:r>
          </w:p>
        </w:tc>
        <w:tc>
          <w:tcPr>
            <w:tcW w:w="807" w:type="dxa"/>
            <w:tcBorders>
              <w:left w:val="nil"/>
              <w:bottom w:val="single" w:sz="4" w:space="0" w:color="auto"/>
              <w:right w:val="nil"/>
            </w:tcBorders>
            <w:shd w:val="clear" w:color="auto" w:fill="auto"/>
            <w:vAlign w:val="bottom"/>
          </w:tcPr>
          <w:p w:rsidR="006F53DD" w:rsidRPr="00AC4028" w:rsidRDefault="006F53DD" w:rsidP="006F53DD">
            <w:pPr>
              <w:jc w:val="center"/>
              <w:rPr>
                <w:rFonts w:ascii="Times New Roman" w:hAnsi="Times New Roman" w:cs="Times New Roman"/>
                <w:sz w:val="16"/>
                <w:szCs w:val="16"/>
              </w:rPr>
            </w:pPr>
            <w:r>
              <w:rPr>
                <w:rFonts w:ascii="Times New Roman" w:hAnsi="Times New Roman" w:cs="Times New Roman"/>
                <w:sz w:val="16"/>
                <w:szCs w:val="16"/>
              </w:rPr>
              <w:t>13,8264</w:t>
            </w:r>
          </w:p>
        </w:tc>
        <w:tc>
          <w:tcPr>
            <w:tcW w:w="592" w:type="dxa"/>
            <w:tcBorders>
              <w:left w:val="nil"/>
              <w:bottom w:val="single" w:sz="4" w:space="0" w:color="auto"/>
              <w:right w:val="nil"/>
            </w:tcBorders>
            <w:shd w:val="clear" w:color="auto" w:fill="auto"/>
            <w:vAlign w:val="center"/>
          </w:tcPr>
          <w:p w:rsidR="006F53DD" w:rsidRPr="00AC4028" w:rsidRDefault="006F53DD" w:rsidP="006F53DD">
            <w:pPr>
              <w:spacing w:after="0" w:line="240" w:lineRule="auto"/>
              <w:jc w:val="center"/>
              <w:rPr>
                <w:rFonts w:ascii="Times New Roman" w:hAnsi="Times New Roman" w:cs="Times New Roman"/>
                <w:sz w:val="16"/>
                <w:szCs w:val="16"/>
                <w:lang w:val="id-ID"/>
              </w:rPr>
            </w:pPr>
            <w:r w:rsidRPr="00AC4028">
              <w:rPr>
                <w:rFonts w:ascii="Times New Roman" w:hAnsi="Times New Roman" w:cs="Times New Roman"/>
                <w:sz w:val="16"/>
                <w:szCs w:val="16"/>
              </w:rPr>
              <w:t>16,9</w:t>
            </w:r>
          </w:p>
        </w:tc>
        <w:tc>
          <w:tcPr>
            <w:tcW w:w="1034" w:type="dxa"/>
            <w:tcBorders>
              <w:left w:val="nil"/>
              <w:bottom w:val="single" w:sz="4" w:space="0" w:color="auto"/>
            </w:tcBorders>
            <w:shd w:val="clear" w:color="auto" w:fill="auto"/>
            <w:vAlign w:val="center"/>
          </w:tcPr>
          <w:p w:rsidR="006F53DD" w:rsidRPr="00AC4028" w:rsidRDefault="006F53DD" w:rsidP="006F53DD">
            <w:pPr>
              <w:tabs>
                <w:tab w:val="left" w:pos="9360"/>
              </w:tabs>
              <w:autoSpaceDE w:val="0"/>
              <w:autoSpaceDN w:val="0"/>
              <w:adjustRightInd w:val="0"/>
              <w:spacing w:after="0" w:line="240" w:lineRule="auto"/>
              <w:jc w:val="center"/>
              <w:rPr>
                <w:rFonts w:ascii="Times New Roman" w:hAnsi="Times New Roman" w:cs="Times New Roman"/>
                <w:sz w:val="16"/>
                <w:szCs w:val="16"/>
              </w:rPr>
            </w:pPr>
            <w:r w:rsidRPr="00AC4028">
              <w:rPr>
                <w:rFonts w:ascii="Times New Roman" w:hAnsi="Times New Roman" w:cs="Times New Roman"/>
                <w:sz w:val="16"/>
                <w:szCs w:val="16"/>
              </w:rPr>
              <w:t>Terdistribusi Normal</w:t>
            </w:r>
          </w:p>
        </w:tc>
      </w:tr>
    </w:tbl>
    <w:p w:rsidR="00AC4028" w:rsidRDefault="00AC4028" w:rsidP="00AC4028">
      <w:pPr>
        <w:tabs>
          <w:tab w:val="left" w:pos="9360"/>
        </w:tabs>
        <w:autoSpaceDE w:val="0"/>
        <w:autoSpaceDN w:val="0"/>
        <w:adjustRightInd w:val="0"/>
        <w:spacing w:after="0"/>
        <w:ind w:left="993" w:hanging="993"/>
        <w:rPr>
          <w:rFonts w:ascii="Times New Roman" w:hAnsi="Times New Roman" w:cs="Times New Roman"/>
          <w:sz w:val="24"/>
          <w:szCs w:val="24"/>
        </w:rPr>
      </w:pPr>
    </w:p>
    <w:p w:rsidR="00B37B30" w:rsidRDefault="00B37B30" w:rsidP="00B37B3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Pada Tabel 19</w:t>
      </w:r>
      <w:r w:rsidR="00AC4028" w:rsidRPr="00901E9D">
        <w:rPr>
          <w:rFonts w:ascii="Times New Roman" w:hAnsi="Times New Roman" w:cs="Times New Roman"/>
          <w:sz w:val="24"/>
          <w:szCs w:val="24"/>
        </w:rPr>
        <w:t xml:space="preserve"> dapat diketahui bahwa Chi kuadrat = 13,8264, dengan derajat kebebasan (dk) 10-</w:t>
      </w:r>
      <w:r w:rsidR="00AC4028" w:rsidRPr="00901E9D">
        <w:rPr>
          <w:rFonts w:ascii="Times New Roman" w:hAnsi="Times New Roman" w:cs="Times New Roman"/>
          <w:sz w:val="24"/>
          <w:szCs w:val="24"/>
          <w:lang w:val="id-ID"/>
        </w:rPr>
        <w:t>1</w:t>
      </w:r>
      <w:r w:rsidR="00AC4028" w:rsidRPr="00901E9D">
        <w:rPr>
          <w:rFonts w:ascii="Times New Roman" w:hAnsi="Times New Roman" w:cs="Times New Roman"/>
          <w:sz w:val="24"/>
          <w:szCs w:val="24"/>
        </w:rPr>
        <w:t xml:space="preserve"> =9, dengan </w:t>
      </w:r>
      <w:r w:rsidR="00AC4028" w:rsidRPr="00901E9D">
        <w:rPr>
          <w:rFonts w:ascii="Times New Roman" w:hAnsi="Times New Roman" w:cs="Times New Roman"/>
          <w:sz w:val="24"/>
          <w:szCs w:val="24"/>
        </w:rPr>
        <w:lastRenderedPageBreak/>
        <w:t xml:space="preserve">taraf signifikansi sebesar 5% atau </w:t>
      </w:r>
      <m:oMath>
        <m:r>
          <w:rPr>
            <w:rFonts w:ascii="Times New Roman" w:eastAsia="Times New Roman" w:hAnsi="Cambria Math" w:cs="Times New Roman"/>
            <w:sz w:val="24"/>
            <w:szCs w:val="24"/>
          </w:rPr>
          <m:t>∝</m:t>
        </m:r>
        <m:r>
          <w:rPr>
            <w:rFonts w:ascii="Times New Roman" w:eastAsia="Times New Roman" w:hAnsi="Times New Roman" w:cs="Times New Roman"/>
            <w:sz w:val="24"/>
            <w:szCs w:val="24"/>
          </w:rPr>
          <m:t xml:space="preserve"> =</m:t>
        </m:r>
      </m:oMath>
      <w:r w:rsidR="00AC4028" w:rsidRPr="00901E9D">
        <w:rPr>
          <w:rFonts w:ascii="Times New Roman" w:hAnsi="Times New Roman" w:cs="Times New Roman"/>
          <w:sz w:val="24"/>
          <w:szCs w:val="24"/>
        </w:rPr>
        <w:t xml:space="preserve"> 0,05 didapatkan bahwa</w:t>
      </w:r>
      <w:r w:rsidR="00AC4028" w:rsidRPr="00901E9D">
        <w:rPr>
          <w:rFonts w:ascii="Times New Roman" w:hAnsi="Times New Roman" w:cs="Times New Roman"/>
          <w:sz w:val="24"/>
          <w:szCs w:val="24"/>
          <w:vertAlign w:val="subscript"/>
        </w:rPr>
        <w:t xml:space="preserve"> </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(0.95)(9)</w:t>
      </w:r>
      <w:r w:rsidR="00AC4028" w:rsidRPr="00901E9D">
        <w:rPr>
          <w:rFonts w:ascii="Times New Roman" w:hAnsi="Times New Roman" w:cs="Times New Roman"/>
          <w:sz w:val="24"/>
          <w:szCs w:val="24"/>
        </w:rPr>
        <w:t xml:space="preserve"> = 16,9. Karena </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hitung</w:t>
      </w:r>
      <w:r w:rsidR="00AC4028" w:rsidRPr="00901E9D">
        <w:rPr>
          <w:rFonts w:ascii="Times New Roman" w:hAnsi="Times New Roman" w:cs="Times New Roman"/>
          <w:sz w:val="24"/>
          <w:szCs w:val="24"/>
        </w:rPr>
        <w:t>&lt;</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(0.95)(9)</w:t>
      </w:r>
      <w:r w:rsidR="00AC4028" w:rsidRPr="00901E9D">
        <w:rPr>
          <w:rFonts w:ascii="Times New Roman" w:hAnsi="Times New Roman" w:cs="Times New Roman"/>
          <w:sz w:val="24"/>
          <w:szCs w:val="24"/>
        </w:rPr>
        <w:t xml:space="preserve">, maka dinyatakan bahwa data skor pengetahuan prosedural terdistribusi normal. </w:t>
      </w:r>
    </w:p>
    <w:p w:rsidR="00D5676C" w:rsidRPr="00901E9D" w:rsidRDefault="00D5676C" w:rsidP="00D5676C">
      <w:pPr>
        <w:autoSpaceDE w:val="0"/>
        <w:autoSpaceDN w:val="0"/>
        <w:adjustRightInd w:val="0"/>
        <w:spacing w:after="0"/>
        <w:ind w:left="993" w:hanging="993"/>
        <w:jc w:val="both"/>
        <w:rPr>
          <w:rFonts w:ascii="Times New Roman" w:hAnsi="Times New Roman" w:cs="Times New Roman"/>
          <w:sz w:val="24"/>
          <w:szCs w:val="24"/>
        </w:rPr>
      </w:pPr>
      <w:r w:rsidRPr="00D5676C">
        <w:rPr>
          <w:rFonts w:ascii="Times New Roman" w:hAnsi="Times New Roman" w:cs="Times New Roman"/>
          <w:b/>
          <w:sz w:val="24"/>
          <w:szCs w:val="24"/>
        </w:rPr>
        <w:t>Tabel 20</w:t>
      </w:r>
      <w:r>
        <w:rPr>
          <w:rFonts w:ascii="Times New Roman" w:hAnsi="Times New Roman" w:cs="Times New Roman"/>
          <w:sz w:val="24"/>
          <w:szCs w:val="24"/>
        </w:rPr>
        <w:t xml:space="preserve"> Hasil perhitungan uji normalitas keterampilan proses sains</w:t>
      </w:r>
    </w:p>
    <w:tbl>
      <w:tblPr>
        <w:tblStyle w:val="PlainTable2"/>
        <w:tblW w:w="4613" w:type="dxa"/>
        <w:tblLook w:val="04A0"/>
      </w:tblPr>
      <w:tblGrid>
        <w:gridCol w:w="626"/>
        <w:gridCol w:w="486"/>
        <w:gridCol w:w="966"/>
        <w:gridCol w:w="884"/>
        <w:gridCol w:w="657"/>
        <w:gridCol w:w="1136"/>
      </w:tblGrid>
      <w:tr w:rsidR="00D5676C" w:rsidRPr="008A6811" w:rsidTr="006F53DD">
        <w:trPr>
          <w:cnfStyle w:val="100000000000"/>
          <w:trHeight w:val="617"/>
        </w:trPr>
        <w:tc>
          <w:tcPr>
            <w:cnfStyle w:val="001000000000"/>
            <w:tcW w:w="607" w:type="dxa"/>
          </w:tcPr>
          <w:p w:rsidR="00D5676C" w:rsidRPr="006F53DD" w:rsidRDefault="00D5676C" w:rsidP="00621A30">
            <w:pPr>
              <w:tabs>
                <w:tab w:val="left" w:pos="9360"/>
              </w:tabs>
              <w:autoSpaceDE w:val="0"/>
              <w:autoSpaceDN w:val="0"/>
              <w:adjustRightInd w:val="0"/>
              <w:jc w:val="center"/>
              <w:rPr>
                <w:rFonts w:ascii="Times New Roman" w:hAnsi="Times New Roman" w:cs="Times New Roman"/>
                <w:b w:val="0"/>
                <w:sz w:val="18"/>
                <w:szCs w:val="18"/>
                <w:lang w:val="id-ID"/>
              </w:rPr>
            </w:pPr>
            <w:r w:rsidRPr="006F53DD">
              <w:rPr>
                <w:rFonts w:ascii="Times New Roman" w:hAnsi="Times New Roman" w:cs="Times New Roman"/>
                <w:b w:val="0"/>
                <w:sz w:val="18"/>
                <w:szCs w:val="18"/>
              </w:rPr>
              <w:t>Kelas</w:t>
            </w:r>
            <w:r w:rsidRPr="006F53DD">
              <w:rPr>
                <w:rFonts w:ascii="Times New Roman" w:hAnsi="Times New Roman" w:cs="Times New Roman"/>
                <w:b w:val="0"/>
                <w:sz w:val="18"/>
                <w:szCs w:val="18"/>
                <w:lang w:val="id-ID"/>
              </w:rPr>
              <w:t xml:space="preserve"> VI</w:t>
            </w:r>
            <w:r w:rsidRPr="006F53DD">
              <w:rPr>
                <w:rFonts w:ascii="Times New Roman" w:hAnsi="Times New Roman" w:cs="Times New Roman"/>
                <w:b w:val="0"/>
                <w:sz w:val="18"/>
                <w:szCs w:val="18"/>
              </w:rPr>
              <w:t>I</w:t>
            </w:r>
            <w:r w:rsidRPr="006F53DD">
              <w:rPr>
                <w:rFonts w:ascii="Times New Roman" w:hAnsi="Times New Roman" w:cs="Times New Roman"/>
                <w:b w:val="0"/>
                <w:sz w:val="18"/>
                <w:szCs w:val="18"/>
                <w:lang w:val="id-ID"/>
              </w:rPr>
              <w:t>I</w:t>
            </w:r>
          </w:p>
        </w:tc>
        <w:tc>
          <w:tcPr>
            <w:tcW w:w="472" w:type="dxa"/>
          </w:tcPr>
          <w:p w:rsidR="00D5676C" w:rsidRPr="006F53DD" w:rsidRDefault="00D5676C" w:rsidP="00621A30">
            <w:pPr>
              <w:tabs>
                <w:tab w:val="left" w:pos="9360"/>
              </w:tabs>
              <w:autoSpaceDE w:val="0"/>
              <w:autoSpaceDN w:val="0"/>
              <w:adjustRightInd w:val="0"/>
              <w:jc w:val="center"/>
              <w:cnfStyle w:val="100000000000"/>
              <w:rPr>
                <w:rFonts w:ascii="Times New Roman" w:hAnsi="Times New Roman" w:cs="Times New Roman"/>
                <w:b w:val="0"/>
                <w:sz w:val="18"/>
                <w:szCs w:val="18"/>
              </w:rPr>
            </w:pPr>
            <w:r w:rsidRPr="006F53DD">
              <w:rPr>
                <w:rFonts w:ascii="Times New Roman" w:hAnsi="Times New Roman" w:cs="Times New Roman"/>
                <w:b w:val="0"/>
                <w:sz w:val="18"/>
                <w:szCs w:val="18"/>
              </w:rPr>
              <w:t>N</w:t>
            </w:r>
          </w:p>
        </w:tc>
        <w:tc>
          <w:tcPr>
            <w:tcW w:w="937" w:type="dxa"/>
          </w:tcPr>
          <w:p w:rsidR="00D5676C" w:rsidRPr="006F53DD" w:rsidRDefault="00D5676C" w:rsidP="00621A30">
            <w:pPr>
              <w:tabs>
                <w:tab w:val="left" w:pos="9360"/>
              </w:tabs>
              <w:autoSpaceDE w:val="0"/>
              <w:autoSpaceDN w:val="0"/>
              <w:adjustRightInd w:val="0"/>
              <w:jc w:val="center"/>
              <w:cnfStyle w:val="100000000000"/>
              <w:rPr>
                <w:rFonts w:ascii="Times New Roman" w:hAnsi="Times New Roman" w:cs="Times New Roman"/>
                <w:b w:val="0"/>
                <w:sz w:val="18"/>
                <w:szCs w:val="18"/>
              </w:rPr>
            </w:pPr>
            <w:r w:rsidRPr="006F53DD">
              <w:rPr>
                <w:rFonts w:ascii="Times New Roman" w:hAnsi="Times New Roman" w:cs="Times New Roman"/>
                <w:b w:val="0"/>
                <w:sz w:val="18"/>
                <w:szCs w:val="18"/>
              </w:rPr>
              <w:t>Taraf Signifikan</w:t>
            </w:r>
          </w:p>
        </w:tc>
        <w:tc>
          <w:tcPr>
            <w:tcW w:w="858" w:type="dxa"/>
          </w:tcPr>
          <w:p w:rsidR="00D5676C" w:rsidRPr="006F53DD" w:rsidRDefault="00C64531" w:rsidP="00621A30">
            <w:pPr>
              <w:tabs>
                <w:tab w:val="left" w:pos="9360"/>
              </w:tabs>
              <w:autoSpaceDE w:val="0"/>
              <w:autoSpaceDN w:val="0"/>
              <w:adjustRightInd w:val="0"/>
              <w:jc w:val="center"/>
              <w:cnfStyle w:val="100000000000"/>
              <w:rPr>
                <w:rFonts w:ascii="Times New Roman" w:hAnsi="Times New Roman" w:cs="Times New Roman"/>
                <w:b w:val="0"/>
                <w:sz w:val="18"/>
                <w:szCs w:val="18"/>
                <w:vertAlign w:val="superscript"/>
              </w:rPr>
            </w:pPr>
            <m:oMath>
              <m:sSup>
                <m:sSupPr>
                  <m:ctrlPr>
                    <w:rPr>
                      <w:rFonts w:ascii="Cambria Math" w:hAnsi="Cambria Math" w:cs="Times New Roman"/>
                      <w:b w:val="0"/>
                      <w:i/>
                      <w:sz w:val="18"/>
                      <w:szCs w:val="18"/>
                      <w:vertAlign w:val="superscript"/>
                    </w:rPr>
                  </m:ctrlPr>
                </m:sSupPr>
                <m:e>
                  <m:r>
                    <w:rPr>
                      <w:rFonts w:ascii="Cambria Math" w:hAnsi="Cambria Math" w:cs="Times New Roman"/>
                      <w:sz w:val="18"/>
                      <w:szCs w:val="18"/>
                      <w:vertAlign w:val="superscript"/>
                    </w:rPr>
                    <m:t>X</m:t>
                  </m:r>
                </m:e>
                <m:sup>
                  <m:r>
                    <w:rPr>
                      <w:rFonts w:ascii="Cambria Math" w:hAnsi="Cambria Math" w:cs="Times New Roman"/>
                      <w:sz w:val="18"/>
                      <w:szCs w:val="18"/>
                      <w:vertAlign w:val="superscript"/>
                    </w:rPr>
                    <m:t>2</m:t>
                  </m:r>
                </m:sup>
              </m:sSup>
            </m:oMath>
            <w:r w:rsidR="00D5676C" w:rsidRPr="006F53DD">
              <w:rPr>
                <w:rFonts w:ascii="Times New Roman" w:hAnsi="Times New Roman" w:cs="Times New Roman"/>
                <w:b w:val="0"/>
                <w:sz w:val="18"/>
                <w:szCs w:val="18"/>
              </w:rPr>
              <w:t>hitung</w:t>
            </w:r>
          </w:p>
        </w:tc>
        <w:tc>
          <w:tcPr>
            <w:tcW w:w="637" w:type="dxa"/>
          </w:tcPr>
          <w:p w:rsidR="00D5676C" w:rsidRPr="006F53DD" w:rsidRDefault="00C64531" w:rsidP="00621A30">
            <w:pPr>
              <w:tabs>
                <w:tab w:val="left" w:pos="9360"/>
              </w:tabs>
              <w:autoSpaceDE w:val="0"/>
              <w:autoSpaceDN w:val="0"/>
              <w:adjustRightInd w:val="0"/>
              <w:jc w:val="center"/>
              <w:cnfStyle w:val="100000000000"/>
              <w:rPr>
                <w:rFonts w:ascii="Times New Roman" w:hAnsi="Times New Roman" w:cs="Times New Roman"/>
                <w:b w:val="0"/>
                <w:sz w:val="18"/>
                <w:szCs w:val="18"/>
                <w:vertAlign w:val="subscript"/>
              </w:rPr>
            </w:pPr>
            <m:oMath>
              <m:sSup>
                <m:sSupPr>
                  <m:ctrlPr>
                    <w:rPr>
                      <w:rFonts w:ascii="Cambria Math" w:hAnsi="Cambria Math" w:cs="Times New Roman"/>
                      <w:b w:val="0"/>
                      <w:i/>
                      <w:sz w:val="18"/>
                      <w:szCs w:val="18"/>
                      <w:vertAlign w:val="subscript"/>
                    </w:rPr>
                  </m:ctrlPr>
                </m:sSupPr>
                <m:e>
                  <m:r>
                    <w:rPr>
                      <w:rFonts w:ascii="Cambria Math" w:hAnsi="Cambria Math" w:cs="Times New Roman"/>
                      <w:sz w:val="18"/>
                      <w:szCs w:val="18"/>
                      <w:vertAlign w:val="subscript"/>
                    </w:rPr>
                    <m:t>X</m:t>
                  </m:r>
                </m:e>
                <m:sup>
                  <m:r>
                    <w:rPr>
                      <w:rFonts w:ascii="Cambria Math" w:hAnsi="Cambria Math" w:cs="Times New Roman"/>
                      <w:sz w:val="18"/>
                      <w:szCs w:val="18"/>
                      <w:vertAlign w:val="subscript"/>
                    </w:rPr>
                    <m:t>2</m:t>
                  </m:r>
                </m:sup>
              </m:sSup>
            </m:oMath>
            <w:r w:rsidR="00D5676C" w:rsidRPr="006F53DD">
              <w:rPr>
                <w:rFonts w:ascii="Times New Roman" w:hAnsi="Times New Roman" w:cs="Times New Roman"/>
                <w:b w:val="0"/>
                <w:sz w:val="18"/>
                <w:szCs w:val="18"/>
                <w:vertAlign w:val="subscript"/>
              </w:rPr>
              <w:t>tabel</w:t>
            </w:r>
          </w:p>
        </w:tc>
        <w:tc>
          <w:tcPr>
            <w:tcW w:w="1102" w:type="dxa"/>
          </w:tcPr>
          <w:p w:rsidR="00D5676C" w:rsidRPr="006F53DD" w:rsidRDefault="00D5676C" w:rsidP="00621A30">
            <w:pPr>
              <w:tabs>
                <w:tab w:val="left" w:pos="9360"/>
              </w:tabs>
              <w:autoSpaceDE w:val="0"/>
              <w:autoSpaceDN w:val="0"/>
              <w:adjustRightInd w:val="0"/>
              <w:jc w:val="center"/>
              <w:cnfStyle w:val="100000000000"/>
              <w:rPr>
                <w:rFonts w:ascii="Times New Roman" w:hAnsi="Times New Roman" w:cs="Times New Roman"/>
                <w:b w:val="0"/>
                <w:sz w:val="18"/>
                <w:szCs w:val="18"/>
              </w:rPr>
            </w:pPr>
            <w:r w:rsidRPr="006F53DD">
              <w:rPr>
                <w:rFonts w:ascii="Times New Roman" w:hAnsi="Times New Roman" w:cs="Times New Roman"/>
                <w:b w:val="0"/>
                <w:sz w:val="18"/>
                <w:szCs w:val="18"/>
              </w:rPr>
              <w:t>Kesimpulan</w:t>
            </w:r>
          </w:p>
        </w:tc>
      </w:tr>
      <w:tr w:rsidR="00D5676C" w:rsidRPr="008A6811" w:rsidTr="006F53DD">
        <w:trPr>
          <w:cnfStyle w:val="000000100000"/>
          <w:trHeight w:val="617"/>
        </w:trPr>
        <w:tc>
          <w:tcPr>
            <w:cnfStyle w:val="001000000000"/>
            <w:tcW w:w="607" w:type="dxa"/>
          </w:tcPr>
          <w:p w:rsidR="00D5676C" w:rsidRPr="008A6811" w:rsidRDefault="00D5676C" w:rsidP="00621A30">
            <w:pPr>
              <w:tabs>
                <w:tab w:val="left" w:pos="9360"/>
              </w:tabs>
              <w:autoSpaceDE w:val="0"/>
              <w:autoSpaceDN w:val="0"/>
              <w:adjustRightInd w:val="0"/>
              <w:jc w:val="center"/>
              <w:rPr>
                <w:rFonts w:ascii="Times New Roman" w:hAnsi="Times New Roman" w:cs="Times New Roman"/>
                <w:sz w:val="18"/>
                <w:szCs w:val="18"/>
              </w:rPr>
            </w:pPr>
          </w:p>
        </w:tc>
        <w:tc>
          <w:tcPr>
            <w:tcW w:w="472" w:type="dxa"/>
          </w:tcPr>
          <w:p w:rsidR="00D5676C" w:rsidRPr="008A6811" w:rsidRDefault="00D5676C" w:rsidP="00621A30">
            <w:pPr>
              <w:tabs>
                <w:tab w:val="left" w:pos="9360"/>
              </w:tabs>
              <w:autoSpaceDE w:val="0"/>
              <w:autoSpaceDN w:val="0"/>
              <w:adjustRightInd w:val="0"/>
              <w:jc w:val="center"/>
              <w:cnfStyle w:val="000000100000"/>
              <w:rPr>
                <w:rFonts w:ascii="Times New Roman" w:hAnsi="Times New Roman" w:cs="Times New Roman"/>
                <w:sz w:val="18"/>
                <w:szCs w:val="18"/>
              </w:rPr>
            </w:pPr>
            <w:r w:rsidRPr="008A6811">
              <w:rPr>
                <w:rFonts w:ascii="Times New Roman" w:hAnsi="Times New Roman" w:cs="Times New Roman"/>
                <w:sz w:val="18"/>
                <w:szCs w:val="18"/>
              </w:rPr>
              <w:t>404</w:t>
            </w:r>
          </w:p>
        </w:tc>
        <w:tc>
          <w:tcPr>
            <w:tcW w:w="937" w:type="dxa"/>
          </w:tcPr>
          <w:p w:rsidR="00D5676C" w:rsidRPr="008A6811" w:rsidRDefault="00D5676C" w:rsidP="00621A30">
            <w:pPr>
              <w:tabs>
                <w:tab w:val="left" w:pos="9360"/>
              </w:tabs>
              <w:autoSpaceDE w:val="0"/>
              <w:autoSpaceDN w:val="0"/>
              <w:adjustRightInd w:val="0"/>
              <w:jc w:val="center"/>
              <w:cnfStyle w:val="000000100000"/>
              <w:rPr>
                <w:rFonts w:ascii="Times New Roman" w:hAnsi="Times New Roman" w:cs="Times New Roman"/>
                <w:sz w:val="18"/>
                <w:szCs w:val="18"/>
              </w:rPr>
            </w:pPr>
            <w:r w:rsidRPr="008A6811">
              <w:rPr>
                <w:rFonts w:ascii="Times New Roman" w:hAnsi="Times New Roman" w:cs="Times New Roman"/>
                <w:sz w:val="18"/>
                <w:szCs w:val="18"/>
              </w:rPr>
              <w:t>0,05</w:t>
            </w:r>
          </w:p>
        </w:tc>
        <w:tc>
          <w:tcPr>
            <w:tcW w:w="858" w:type="dxa"/>
          </w:tcPr>
          <w:p w:rsidR="00D5676C" w:rsidRPr="008A6811" w:rsidRDefault="00D5676C" w:rsidP="00621A30">
            <w:pPr>
              <w:jc w:val="center"/>
              <w:cnfStyle w:val="000000100000"/>
              <w:rPr>
                <w:rFonts w:ascii="Times New Roman" w:hAnsi="Times New Roman" w:cs="Times New Roman"/>
                <w:sz w:val="18"/>
                <w:szCs w:val="18"/>
              </w:rPr>
            </w:pPr>
            <w:r w:rsidRPr="008A6811">
              <w:rPr>
                <w:rFonts w:ascii="Times New Roman" w:hAnsi="Times New Roman" w:cs="Times New Roman"/>
                <w:sz w:val="18"/>
                <w:szCs w:val="18"/>
              </w:rPr>
              <w:t>14,0026</w:t>
            </w:r>
          </w:p>
        </w:tc>
        <w:tc>
          <w:tcPr>
            <w:tcW w:w="637" w:type="dxa"/>
          </w:tcPr>
          <w:p w:rsidR="00D5676C" w:rsidRPr="008A6811" w:rsidRDefault="00D5676C" w:rsidP="00621A30">
            <w:pPr>
              <w:jc w:val="center"/>
              <w:cnfStyle w:val="000000100000"/>
              <w:rPr>
                <w:rFonts w:ascii="Times New Roman" w:hAnsi="Times New Roman" w:cs="Times New Roman"/>
                <w:sz w:val="18"/>
                <w:szCs w:val="18"/>
                <w:lang w:val="id-ID"/>
              </w:rPr>
            </w:pPr>
            <w:r w:rsidRPr="008A6811">
              <w:rPr>
                <w:rFonts w:ascii="Times New Roman" w:hAnsi="Times New Roman" w:cs="Times New Roman"/>
                <w:sz w:val="18"/>
                <w:szCs w:val="18"/>
              </w:rPr>
              <w:t>16,9</w:t>
            </w:r>
          </w:p>
        </w:tc>
        <w:tc>
          <w:tcPr>
            <w:tcW w:w="1102" w:type="dxa"/>
          </w:tcPr>
          <w:p w:rsidR="00D5676C" w:rsidRPr="008A6811" w:rsidRDefault="00D5676C" w:rsidP="00621A30">
            <w:pPr>
              <w:tabs>
                <w:tab w:val="left" w:pos="9360"/>
              </w:tabs>
              <w:autoSpaceDE w:val="0"/>
              <w:autoSpaceDN w:val="0"/>
              <w:adjustRightInd w:val="0"/>
              <w:jc w:val="center"/>
              <w:cnfStyle w:val="000000100000"/>
              <w:rPr>
                <w:rFonts w:ascii="Times New Roman" w:hAnsi="Times New Roman" w:cs="Times New Roman"/>
                <w:sz w:val="18"/>
                <w:szCs w:val="18"/>
              </w:rPr>
            </w:pPr>
            <w:r w:rsidRPr="008A6811">
              <w:rPr>
                <w:rFonts w:ascii="Times New Roman" w:hAnsi="Times New Roman" w:cs="Times New Roman"/>
                <w:sz w:val="18"/>
                <w:szCs w:val="18"/>
              </w:rPr>
              <w:t>Terdistribusi Normal</w:t>
            </w:r>
          </w:p>
        </w:tc>
      </w:tr>
    </w:tbl>
    <w:p w:rsidR="00E27ACD" w:rsidRDefault="00D5676C" w:rsidP="00B37B3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Pada Tabel 20</w:t>
      </w:r>
      <w:r w:rsidR="00AC4028" w:rsidRPr="00901E9D">
        <w:rPr>
          <w:rFonts w:ascii="Times New Roman" w:hAnsi="Times New Roman" w:cs="Times New Roman"/>
          <w:sz w:val="24"/>
          <w:szCs w:val="24"/>
        </w:rPr>
        <w:t xml:space="preserve"> dapat diketahui bahwa Chi kuadrat = 14,0026, dengan derajat kebebasan (dk) 10-</w:t>
      </w:r>
      <w:r w:rsidR="00AC4028" w:rsidRPr="00901E9D">
        <w:rPr>
          <w:rFonts w:ascii="Times New Roman" w:hAnsi="Times New Roman" w:cs="Times New Roman"/>
          <w:sz w:val="24"/>
          <w:szCs w:val="24"/>
          <w:lang w:val="id-ID"/>
        </w:rPr>
        <w:t>1</w:t>
      </w:r>
      <w:r w:rsidR="00AC4028" w:rsidRPr="00901E9D">
        <w:rPr>
          <w:rFonts w:ascii="Times New Roman" w:hAnsi="Times New Roman" w:cs="Times New Roman"/>
          <w:sz w:val="24"/>
          <w:szCs w:val="24"/>
        </w:rPr>
        <w:t xml:space="preserve"> =9, dengan taraf signifikansi sebesar 5% atau </w:t>
      </w:r>
      <m:oMath>
        <m:r>
          <w:rPr>
            <w:rFonts w:ascii="Times New Roman" w:eastAsia="Times New Roman" w:hAnsi="Cambria Math" w:cs="Times New Roman"/>
            <w:sz w:val="24"/>
            <w:szCs w:val="24"/>
          </w:rPr>
          <m:t>∝</m:t>
        </m:r>
        <m:r>
          <w:rPr>
            <w:rFonts w:ascii="Times New Roman" w:eastAsia="Times New Roman" w:hAnsi="Times New Roman" w:cs="Times New Roman"/>
            <w:sz w:val="24"/>
            <w:szCs w:val="24"/>
          </w:rPr>
          <m:t xml:space="preserve"> =</m:t>
        </m:r>
      </m:oMath>
      <w:r w:rsidR="00AC4028" w:rsidRPr="00901E9D">
        <w:rPr>
          <w:rFonts w:ascii="Times New Roman" w:hAnsi="Times New Roman" w:cs="Times New Roman"/>
          <w:sz w:val="24"/>
          <w:szCs w:val="24"/>
        </w:rPr>
        <w:t xml:space="preserve"> 0,05 didapatkan bahwa</w:t>
      </w:r>
      <w:r w:rsidR="00AC4028" w:rsidRPr="00901E9D">
        <w:rPr>
          <w:rFonts w:ascii="Times New Roman" w:hAnsi="Times New Roman" w:cs="Times New Roman"/>
          <w:sz w:val="24"/>
          <w:szCs w:val="24"/>
          <w:vertAlign w:val="subscript"/>
        </w:rPr>
        <w:t xml:space="preserve"> </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(0.95)(9)</w:t>
      </w:r>
      <w:r w:rsidR="00AC4028" w:rsidRPr="00901E9D">
        <w:rPr>
          <w:rFonts w:ascii="Times New Roman" w:hAnsi="Times New Roman" w:cs="Times New Roman"/>
          <w:sz w:val="24"/>
          <w:szCs w:val="24"/>
        </w:rPr>
        <w:t xml:space="preserve"> = 16,9. Karena </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hitung</w:t>
      </w:r>
      <w:r w:rsidR="00AC4028" w:rsidRPr="00901E9D">
        <w:rPr>
          <w:rFonts w:ascii="Times New Roman" w:hAnsi="Times New Roman" w:cs="Times New Roman"/>
          <w:sz w:val="24"/>
          <w:szCs w:val="24"/>
        </w:rPr>
        <w:t>&lt;</w:t>
      </w:r>
      <m:oMath>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X</m:t>
            </m:r>
          </m:e>
          <m:sup>
            <m:r>
              <w:rPr>
                <w:rFonts w:ascii="Cambria Math" w:hAnsi="Cambria Math" w:cs="Times New Roman"/>
                <w:sz w:val="24"/>
                <w:szCs w:val="24"/>
                <w:vertAlign w:val="superscript"/>
              </w:rPr>
              <m:t>2</m:t>
            </m:r>
          </m:sup>
        </m:sSup>
      </m:oMath>
      <w:r w:rsidR="00AC4028" w:rsidRPr="00901E9D">
        <w:rPr>
          <w:rFonts w:ascii="Times New Roman" w:hAnsi="Times New Roman" w:cs="Times New Roman"/>
          <w:sz w:val="24"/>
          <w:szCs w:val="24"/>
          <w:vertAlign w:val="subscript"/>
        </w:rPr>
        <w:t>(0.95)(9)</w:t>
      </w:r>
      <w:r w:rsidR="00AC4028" w:rsidRPr="00901E9D">
        <w:rPr>
          <w:rFonts w:ascii="Times New Roman" w:hAnsi="Times New Roman" w:cs="Times New Roman"/>
          <w:sz w:val="24"/>
          <w:szCs w:val="24"/>
        </w:rPr>
        <w:t xml:space="preserve">, maka dinyatakan bahwa data skor keterampilan proses sains terdistribusi normal. </w:t>
      </w:r>
    </w:p>
    <w:p w:rsidR="00EC68D5" w:rsidRDefault="00EC68D5" w:rsidP="00E27ACD">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Berdasarkan tabel diatas diketahui bahwa data skor pengetahuan deklaratif, data skor pengetahuan prosedural, dan data skor keterampilan proses sains peserta didik berdistribusi normal. Uji selanjutnya yang dilakukan adalah uji korelasi.</w:t>
      </w:r>
    </w:p>
    <w:p w:rsidR="00011E43" w:rsidRDefault="00EC68D5" w:rsidP="007C744E">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Uji korelasi digunakan untuk melihat hubungan pengaruh suatu variabel dengan variabel lain. Uji korelasi dilakukan dengan uji korelasi </w:t>
      </w:r>
      <w:r w:rsidRPr="00EC68D5">
        <w:rPr>
          <w:rFonts w:ascii="Times New Roman" w:hAnsi="Times New Roman" w:cs="Times New Roman"/>
          <w:i/>
          <w:sz w:val="24"/>
          <w:szCs w:val="24"/>
        </w:rPr>
        <w:t>product moment</w:t>
      </w:r>
      <w:r>
        <w:rPr>
          <w:rFonts w:ascii="Times New Roman" w:hAnsi="Times New Roman" w:cs="Times New Roman"/>
          <w:i/>
          <w:sz w:val="24"/>
          <w:szCs w:val="24"/>
        </w:rPr>
        <w:t>.</w:t>
      </w:r>
      <w:r>
        <w:rPr>
          <w:rFonts w:ascii="Times New Roman" w:hAnsi="Times New Roman" w:cs="Times New Roman"/>
          <w:sz w:val="24"/>
          <w:szCs w:val="24"/>
        </w:rPr>
        <w:t xml:space="preserve"> Uji korelasi digunkakan untuk melihat hubungan antara pengetahuan deklaratif dengan keterampilan proses sains,</w:t>
      </w:r>
      <w:r w:rsidRPr="00EC68D5">
        <w:rPr>
          <w:rFonts w:ascii="Times New Roman" w:hAnsi="Times New Roman" w:cs="Times New Roman"/>
          <w:sz w:val="24"/>
          <w:szCs w:val="24"/>
        </w:rPr>
        <w:t xml:space="preserve"> </w:t>
      </w:r>
      <w:r>
        <w:rPr>
          <w:rFonts w:ascii="Times New Roman" w:hAnsi="Times New Roman" w:cs="Times New Roman"/>
          <w:sz w:val="24"/>
          <w:szCs w:val="24"/>
        </w:rPr>
        <w:t>hubungan antara pengetahuan prosedural dengan keterampilan proses sains,</w:t>
      </w:r>
      <w:r w:rsidRPr="00EC68D5">
        <w:rPr>
          <w:rFonts w:ascii="Times New Roman" w:hAnsi="Times New Roman" w:cs="Times New Roman"/>
          <w:sz w:val="24"/>
          <w:szCs w:val="24"/>
        </w:rPr>
        <w:t xml:space="preserve"> </w:t>
      </w:r>
      <w:r>
        <w:rPr>
          <w:rFonts w:ascii="Times New Roman" w:hAnsi="Times New Roman" w:cs="Times New Roman"/>
          <w:sz w:val="24"/>
          <w:szCs w:val="24"/>
        </w:rPr>
        <w:t>hubungan antara pengetahuan deklaratif dan pengetahuan prosedural dengan keteramp</w:t>
      </w:r>
      <w:r w:rsidR="007C744E">
        <w:rPr>
          <w:rFonts w:ascii="Times New Roman" w:hAnsi="Times New Roman" w:cs="Times New Roman"/>
          <w:sz w:val="24"/>
          <w:szCs w:val="24"/>
        </w:rPr>
        <w:t>ilan proses sains.</w:t>
      </w:r>
    </w:p>
    <w:p w:rsidR="00D5676C" w:rsidRDefault="00D5676C" w:rsidP="00D5676C">
      <w:pPr>
        <w:tabs>
          <w:tab w:val="left" w:pos="9360"/>
        </w:tabs>
        <w:autoSpaceDE w:val="0"/>
        <w:autoSpaceDN w:val="0"/>
        <w:adjustRightInd w:val="0"/>
        <w:spacing w:after="0"/>
        <w:ind w:left="993" w:hanging="993"/>
        <w:jc w:val="both"/>
        <w:rPr>
          <w:rFonts w:ascii="Times New Roman" w:hAnsi="Times New Roman" w:cs="Times New Roman"/>
          <w:sz w:val="24"/>
          <w:szCs w:val="24"/>
        </w:rPr>
      </w:pPr>
      <w:r w:rsidRPr="00901E9D">
        <w:rPr>
          <w:rFonts w:ascii="Times New Roman" w:hAnsi="Times New Roman" w:cs="Times New Roman"/>
          <w:b/>
          <w:sz w:val="24"/>
          <w:szCs w:val="24"/>
        </w:rPr>
        <w:t xml:space="preserve">Tabel </w:t>
      </w:r>
      <w:r>
        <w:rPr>
          <w:rFonts w:ascii="Times New Roman" w:hAnsi="Times New Roman" w:cs="Times New Roman"/>
          <w:b/>
          <w:sz w:val="24"/>
          <w:szCs w:val="24"/>
        </w:rPr>
        <w:t xml:space="preserve">21 </w:t>
      </w:r>
      <w:r>
        <w:rPr>
          <w:rFonts w:ascii="Times New Roman" w:hAnsi="Times New Roman" w:cs="Times New Roman"/>
          <w:sz w:val="24"/>
          <w:szCs w:val="24"/>
        </w:rPr>
        <w:t>Hasil perhitungan uji korelasi pengetahuan deklaratif dengan keterampilan proses sains</w:t>
      </w:r>
    </w:p>
    <w:tbl>
      <w:tblPr>
        <w:tblStyle w:val="TableGrid"/>
        <w:tblW w:w="0" w:type="auto"/>
        <w:jc w:val="center"/>
        <w:tblInd w:w="552" w:type="dxa"/>
        <w:tblLook w:val="04A0"/>
      </w:tblPr>
      <w:tblGrid>
        <w:gridCol w:w="1351"/>
        <w:gridCol w:w="1101"/>
        <w:gridCol w:w="1371"/>
      </w:tblGrid>
      <w:tr w:rsidR="00D5676C" w:rsidRPr="00405779" w:rsidTr="00621A30">
        <w:trPr>
          <w:jc w:val="center"/>
        </w:trPr>
        <w:tc>
          <w:tcPr>
            <w:tcW w:w="1351" w:type="dxa"/>
            <w:tcBorders>
              <w:left w:val="nil"/>
              <w:bottom w:val="single" w:sz="4" w:space="0" w:color="auto"/>
              <w:right w:val="nil"/>
            </w:tcBorders>
          </w:tcPr>
          <w:p w:rsidR="00D5676C" w:rsidRPr="00405779" w:rsidRDefault="00D5676C" w:rsidP="00621A30">
            <w:pPr>
              <w:autoSpaceDE w:val="0"/>
              <w:autoSpaceDN w:val="0"/>
              <w:adjustRightInd w:val="0"/>
              <w:jc w:val="center"/>
              <w:rPr>
                <w:rFonts w:ascii="Times New Roman" w:hAnsi="Times New Roman" w:cs="Times New Roman"/>
                <w:b/>
                <w:bCs/>
                <w:sz w:val="20"/>
                <w:szCs w:val="20"/>
              </w:rPr>
            </w:pPr>
            <w:r w:rsidRPr="00405779">
              <w:rPr>
                <w:rFonts w:ascii="Times New Roman" w:hAnsi="Times New Roman" w:cs="Times New Roman"/>
                <w:b/>
                <w:bCs/>
                <w:sz w:val="20"/>
                <w:szCs w:val="20"/>
              </w:rPr>
              <w:t>Korelasi</w:t>
            </w:r>
          </w:p>
        </w:tc>
        <w:tc>
          <w:tcPr>
            <w:tcW w:w="1101" w:type="dxa"/>
            <w:tcBorders>
              <w:left w:val="nil"/>
              <w:bottom w:val="single" w:sz="4" w:space="0" w:color="auto"/>
              <w:right w:val="nil"/>
            </w:tcBorders>
          </w:tcPr>
          <w:p w:rsidR="00D5676C" w:rsidRPr="00405779" w:rsidRDefault="00D5676C" w:rsidP="00621A30">
            <w:pPr>
              <w:autoSpaceDE w:val="0"/>
              <w:autoSpaceDN w:val="0"/>
              <w:adjustRightInd w:val="0"/>
              <w:jc w:val="center"/>
              <w:rPr>
                <w:rFonts w:ascii="Times New Roman" w:hAnsi="Times New Roman" w:cs="Times New Roman"/>
                <w:b/>
                <w:bCs/>
                <w:sz w:val="20"/>
                <w:szCs w:val="20"/>
              </w:rPr>
            </w:pPr>
            <w:r w:rsidRPr="00405779">
              <w:rPr>
                <w:rFonts w:ascii="Times New Roman" w:hAnsi="Times New Roman" w:cs="Times New Roman"/>
                <w:b/>
                <w:bCs/>
                <w:sz w:val="20"/>
                <w:szCs w:val="20"/>
              </w:rPr>
              <w:t>Koefisien Korelasi</w:t>
            </w:r>
          </w:p>
        </w:tc>
        <w:tc>
          <w:tcPr>
            <w:tcW w:w="1371" w:type="dxa"/>
            <w:tcBorders>
              <w:left w:val="nil"/>
              <w:bottom w:val="single" w:sz="4" w:space="0" w:color="auto"/>
              <w:right w:val="nil"/>
            </w:tcBorders>
          </w:tcPr>
          <w:p w:rsidR="00D5676C" w:rsidRPr="00405779" w:rsidRDefault="00D5676C" w:rsidP="00621A30">
            <w:pPr>
              <w:autoSpaceDE w:val="0"/>
              <w:autoSpaceDN w:val="0"/>
              <w:adjustRightInd w:val="0"/>
              <w:jc w:val="center"/>
              <w:rPr>
                <w:rFonts w:ascii="Times New Roman" w:hAnsi="Times New Roman" w:cs="Times New Roman"/>
                <w:b/>
                <w:bCs/>
                <w:sz w:val="20"/>
                <w:szCs w:val="20"/>
              </w:rPr>
            </w:pPr>
            <w:r w:rsidRPr="00405779">
              <w:rPr>
                <w:rFonts w:ascii="Times New Roman" w:hAnsi="Times New Roman" w:cs="Times New Roman"/>
                <w:b/>
                <w:bCs/>
                <w:sz w:val="20"/>
                <w:szCs w:val="20"/>
              </w:rPr>
              <w:t xml:space="preserve">Koefisien </w:t>
            </w:r>
          </w:p>
          <w:p w:rsidR="00D5676C" w:rsidRPr="00405779" w:rsidRDefault="00D5676C" w:rsidP="00621A30">
            <w:pPr>
              <w:autoSpaceDE w:val="0"/>
              <w:autoSpaceDN w:val="0"/>
              <w:adjustRightInd w:val="0"/>
              <w:jc w:val="center"/>
              <w:rPr>
                <w:rFonts w:ascii="Times New Roman" w:hAnsi="Times New Roman" w:cs="Times New Roman"/>
                <w:b/>
                <w:bCs/>
                <w:sz w:val="20"/>
                <w:szCs w:val="20"/>
              </w:rPr>
            </w:pPr>
            <w:r w:rsidRPr="00405779">
              <w:rPr>
                <w:rFonts w:ascii="Times New Roman" w:hAnsi="Times New Roman" w:cs="Times New Roman"/>
                <w:b/>
                <w:bCs/>
                <w:sz w:val="20"/>
                <w:szCs w:val="20"/>
              </w:rPr>
              <w:t>Determinasi</w:t>
            </w:r>
          </w:p>
        </w:tc>
      </w:tr>
      <w:tr w:rsidR="00D5676C" w:rsidRPr="00405779" w:rsidTr="00621A30">
        <w:trPr>
          <w:jc w:val="center"/>
        </w:trPr>
        <w:tc>
          <w:tcPr>
            <w:tcW w:w="1351" w:type="dxa"/>
            <w:tcBorders>
              <w:left w:val="nil"/>
              <w:bottom w:val="single" w:sz="4" w:space="0" w:color="auto"/>
              <w:right w:val="nil"/>
            </w:tcBorders>
          </w:tcPr>
          <w:p w:rsidR="00D5676C" w:rsidRPr="00405779" w:rsidRDefault="00D5676C" w:rsidP="00621A30">
            <w:pPr>
              <w:tabs>
                <w:tab w:val="left" w:pos="720"/>
                <w:tab w:val="left" w:pos="3150"/>
              </w:tabs>
              <w:spacing w:line="360" w:lineRule="auto"/>
              <w:jc w:val="center"/>
              <w:rPr>
                <w:rFonts w:ascii="Times New Roman" w:hAnsi="Times New Roman" w:cs="Times New Roman"/>
                <w:sz w:val="20"/>
                <w:szCs w:val="20"/>
              </w:rPr>
            </w:pPr>
            <w:r w:rsidRPr="00405779">
              <w:rPr>
                <w:rFonts w:ascii="Times New Roman" w:hAnsi="Times New Roman" w:cs="Times New Roman"/>
                <w:bCs/>
                <w:sz w:val="20"/>
                <w:szCs w:val="20"/>
                <w:lang w:val="id-ID"/>
              </w:rPr>
              <w:t>r</w:t>
            </w:r>
            <w:r w:rsidRPr="00405779">
              <w:rPr>
                <w:rFonts w:ascii="Times New Roman" w:hAnsi="Times New Roman" w:cs="Times New Roman"/>
                <w:bCs/>
                <w:sz w:val="20"/>
                <w:szCs w:val="20"/>
                <w:vertAlign w:val="subscript"/>
              </w:rPr>
              <w:t>xy</w:t>
            </w:r>
          </w:p>
        </w:tc>
        <w:tc>
          <w:tcPr>
            <w:tcW w:w="1101" w:type="dxa"/>
            <w:tcBorders>
              <w:left w:val="nil"/>
              <w:bottom w:val="single" w:sz="4" w:space="0" w:color="auto"/>
              <w:right w:val="nil"/>
            </w:tcBorders>
          </w:tcPr>
          <w:p w:rsidR="00D5676C" w:rsidRPr="00405779" w:rsidRDefault="00D5676C" w:rsidP="00621A30">
            <w:pPr>
              <w:autoSpaceDE w:val="0"/>
              <w:autoSpaceDN w:val="0"/>
              <w:adjustRightInd w:val="0"/>
              <w:spacing w:line="360" w:lineRule="auto"/>
              <w:jc w:val="center"/>
              <w:rPr>
                <w:rFonts w:ascii="Times New Roman" w:hAnsi="Times New Roman" w:cs="Times New Roman"/>
                <w:bCs/>
                <w:sz w:val="20"/>
                <w:szCs w:val="20"/>
              </w:rPr>
            </w:pPr>
            <w:r w:rsidRPr="00405779">
              <w:rPr>
                <w:rFonts w:ascii="Times New Roman" w:eastAsia="Times New Roman" w:hAnsi="Times New Roman" w:cs="Times New Roman"/>
                <w:sz w:val="20"/>
                <w:szCs w:val="20"/>
              </w:rPr>
              <w:t>0,115</w:t>
            </w:r>
          </w:p>
        </w:tc>
        <w:tc>
          <w:tcPr>
            <w:tcW w:w="1371" w:type="dxa"/>
            <w:tcBorders>
              <w:left w:val="nil"/>
              <w:bottom w:val="single" w:sz="4" w:space="0" w:color="auto"/>
              <w:right w:val="nil"/>
            </w:tcBorders>
          </w:tcPr>
          <w:p w:rsidR="00D5676C" w:rsidRPr="00405779" w:rsidRDefault="00D5676C" w:rsidP="00621A30">
            <w:pPr>
              <w:autoSpaceDE w:val="0"/>
              <w:autoSpaceDN w:val="0"/>
              <w:adjustRightInd w:val="0"/>
              <w:spacing w:line="360" w:lineRule="auto"/>
              <w:jc w:val="center"/>
              <w:rPr>
                <w:rFonts w:ascii="Times New Roman" w:hAnsi="Times New Roman" w:cs="Times New Roman"/>
                <w:bCs/>
                <w:sz w:val="20"/>
                <w:szCs w:val="20"/>
              </w:rPr>
            </w:pPr>
            <w:r w:rsidRPr="00405779">
              <w:rPr>
                <w:rFonts w:ascii="Times New Roman" w:hAnsi="Times New Roman" w:cs="Times New Roman"/>
                <w:sz w:val="20"/>
                <w:szCs w:val="20"/>
              </w:rPr>
              <w:t>0,0132</w:t>
            </w:r>
          </w:p>
        </w:tc>
      </w:tr>
    </w:tbl>
    <w:p w:rsidR="00EC68D5" w:rsidRDefault="007C744E" w:rsidP="00621A30">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pada tabel </w:t>
      </w:r>
      <w:r w:rsidR="00D5676C">
        <w:rPr>
          <w:rFonts w:ascii="Times New Roman" w:hAnsi="Times New Roman" w:cs="Times New Roman"/>
          <w:sz w:val="24"/>
          <w:szCs w:val="24"/>
        </w:rPr>
        <w:t>21</w:t>
      </w:r>
      <w:r>
        <w:rPr>
          <w:rFonts w:ascii="Times New Roman" w:hAnsi="Times New Roman" w:cs="Times New Roman"/>
          <w:sz w:val="24"/>
          <w:szCs w:val="24"/>
        </w:rPr>
        <w:t xml:space="preserve"> hasil pengujian korelasi antara pengetahuan deklaratif dengan keterampilan proses sains peserta didik sebesar 0,115 dimana angka ini dapat dilihat pada tabel tingkat hubungan </w:t>
      </w:r>
      <w:r w:rsidR="00D5676C">
        <w:rPr>
          <w:rFonts w:ascii="Times New Roman" w:hAnsi="Times New Roman" w:cs="Times New Roman"/>
          <w:sz w:val="24"/>
          <w:szCs w:val="24"/>
        </w:rPr>
        <w:t>berdasarkan interval korelasi berada pada kategori sangat rendah</w:t>
      </w:r>
      <w:r w:rsidR="00621A30">
        <w:rPr>
          <w:rFonts w:ascii="Times New Roman" w:hAnsi="Times New Roman" w:cs="Times New Roman"/>
          <w:sz w:val="24"/>
          <w:szCs w:val="24"/>
        </w:rPr>
        <w:t>. Dapat pula dihitung koefisien determinasi untuk mengetahui pengaruh pengetahuan deklaratif dengan keterampilan proses sains dengan cara mengkuadratkan nilai r. hasil hitung koefisien determinasi dapat dilihat pada tabel 21.</w:t>
      </w:r>
    </w:p>
    <w:p w:rsidR="00EC68D5" w:rsidRDefault="00EC68D5" w:rsidP="00011E43">
      <w:pPr>
        <w:tabs>
          <w:tab w:val="left" w:pos="9360"/>
        </w:tabs>
        <w:autoSpaceDE w:val="0"/>
        <w:autoSpaceDN w:val="0"/>
        <w:adjustRightInd w:val="0"/>
        <w:spacing w:after="0"/>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901E9D">
        <w:rPr>
          <w:rFonts w:ascii="Times New Roman" w:hAnsi="Times New Roman" w:cs="Times New Roman"/>
          <w:b/>
          <w:sz w:val="24"/>
          <w:szCs w:val="24"/>
        </w:rPr>
        <w:t xml:space="preserve">Tabel </w:t>
      </w:r>
      <w:r w:rsidR="00D5676C">
        <w:rPr>
          <w:rFonts w:ascii="Times New Roman" w:hAnsi="Times New Roman" w:cs="Times New Roman"/>
          <w:b/>
          <w:sz w:val="24"/>
          <w:szCs w:val="24"/>
        </w:rPr>
        <w:t>22</w:t>
      </w:r>
      <w:r>
        <w:rPr>
          <w:rFonts w:ascii="Times New Roman" w:hAnsi="Times New Roman" w:cs="Times New Roman"/>
          <w:b/>
          <w:sz w:val="24"/>
          <w:szCs w:val="24"/>
        </w:rPr>
        <w:t xml:space="preserve"> </w:t>
      </w:r>
      <w:r>
        <w:rPr>
          <w:rFonts w:ascii="Times New Roman" w:hAnsi="Times New Roman" w:cs="Times New Roman"/>
          <w:sz w:val="24"/>
          <w:szCs w:val="24"/>
        </w:rPr>
        <w:t>Hasil perhitungan uji korelasi pengetahuan prosedural dengan keterampilan proses sains</w:t>
      </w:r>
    </w:p>
    <w:tbl>
      <w:tblPr>
        <w:tblStyle w:val="TableGrid"/>
        <w:tblW w:w="3728" w:type="dxa"/>
        <w:jc w:val="center"/>
        <w:tblInd w:w="888" w:type="dxa"/>
        <w:tblLook w:val="04A0"/>
      </w:tblPr>
      <w:tblGrid>
        <w:gridCol w:w="1083"/>
        <w:gridCol w:w="1176"/>
        <w:gridCol w:w="1469"/>
      </w:tblGrid>
      <w:tr w:rsidR="00011E43" w:rsidRPr="00901E9D" w:rsidTr="00011E43">
        <w:trPr>
          <w:jc w:val="center"/>
        </w:trPr>
        <w:tc>
          <w:tcPr>
            <w:tcW w:w="1083" w:type="dxa"/>
            <w:tcBorders>
              <w:left w:val="nil"/>
              <w:bottom w:val="single" w:sz="4" w:space="0" w:color="auto"/>
              <w:right w:val="nil"/>
            </w:tcBorders>
          </w:tcPr>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Korelasi</w:t>
            </w:r>
          </w:p>
        </w:tc>
        <w:tc>
          <w:tcPr>
            <w:tcW w:w="1176" w:type="dxa"/>
            <w:tcBorders>
              <w:left w:val="nil"/>
              <w:bottom w:val="single" w:sz="4" w:space="0" w:color="auto"/>
              <w:right w:val="nil"/>
            </w:tcBorders>
          </w:tcPr>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Koefisien Korelasi</w:t>
            </w:r>
          </w:p>
        </w:tc>
        <w:tc>
          <w:tcPr>
            <w:tcW w:w="1469" w:type="dxa"/>
            <w:tcBorders>
              <w:left w:val="nil"/>
              <w:bottom w:val="single" w:sz="4" w:space="0" w:color="auto"/>
              <w:right w:val="nil"/>
            </w:tcBorders>
          </w:tcPr>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 xml:space="preserve">Koefisien </w:t>
            </w:r>
          </w:p>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Determinasi</w:t>
            </w:r>
          </w:p>
        </w:tc>
      </w:tr>
      <w:tr w:rsidR="00011E43" w:rsidRPr="00901E9D" w:rsidTr="00011E43">
        <w:trPr>
          <w:jc w:val="center"/>
        </w:trPr>
        <w:tc>
          <w:tcPr>
            <w:tcW w:w="1083" w:type="dxa"/>
            <w:tcBorders>
              <w:left w:val="nil"/>
              <w:bottom w:val="single" w:sz="4" w:space="0" w:color="auto"/>
              <w:right w:val="nil"/>
            </w:tcBorders>
          </w:tcPr>
          <w:p w:rsidR="00011E43" w:rsidRPr="00901E9D" w:rsidRDefault="00011E43" w:rsidP="00621A30">
            <w:pPr>
              <w:tabs>
                <w:tab w:val="left" w:pos="720"/>
                <w:tab w:val="left" w:pos="3150"/>
              </w:tabs>
              <w:spacing w:line="360" w:lineRule="auto"/>
              <w:jc w:val="center"/>
              <w:rPr>
                <w:rFonts w:ascii="Times New Roman" w:hAnsi="Times New Roman" w:cs="Times New Roman"/>
                <w:sz w:val="24"/>
                <w:szCs w:val="24"/>
              </w:rPr>
            </w:pPr>
            <w:r w:rsidRPr="00901E9D">
              <w:rPr>
                <w:rFonts w:ascii="Times New Roman" w:hAnsi="Times New Roman" w:cs="Times New Roman"/>
                <w:bCs/>
                <w:sz w:val="24"/>
                <w:szCs w:val="24"/>
                <w:lang w:val="id-ID"/>
              </w:rPr>
              <w:t>r</w:t>
            </w:r>
            <w:r w:rsidRPr="00901E9D">
              <w:rPr>
                <w:rFonts w:ascii="Times New Roman" w:hAnsi="Times New Roman" w:cs="Times New Roman"/>
                <w:bCs/>
                <w:sz w:val="24"/>
                <w:szCs w:val="24"/>
                <w:vertAlign w:val="subscript"/>
              </w:rPr>
              <w:t>xy</w:t>
            </w:r>
          </w:p>
        </w:tc>
        <w:tc>
          <w:tcPr>
            <w:tcW w:w="1176" w:type="dxa"/>
            <w:tcBorders>
              <w:left w:val="nil"/>
              <w:bottom w:val="single" w:sz="4" w:space="0" w:color="auto"/>
              <w:right w:val="nil"/>
            </w:tcBorders>
          </w:tcPr>
          <w:p w:rsidR="00011E43" w:rsidRPr="00901E9D" w:rsidRDefault="00011E43" w:rsidP="00621A30">
            <w:pPr>
              <w:autoSpaceDE w:val="0"/>
              <w:autoSpaceDN w:val="0"/>
              <w:adjustRightInd w:val="0"/>
              <w:spacing w:line="360" w:lineRule="auto"/>
              <w:jc w:val="center"/>
              <w:rPr>
                <w:rFonts w:ascii="Times New Roman" w:hAnsi="Times New Roman" w:cs="Times New Roman"/>
                <w:bCs/>
                <w:sz w:val="24"/>
                <w:szCs w:val="24"/>
              </w:rPr>
            </w:pPr>
            <w:r w:rsidRPr="00901E9D">
              <w:rPr>
                <w:rFonts w:ascii="Times New Roman" w:eastAsia="Times New Roman" w:hAnsi="Times New Roman" w:cs="Times New Roman"/>
                <w:sz w:val="24"/>
                <w:szCs w:val="24"/>
              </w:rPr>
              <w:t>0,343</w:t>
            </w:r>
          </w:p>
        </w:tc>
        <w:tc>
          <w:tcPr>
            <w:tcW w:w="1469" w:type="dxa"/>
            <w:tcBorders>
              <w:left w:val="nil"/>
              <w:bottom w:val="single" w:sz="4" w:space="0" w:color="auto"/>
              <w:right w:val="nil"/>
            </w:tcBorders>
          </w:tcPr>
          <w:p w:rsidR="00011E43" w:rsidRPr="00901E9D" w:rsidRDefault="00011E43" w:rsidP="00621A30">
            <w:pPr>
              <w:autoSpaceDE w:val="0"/>
              <w:autoSpaceDN w:val="0"/>
              <w:adjustRightInd w:val="0"/>
              <w:spacing w:line="360" w:lineRule="auto"/>
              <w:jc w:val="center"/>
              <w:rPr>
                <w:rFonts w:ascii="Times New Roman" w:hAnsi="Times New Roman" w:cs="Times New Roman"/>
                <w:bCs/>
                <w:sz w:val="24"/>
                <w:szCs w:val="24"/>
              </w:rPr>
            </w:pPr>
            <w:r w:rsidRPr="00901E9D">
              <w:rPr>
                <w:rFonts w:ascii="Times New Roman" w:hAnsi="Times New Roman" w:cs="Times New Roman"/>
                <w:sz w:val="24"/>
                <w:szCs w:val="24"/>
              </w:rPr>
              <w:t>0,117</w:t>
            </w:r>
          </w:p>
        </w:tc>
      </w:tr>
    </w:tbl>
    <w:p w:rsidR="00621A30" w:rsidRPr="00621A30" w:rsidRDefault="00621A30" w:rsidP="00621A30">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Berdasarkan pada tabel 22 hasil pengujian korelasi antara pengetahuan prosedural dengan keterampilan proses sains peserta didik sebesar 0,343 dimana angka ini dapat dilihat pada tabel tingkat hubungan berdasarkan interval korelasi berada pada kategori rendah. Dapat pula dihitung koefisien determinasi untuk mengetahui pengaruh pengetahuan prosedural dengan keterampilan proses sains dengan cara mengkuadratkan nilai r. hasil hitung koefisien determinasi dapat dilihat pada tabel 22.</w:t>
      </w:r>
    </w:p>
    <w:p w:rsidR="00EC68D5" w:rsidRDefault="00011E43" w:rsidP="00011E43">
      <w:pPr>
        <w:tabs>
          <w:tab w:val="left" w:pos="9360"/>
        </w:tabs>
        <w:autoSpaceDE w:val="0"/>
        <w:autoSpaceDN w:val="0"/>
        <w:adjustRightInd w:val="0"/>
        <w:spacing w:after="0"/>
        <w:ind w:left="993" w:hanging="993"/>
        <w:jc w:val="both"/>
        <w:rPr>
          <w:rFonts w:ascii="Times New Roman" w:hAnsi="Times New Roman" w:cs="Times New Roman"/>
          <w:sz w:val="24"/>
          <w:szCs w:val="24"/>
        </w:rPr>
      </w:pPr>
      <w:r w:rsidRPr="00901E9D">
        <w:rPr>
          <w:rFonts w:ascii="Times New Roman" w:hAnsi="Times New Roman" w:cs="Times New Roman"/>
          <w:b/>
          <w:sz w:val="24"/>
          <w:szCs w:val="24"/>
        </w:rPr>
        <w:t xml:space="preserve">Tabel </w:t>
      </w:r>
      <w:r>
        <w:rPr>
          <w:rFonts w:ascii="Times New Roman" w:hAnsi="Times New Roman" w:cs="Times New Roman"/>
          <w:b/>
          <w:sz w:val="24"/>
          <w:szCs w:val="24"/>
        </w:rPr>
        <w:t>2</w:t>
      </w:r>
      <w:r w:rsidR="00D5676C">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Hasil perhitungan uji korelasi pengetahuan deklaratif dan pengetahuan prosedural dengan keterampilan proses sains</w:t>
      </w:r>
    </w:p>
    <w:tbl>
      <w:tblPr>
        <w:tblStyle w:val="TableGrid"/>
        <w:tblW w:w="0" w:type="auto"/>
        <w:jc w:val="center"/>
        <w:tblInd w:w="392" w:type="dxa"/>
        <w:tblLook w:val="04A0"/>
      </w:tblPr>
      <w:tblGrid>
        <w:gridCol w:w="1083"/>
        <w:gridCol w:w="1215"/>
        <w:gridCol w:w="1685"/>
      </w:tblGrid>
      <w:tr w:rsidR="00011E43" w:rsidRPr="00901E9D" w:rsidTr="00621A30">
        <w:trPr>
          <w:jc w:val="center"/>
        </w:trPr>
        <w:tc>
          <w:tcPr>
            <w:tcW w:w="1083" w:type="dxa"/>
            <w:tcBorders>
              <w:left w:val="nil"/>
              <w:bottom w:val="single" w:sz="4" w:space="0" w:color="auto"/>
              <w:right w:val="nil"/>
            </w:tcBorders>
          </w:tcPr>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Korelasi</w:t>
            </w:r>
          </w:p>
        </w:tc>
        <w:tc>
          <w:tcPr>
            <w:tcW w:w="1215" w:type="dxa"/>
            <w:tcBorders>
              <w:left w:val="nil"/>
              <w:bottom w:val="single" w:sz="4" w:space="0" w:color="auto"/>
              <w:right w:val="nil"/>
            </w:tcBorders>
          </w:tcPr>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Koefisien Korelasi</w:t>
            </w:r>
          </w:p>
        </w:tc>
        <w:tc>
          <w:tcPr>
            <w:tcW w:w="1685" w:type="dxa"/>
            <w:tcBorders>
              <w:left w:val="nil"/>
              <w:bottom w:val="single" w:sz="4" w:space="0" w:color="auto"/>
              <w:right w:val="nil"/>
            </w:tcBorders>
          </w:tcPr>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 xml:space="preserve">Koefisien </w:t>
            </w:r>
          </w:p>
          <w:p w:rsidR="00011E43" w:rsidRPr="00901E9D" w:rsidRDefault="00011E43" w:rsidP="00621A30">
            <w:pPr>
              <w:autoSpaceDE w:val="0"/>
              <w:autoSpaceDN w:val="0"/>
              <w:adjustRightInd w:val="0"/>
              <w:jc w:val="center"/>
              <w:rPr>
                <w:rFonts w:ascii="Times New Roman" w:hAnsi="Times New Roman" w:cs="Times New Roman"/>
                <w:b/>
                <w:bCs/>
                <w:sz w:val="24"/>
                <w:szCs w:val="24"/>
              </w:rPr>
            </w:pPr>
            <w:r w:rsidRPr="00901E9D">
              <w:rPr>
                <w:rFonts w:ascii="Times New Roman" w:hAnsi="Times New Roman" w:cs="Times New Roman"/>
                <w:b/>
                <w:bCs/>
                <w:sz w:val="24"/>
                <w:szCs w:val="24"/>
              </w:rPr>
              <w:t>Determinasi</w:t>
            </w:r>
          </w:p>
        </w:tc>
      </w:tr>
      <w:tr w:rsidR="00011E43" w:rsidRPr="00901E9D" w:rsidTr="00621A30">
        <w:trPr>
          <w:jc w:val="center"/>
        </w:trPr>
        <w:tc>
          <w:tcPr>
            <w:tcW w:w="1083" w:type="dxa"/>
            <w:tcBorders>
              <w:left w:val="nil"/>
              <w:bottom w:val="single" w:sz="4" w:space="0" w:color="auto"/>
              <w:right w:val="nil"/>
            </w:tcBorders>
          </w:tcPr>
          <w:p w:rsidR="00011E43" w:rsidRPr="00901E9D" w:rsidRDefault="00C64531" w:rsidP="00621A30">
            <w:pPr>
              <w:tabs>
                <w:tab w:val="left" w:pos="720"/>
                <w:tab w:val="left" w:pos="3150"/>
              </w:tabs>
              <w:spacing w:line="360" w:lineRule="auto"/>
              <w:jc w:val="center"/>
              <w:rPr>
                <w:rFonts w:ascii="Times New Roman" w:hAnsi="Times New Roman" w:cs="Times New Roman"/>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r</m:t>
                    </m:r>
                  </m:e>
                  <m:sub>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sub>
                </m:sSub>
              </m:oMath>
            </m:oMathPara>
          </w:p>
        </w:tc>
        <w:tc>
          <w:tcPr>
            <w:tcW w:w="1215" w:type="dxa"/>
            <w:tcBorders>
              <w:left w:val="nil"/>
              <w:bottom w:val="single" w:sz="4" w:space="0" w:color="auto"/>
              <w:right w:val="nil"/>
            </w:tcBorders>
          </w:tcPr>
          <w:p w:rsidR="00011E43" w:rsidRPr="00901E9D" w:rsidRDefault="00011E43" w:rsidP="00621A30">
            <w:pPr>
              <w:autoSpaceDE w:val="0"/>
              <w:autoSpaceDN w:val="0"/>
              <w:adjustRightInd w:val="0"/>
              <w:spacing w:line="360" w:lineRule="auto"/>
              <w:jc w:val="center"/>
              <w:rPr>
                <w:rFonts w:ascii="Times New Roman" w:hAnsi="Times New Roman" w:cs="Times New Roman"/>
                <w:bCs/>
                <w:sz w:val="24"/>
                <w:szCs w:val="24"/>
              </w:rPr>
            </w:pPr>
            <w:r w:rsidRPr="00901E9D">
              <w:rPr>
                <w:rFonts w:ascii="Times New Roman" w:eastAsia="Times New Roman" w:hAnsi="Times New Roman" w:cs="Times New Roman"/>
                <w:sz w:val="24"/>
                <w:szCs w:val="24"/>
              </w:rPr>
              <w:t xml:space="preserve">0,357  </w:t>
            </w:r>
          </w:p>
        </w:tc>
        <w:tc>
          <w:tcPr>
            <w:tcW w:w="1685" w:type="dxa"/>
            <w:tcBorders>
              <w:left w:val="nil"/>
              <w:bottom w:val="single" w:sz="4" w:space="0" w:color="auto"/>
              <w:right w:val="nil"/>
            </w:tcBorders>
          </w:tcPr>
          <w:p w:rsidR="00011E43" w:rsidRPr="00901E9D" w:rsidRDefault="00011E43" w:rsidP="00621A30">
            <w:pPr>
              <w:autoSpaceDE w:val="0"/>
              <w:autoSpaceDN w:val="0"/>
              <w:adjustRightInd w:val="0"/>
              <w:spacing w:line="360" w:lineRule="auto"/>
              <w:jc w:val="center"/>
              <w:rPr>
                <w:rFonts w:ascii="Times New Roman" w:hAnsi="Times New Roman" w:cs="Times New Roman"/>
                <w:bCs/>
                <w:sz w:val="24"/>
                <w:szCs w:val="24"/>
              </w:rPr>
            </w:pPr>
            <w:r w:rsidRPr="00901E9D">
              <w:rPr>
                <w:rFonts w:ascii="Times New Roman" w:eastAsia="Times New Roman" w:hAnsi="Times New Roman" w:cs="Times New Roman"/>
                <w:sz w:val="24"/>
                <w:szCs w:val="24"/>
              </w:rPr>
              <w:t>0,127</w:t>
            </w:r>
          </w:p>
        </w:tc>
      </w:tr>
    </w:tbl>
    <w:p w:rsidR="00011E43" w:rsidRDefault="00621A30"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tabel 23 hasil pengujian korelasi antara pengetahuan deklaratif dan pengetahuan prosedural dengan keterampilan proses sains peserta </w:t>
      </w:r>
      <w:r>
        <w:rPr>
          <w:rFonts w:ascii="Times New Roman" w:hAnsi="Times New Roman" w:cs="Times New Roman"/>
          <w:sz w:val="24"/>
          <w:szCs w:val="24"/>
        </w:rPr>
        <w:lastRenderedPageBreak/>
        <w:t>didik sebesar 0,357 dimana angka ini dapat dilihat pada tabel tingkat hubungan berdasarkan interval korelasi berada pada kategori rendah. Dapat pula dihitung koefisien determinasi untuk mengetahui pengaruh pengetahuan deklaratif dan pengetahuan prosedural dengan keterampilan proses sains dengan cara mengkuadratkan nilai r. hasil hitung koefisien determinasi dapat dilihat pada tabel 23.</w:t>
      </w:r>
    </w:p>
    <w:p w:rsidR="008A3301" w:rsidRPr="008A3301" w:rsidRDefault="008A3301" w:rsidP="008A3301">
      <w:pPr>
        <w:spacing w:after="0"/>
        <w:ind w:firstLine="720"/>
        <w:jc w:val="both"/>
        <w:rPr>
          <w:rFonts w:ascii="Times New Roman" w:hAnsi="Times New Roman"/>
          <w:sz w:val="24"/>
          <w:szCs w:val="24"/>
        </w:rPr>
      </w:pPr>
      <w:r w:rsidRPr="00901E9D">
        <w:rPr>
          <w:rFonts w:ascii="Times New Roman" w:hAnsi="Times New Roman"/>
          <w:sz w:val="24"/>
          <w:szCs w:val="24"/>
          <w:lang w:val="id-ID"/>
        </w:rPr>
        <w:t xml:space="preserve">Menurut </w:t>
      </w:r>
      <w:r w:rsidRPr="00901E9D">
        <w:rPr>
          <w:rFonts w:ascii="Times New Roman" w:hAnsi="Times New Roman"/>
          <w:noProof/>
          <w:sz w:val="24"/>
          <w:szCs w:val="24"/>
          <w:lang w:val="id-ID"/>
        </w:rPr>
        <w:t>Hasan (2012)</w:t>
      </w:r>
      <w:r w:rsidRPr="00901E9D">
        <w:rPr>
          <w:rFonts w:ascii="Times New Roman" w:hAnsi="Times New Roman"/>
          <w:sz w:val="24"/>
          <w:szCs w:val="24"/>
          <w:lang w:val="id-ID"/>
        </w:rPr>
        <w:t xml:space="preserve"> apabila koefisien korelasi dikuadratkan akan menjadi koefisien Penentu (KP) atau koefisien determinasi yang artinya penyebab perubahan pada variabel Y yang datang dari variabel X, sebesar kuadrat koefisien korelasinya. Koefisien penentu ini menjelaskan besarnya pengaruh nilai suatu variabel (variabel X) terhadap variasi nilai variabel lainnya (variabel Y).</w:t>
      </w:r>
    </w:p>
    <w:p w:rsidR="00621A30" w:rsidRDefault="00621A30"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Hasil analisis regresi linier sederhana digunakan untuk mengetahui adanya hubungan yang positif atau negative antara dua variabel. Dimana pada pengujian ini peneliti akan menganalisis hubungan antara pengetahuan deklaratif dengan keterampilan proses sains dan pengetahuan prosedural dengan keterampilan proses sains peserta didik.</w:t>
      </w:r>
    </w:p>
    <w:p w:rsidR="00DF20E4" w:rsidRDefault="00DF20E4"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Hasil pengujian regresi linier sederhana antara pengetahuan deklaratif dengan keterampilan proses sains diperoleh nilai a sebesar</w:t>
      </w:r>
      <w:r w:rsidRPr="00DF20E4">
        <w:rPr>
          <w:rFonts w:ascii="Times New Roman" w:eastAsia="Times New Roman" w:hAnsi="Times New Roman" w:cs="Times New Roman"/>
          <w:sz w:val="24"/>
          <w:szCs w:val="24"/>
        </w:rPr>
        <w:t xml:space="preserve"> </w:t>
      </w:r>
      <w:r w:rsidRPr="00901E9D">
        <w:rPr>
          <w:rFonts w:ascii="Times New Roman" w:eastAsia="Times New Roman" w:hAnsi="Times New Roman" w:cs="Times New Roman"/>
          <w:sz w:val="24"/>
          <w:szCs w:val="24"/>
        </w:rPr>
        <w:t xml:space="preserve">sebesar 6,91 dan nilai b sebesar 0,2482 </w:t>
      </w:r>
      <w:r w:rsidRPr="00901E9D">
        <w:rPr>
          <w:rFonts w:ascii="Times New Roman" w:hAnsi="Times New Roman" w:cs="Times New Roman"/>
          <w:sz w:val="24"/>
          <w:szCs w:val="24"/>
        </w:rPr>
        <w:t xml:space="preserve">sehingga didapatkan persamaan </w:t>
      </w:r>
      <m:oMath>
        <m:acc>
          <m:accPr>
            <m:ctrlPr>
              <w:rPr>
                <w:rFonts w:ascii="Cambria Math" w:eastAsia="Times New Roman" w:hAnsi="Cambria Math" w:cs="Times New Roman"/>
                <w:i/>
                <w:sz w:val="24"/>
                <w:szCs w:val="24"/>
                <w:lang w:val="id-ID"/>
              </w:rPr>
            </m:ctrlPr>
          </m:accPr>
          <m:e>
            <m:r>
              <w:rPr>
                <w:rFonts w:ascii="Cambria Math" w:eastAsia="Times New Roman" w:hAnsi="Cambria Math" w:cs="Times New Roman"/>
                <w:sz w:val="24"/>
                <w:szCs w:val="24"/>
                <w:lang w:val="id-ID"/>
              </w:rPr>
              <m:t xml:space="preserve"> Y</m:t>
            </m:r>
          </m:e>
        </m:acc>
        <m:r>
          <w:rPr>
            <w:rFonts w:ascii="Cambria Math" w:eastAsia="Times New Roman" w:hAnsi="Cambria Math" w:cs="Times New Roman"/>
            <w:sz w:val="24"/>
            <w:szCs w:val="24"/>
            <w:lang w:val="id-ID"/>
          </w:rPr>
          <m:t>= 6,91 +0,2482X</m:t>
        </m:r>
      </m:oMath>
      <w:r w:rsidRPr="00901E9D">
        <w:rPr>
          <w:rFonts w:ascii="Times New Roman" w:hAnsi="Times New Roman" w:cs="Times New Roman"/>
          <w:sz w:val="24"/>
          <w:szCs w:val="24"/>
        </w:rPr>
        <w:t xml:space="preserve"> </w:t>
      </w:r>
      <w:r w:rsidRPr="00901E9D">
        <w:rPr>
          <w:rFonts w:ascii="Times New Roman" w:eastAsia="Times New Roman" w:hAnsi="Times New Roman" w:cs="Times New Roman"/>
          <w:sz w:val="24"/>
          <w:szCs w:val="24"/>
        </w:rPr>
        <w:t xml:space="preserve">+ </w:t>
      </w:r>
      <w:r w:rsidRPr="00901E9D">
        <w:rPr>
          <w:rFonts w:ascii="Times New Roman" w:hAnsi="Times New Roman" w:cs="Times New Roman"/>
          <w:sz w:val="24"/>
          <w:szCs w:val="24"/>
        </w:rPr>
        <w:t>ε</w:t>
      </w:r>
      <w:r>
        <w:rPr>
          <w:rFonts w:ascii="Times New Roman" w:hAnsi="Times New Roman" w:cs="Times New Roman"/>
          <w:sz w:val="24"/>
          <w:szCs w:val="24"/>
        </w:rPr>
        <w:t xml:space="preserve">. Persamaan ini menunjukkan </w:t>
      </w:r>
      <w:r w:rsidRPr="00901E9D">
        <w:rPr>
          <w:rFonts w:ascii="Times New Roman" w:hAnsi="Times New Roman" w:cs="Times New Roman"/>
          <w:sz w:val="24"/>
          <w:szCs w:val="24"/>
        </w:rPr>
        <w:t xml:space="preserve">bahwa ketika pengetahuan deklaratif peserta didik konstan maka rata-rata keterampilan proses sains peserta didik sebesar 6,91, sedangkan ketika pengetahuan deklaratif peserta didik sebesar 0,2482 menunjukkan bahwa setiap kenaikan 1 konstanta pada pengetahuan deklaratif akan meningkatkan </w:t>
      </w:r>
      <w:r w:rsidRPr="00901E9D">
        <w:rPr>
          <w:rFonts w:ascii="Times New Roman" w:hAnsi="Times New Roman" w:cs="Times New Roman"/>
          <w:sz w:val="24"/>
          <w:szCs w:val="24"/>
        </w:rPr>
        <w:lastRenderedPageBreak/>
        <w:t>keterampilan proses sains peserta didik sebesar 6,91. Diketahui bahwa koefisien determinasi (</w:t>
      </w:r>
      <w:r w:rsidRPr="00901E9D">
        <w:rPr>
          <w:rFonts w:ascii="Times New Roman" w:eastAsia="Times New Roman" w:hAnsi="Times New Roman" w:cs="Times New Roman"/>
          <w:sz w:val="24"/>
          <w:szCs w:val="24"/>
        </w:rPr>
        <w:t>r</w:t>
      </w:r>
      <w:r w:rsidRPr="00901E9D">
        <w:rPr>
          <w:rFonts w:ascii="Times New Roman" w:eastAsia="Times New Roman" w:hAnsi="Times New Roman" w:cs="Times New Roman"/>
          <w:sz w:val="24"/>
          <w:szCs w:val="24"/>
          <w:vertAlign w:val="superscript"/>
        </w:rPr>
        <w:t>2</w:t>
      </w:r>
      <w:r w:rsidRPr="00901E9D">
        <w:rPr>
          <w:rFonts w:ascii="Times New Roman" w:eastAsia="Times New Roman" w:hAnsi="Times New Roman" w:cs="Times New Roman"/>
          <w:sz w:val="24"/>
          <w:szCs w:val="24"/>
        </w:rPr>
        <w:t xml:space="preserve">) yang diperoleh dari uji korelasi sebesar </w:t>
      </w:r>
      <w:r w:rsidRPr="00901E9D">
        <w:rPr>
          <w:rFonts w:ascii="Times New Roman" w:hAnsi="Times New Roman" w:cs="Times New Roman"/>
          <w:sz w:val="24"/>
          <w:szCs w:val="24"/>
        </w:rPr>
        <w:t>0,0132 atau 1,32% berarti bahwa 1,32% pengaruh variabel X dengan variabel Y, sehingga standar error yang diperoleh adalah ε = 1 – r</w:t>
      </w:r>
      <w:r w:rsidRPr="00901E9D">
        <w:rPr>
          <w:rFonts w:ascii="Times New Roman" w:hAnsi="Times New Roman" w:cs="Times New Roman"/>
          <w:sz w:val="24"/>
          <w:szCs w:val="24"/>
          <w:vertAlign w:val="superscript"/>
        </w:rPr>
        <w:t>2</w:t>
      </w:r>
      <w:r w:rsidRPr="00901E9D">
        <w:rPr>
          <w:rFonts w:ascii="Times New Roman" w:hAnsi="Times New Roman" w:cs="Times New Roman"/>
          <w:sz w:val="24"/>
          <w:szCs w:val="24"/>
        </w:rPr>
        <w:t xml:space="preserve"> = 1 - </w:t>
      </w:r>
      <w:r w:rsidRPr="00901E9D">
        <w:rPr>
          <w:rFonts w:ascii="Times New Roman" w:eastAsia="Times New Roman" w:hAnsi="Times New Roman" w:cs="Times New Roman"/>
          <w:sz w:val="24"/>
          <w:szCs w:val="24"/>
          <w:lang w:val="id-ID"/>
        </w:rPr>
        <w:t>0</w:t>
      </w:r>
      <w:r w:rsidRPr="00901E9D">
        <w:rPr>
          <w:rFonts w:ascii="Times New Roman" w:eastAsia="Times New Roman" w:hAnsi="Times New Roman" w:cs="Times New Roman"/>
          <w:sz w:val="24"/>
          <w:szCs w:val="24"/>
        </w:rPr>
        <w:t xml:space="preserve">,0132 = 0,9868 </w:t>
      </w:r>
      <w:r w:rsidRPr="00901E9D">
        <w:rPr>
          <w:rFonts w:ascii="Times New Roman" w:hAnsi="Times New Roman" w:cs="Times New Roman"/>
          <w:sz w:val="24"/>
          <w:szCs w:val="24"/>
        </w:rPr>
        <w:t>mencerminkan adanya pengaruh variabel lain yang tidak diteliti sebesar 0,9868 atau 98,68%</w:t>
      </w:r>
      <w:r>
        <w:rPr>
          <w:rFonts w:ascii="Times New Roman" w:hAnsi="Times New Roman" w:cs="Times New Roman"/>
          <w:sz w:val="24"/>
          <w:szCs w:val="24"/>
        </w:rPr>
        <w:t>.</w:t>
      </w:r>
    </w:p>
    <w:p w:rsidR="00DF20E4" w:rsidRDefault="00DF20E4"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Untuk uji signifikansi regresi antara pengetahuan deklaratif dengan keterampilan proses sains </w:t>
      </w:r>
      <w:r w:rsidRPr="00901E9D">
        <w:rPr>
          <w:rFonts w:ascii="Times New Roman" w:hAnsi="Times New Roman" w:cs="Times New Roman"/>
          <w:sz w:val="24"/>
          <w:szCs w:val="24"/>
        </w:rPr>
        <w:t>didapatkan bahwa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9,9077 dan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untuk α = 5%, db(b/a) = 1, sedangkan db (S) = 404-2 = 402 didapatkan F table sebesar 3,84 , sehingga dapat dikatakan F</w:t>
      </w:r>
      <w:r w:rsidRPr="00901E9D">
        <w:rPr>
          <w:rFonts w:ascii="Times New Roman" w:hAnsi="Times New Roman" w:cs="Times New Roman"/>
          <w:sz w:val="24"/>
          <w:szCs w:val="24"/>
          <w:vertAlign w:val="subscript"/>
        </w:rPr>
        <w:t>hitung</w:t>
      </w:r>
      <m:oMath>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d>
              <m:dPr>
                <m:ctrlPr>
                  <w:rPr>
                    <w:rFonts w:ascii="Cambria Math" w:hAnsi="Cambria Math" w:cs="Times New Roman"/>
                    <w:i/>
                    <w:sz w:val="24"/>
                    <w:szCs w:val="24"/>
                  </w:rPr>
                </m:ctrlPr>
              </m:dPr>
              <m:e>
                <m:r>
                  <w:rPr>
                    <w:rFonts w:ascii="Cambria Math" w:hAnsi="Cambria Math" w:cs="Times New Roman"/>
                    <w:sz w:val="24"/>
                    <w:szCs w:val="24"/>
                    <w:vertAlign w:val="subscript"/>
                  </w:rPr>
                  <m:t>∝0,05</m:t>
                </m:r>
                <m:ctrlPr>
                  <w:rPr>
                    <w:rFonts w:ascii="Cambria Math" w:hAnsi="Cambria Math" w:cs="Times New Roman"/>
                    <w:i/>
                    <w:sz w:val="24"/>
                    <w:szCs w:val="24"/>
                    <w:vertAlign w:val="subscript"/>
                  </w:rPr>
                </m:ctrlPr>
              </m:e>
            </m:d>
            <m:r>
              <w:rPr>
                <w:rFonts w:ascii="Cambria Math" w:hAnsi="Cambria Math" w:cs="Times New Roman"/>
                <w:sz w:val="24"/>
                <w:szCs w:val="24"/>
                <w:vertAlign w:val="subscript"/>
              </w:rPr>
              <m:t xml:space="preserve"> </m:t>
            </m:r>
          </m:sub>
        </m:sSub>
      </m:oMath>
      <w:r w:rsidRPr="00901E9D">
        <w:rPr>
          <w:rFonts w:ascii="Times New Roman" w:hAnsi="Times New Roman" w:cs="Times New Roman"/>
          <w:sz w:val="24"/>
          <w:szCs w:val="24"/>
        </w:rPr>
        <w:t>=  9,9077 &gt; 3,84, karena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lebih besar dari pada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maka H</w:t>
      </w:r>
      <w:r w:rsidRPr="00901E9D">
        <w:rPr>
          <w:rFonts w:ascii="Times New Roman" w:hAnsi="Times New Roman" w:cs="Times New Roman"/>
          <w:sz w:val="24"/>
          <w:szCs w:val="24"/>
          <w:vertAlign w:val="subscript"/>
        </w:rPr>
        <w:t xml:space="preserve">0 </w:t>
      </w:r>
      <w:r w:rsidRPr="00901E9D">
        <w:rPr>
          <w:rFonts w:ascii="Times New Roman" w:hAnsi="Times New Roman" w:cs="Times New Roman"/>
          <w:sz w:val="24"/>
          <w:szCs w:val="24"/>
        </w:rPr>
        <w:t>ditolak, dengan demikian regresi Y atas X adalah signifikan.</w:t>
      </w:r>
    </w:p>
    <w:p w:rsidR="00DF20E4" w:rsidRDefault="00DF20E4"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Untuk uji liniearitas regresi antara pengetahuan deklaratif dengan keterampilan proses sains </w:t>
      </w:r>
      <w:r w:rsidRPr="00901E9D">
        <w:rPr>
          <w:rFonts w:ascii="Times New Roman" w:hAnsi="Times New Roman" w:cs="Times New Roman"/>
          <w:sz w:val="24"/>
          <w:szCs w:val="24"/>
        </w:rPr>
        <w:t>didapatkan bahwa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w:t>
      </w:r>
      <w:r w:rsidRPr="00901E9D">
        <w:rPr>
          <w:rFonts w:ascii="Times New Roman" w:hAnsi="Times New Roman" w:cs="Times New Roman"/>
          <w:bCs/>
          <w:sz w:val="24"/>
          <w:szCs w:val="24"/>
        </w:rPr>
        <w:t xml:space="preserve">-1,3570 </w:t>
      </w:r>
      <w:r w:rsidRPr="00901E9D">
        <w:rPr>
          <w:rFonts w:ascii="Times New Roman" w:hAnsi="Times New Roman" w:cs="Times New Roman"/>
          <w:sz w:val="24"/>
          <w:szCs w:val="24"/>
        </w:rPr>
        <w:t>dan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untuk α = 5%, db (Tc) = 9-2 =7, sedangkan db (G) = 404-9 = 395 didapatkan F table sebesar 2,10, sehingga dapat dikatakan F</w:t>
      </w:r>
      <w:r w:rsidRPr="00901E9D">
        <w:rPr>
          <w:rFonts w:ascii="Times New Roman" w:hAnsi="Times New Roman" w:cs="Times New Roman"/>
          <w:sz w:val="24"/>
          <w:szCs w:val="24"/>
          <w:vertAlign w:val="subscript"/>
        </w:rPr>
        <w:t>hitung</w:t>
      </w:r>
      <m:oMath>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d>
              <m:dPr>
                <m:ctrlPr>
                  <w:rPr>
                    <w:rFonts w:ascii="Cambria Math" w:hAnsi="Cambria Math" w:cs="Times New Roman"/>
                    <w:i/>
                    <w:sz w:val="24"/>
                    <w:szCs w:val="24"/>
                  </w:rPr>
                </m:ctrlPr>
              </m:dPr>
              <m:e>
                <m:r>
                  <w:rPr>
                    <w:rFonts w:ascii="Cambria Math" w:hAnsi="Cambria Math" w:cs="Times New Roman"/>
                    <w:sz w:val="24"/>
                    <w:szCs w:val="24"/>
                    <w:vertAlign w:val="subscript"/>
                  </w:rPr>
                  <m:t>∝0,05</m:t>
                </m:r>
                <m:ctrlPr>
                  <w:rPr>
                    <w:rFonts w:ascii="Cambria Math" w:hAnsi="Cambria Math" w:cs="Times New Roman"/>
                    <w:i/>
                    <w:sz w:val="24"/>
                    <w:szCs w:val="24"/>
                    <w:vertAlign w:val="subscript"/>
                  </w:rPr>
                </m:ctrlPr>
              </m:e>
            </m:d>
            <m:r>
              <w:rPr>
                <w:rFonts w:ascii="Cambria Math" w:hAnsi="Cambria Math" w:cs="Times New Roman"/>
                <w:sz w:val="24"/>
                <w:szCs w:val="24"/>
                <w:vertAlign w:val="subscript"/>
              </w:rPr>
              <m:t xml:space="preserve"> </m:t>
            </m:r>
          </m:sub>
        </m:sSub>
      </m:oMath>
      <w:r w:rsidRPr="00901E9D">
        <w:rPr>
          <w:rFonts w:ascii="Times New Roman" w:hAnsi="Times New Roman" w:cs="Times New Roman"/>
          <w:sz w:val="24"/>
          <w:szCs w:val="24"/>
        </w:rPr>
        <w:t xml:space="preserve">=  </w:t>
      </w:r>
      <w:r w:rsidRPr="00901E9D">
        <w:rPr>
          <w:rFonts w:ascii="Times New Roman" w:hAnsi="Times New Roman" w:cs="Times New Roman"/>
          <w:bCs/>
          <w:sz w:val="24"/>
          <w:szCs w:val="24"/>
        </w:rPr>
        <w:t xml:space="preserve">-1,3570 </w:t>
      </w:r>
      <w:r w:rsidRPr="00901E9D">
        <w:rPr>
          <w:rFonts w:ascii="Times New Roman" w:hAnsi="Times New Roman" w:cs="Times New Roman"/>
          <w:sz w:val="24"/>
          <w:szCs w:val="24"/>
        </w:rPr>
        <w:t>&lt; 2,01, karena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lebih kecil dari pada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maka H</w:t>
      </w:r>
      <w:r w:rsidRPr="00901E9D">
        <w:rPr>
          <w:rFonts w:ascii="Times New Roman" w:hAnsi="Times New Roman" w:cs="Times New Roman"/>
          <w:sz w:val="24"/>
          <w:szCs w:val="24"/>
          <w:vertAlign w:val="subscript"/>
        </w:rPr>
        <w:t xml:space="preserve">0 </w:t>
      </w:r>
      <w:r w:rsidRPr="00901E9D">
        <w:rPr>
          <w:rFonts w:ascii="Times New Roman" w:hAnsi="Times New Roman" w:cs="Times New Roman"/>
          <w:sz w:val="24"/>
          <w:szCs w:val="24"/>
        </w:rPr>
        <w:t>diterima, dengan demikian regresi Y atas X adalah tidak berpola linier</w:t>
      </w:r>
      <w:r>
        <w:rPr>
          <w:rFonts w:ascii="Times New Roman" w:hAnsi="Times New Roman" w:cs="Times New Roman"/>
          <w:sz w:val="24"/>
          <w:szCs w:val="24"/>
        </w:rPr>
        <w:t>.</w:t>
      </w:r>
    </w:p>
    <w:p w:rsidR="00DF20E4" w:rsidRDefault="00DF20E4"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pengujian regresi linier sederhana antara pengetahuan prosedural dengan keterampilan proses sain diperoleh nilai a </w:t>
      </w:r>
      <w:r w:rsidRPr="00901E9D">
        <w:rPr>
          <w:rFonts w:ascii="Times New Roman" w:eastAsia="Times New Roman" w:hAnsi="Times New Roman" w:cs="Times New Roman"/>
          <w:sz w:val="24"/>
          <w:szCs w:val="24"/>
        </w:rPr>
        <w:t xml:space="preserve">a sebesar </w:t>
      </w:r>
      <m:oMath>
        <m:r>
          <w:rPr>
            <w:rFonts w:ascii="Cambria Math" w:eastAsia="Times New Roman" w:hAnsi="Cambria Math" w:cs="Times New Roman"/>
            <w:sz w:val="24"/>
            <w:szCs w:val="24"/>
          </w:rPr>
          <m:t xml:space="preserve"> </m:t>
        </m:r>
        <m:r>
          <m:rPr>
            <m:sty m:val="p"/>
          </m:rPr>
          <w:rPr>
            <w:rFonts w:ascii="Cambria Math" w:hAnsi="Cambria Math" w:cs="Times New Roman"/>
            <w:sz w:val="24"/>
            <w:szCs w:val="24"/>
          </w:rPr>
          <m:t>3,13</m:t>
        </m:r>
      </m:oMath>
      <w:r w:rsidRPr="00901E9D">
        <w:rPr>
          <w:rFonts w:ascii="Times New Roman" w:eastAsia="Times New Roman" w:hAnsi="Times New Roman" w:cs="Times New Roman"/>
          <w:sz w:val="24"/>
          <w:szCs w:val="24"/>
        </w:rPr>
        <w:t xml:space="preserve">, dan nilai b sebesar </w:t>
      </w:r>
      <w:r w:rsidRPr="00901E9D">
        <w:rPr>
          <w:rFonts w:ascii="Times New Roman" w:hAnsi="Times New Roman" w:cs="Times New Roman"/>
          <w:bCs/>
          <w:sz w:val="24"/>
          <w:szCs w:val="24"/>
        </w:rPr>
        <w:t>0,9046</w:t>
      </w:r>
      <m:oMath>
        <m:r>
          <w:rPr>
            <w:rFonts w:ascii="Cambria Math" w:eastAsia="Times New Roman" w:hAnsi="Cambria Math" w:cs="Times New Roman"/>
            <w:sz w:val="24"/>
            <w:szCs w:val="24"/>
            <w:lang w:val="id-ID"/>
          </w:rPr>
          <m:t xml:space="preserve">  </m:t>
        </m:r>
      </m:oMath>
      <w:r w:rsidRPr="00901E9D">
        <w:rPr>
          <w:rFonts w:ascii="Times New Roman" w:hAnsi="Times New Roman" w:cs="Times New Roman"/>
          <w:sz w:val="24"/>
          <w:szCs w:val="24"/>
        </w:rPr>
        <w:t>sehingga didapatkan persamaan</w:t>
      </w:r>
      <w:r>
        <w:rPr>
          <w:rFonts w:ascii="Times New Roman" w:hAnsi="Times New Roman" w:cs="Times New Roman"/>
          <w:sz w:val="24"/>
          <w:szCs w:val="24"/>
        </w:rPr>
        <w:t xml:space="preserve"> </w:t>
      </w:r>
      <m:oMath>
        <m:acc>
          <m:accPr>
            <m:ctrlPr>
              <w:rPr>
                <w:rFonts w:ascii="Cambria Math" w:eastAsia="Times New Roman" w:hAnsi="Cambria Math" w:cs="Times New Roman"/>
                <w:i/>
                <w:sz w:val="24"/>
                <w:szCs w:val="24"/>
                <w:lang w:val="id-ID"/>
              </w:rPr>
            </m:ctrlPr>
          </m:accPr>
          <m:e>
            <m:r>
              <w:rPr>
                <w:rFonts w:ascii="Cambria Math" w:eastAsia="Times New Roman" w:hAnsi="Cambria Math" w:cs="Times New Roman"/>
                <w:sz w:val="24"/>
                <w:szCs w:val="24"/>
                <w:lang w:val="id-ID"/>
              </w:rPr>
              <m:t>Y</m:t>
            </m:r>
          </m:e>
        </m:acc>
        <m:r>
          <w:rPr>
            <w:rFonts w:ascii="Cambria Math" w:eastAsia="Times New Roman" w:hAnsi="Cambria Math" w:cs="Times New Roman"/>
            <w:sz w:val="24"/>
            <w:szCs w:val="24"/>
            <w:lang w:val="id-ID"/>
          </w:rPr>
          <m:t xml:space="preserve">= </m:t>
        </m:r>
        <m:r>
          <m:rPr>
            <m:sty m:val="p"/>
          </m:rPr>
          <w:rPr>
            <w:rFonts w:ascii="Cambria Math" w:hAnsi="Cambria Math" w:cs="Times New Roman"/>
            <w:sz w:val="24"/>
            <w:szCs w:val="24"/>
          </w:rPr>
          <m:t>3,13</m:t>
        </m:r>
        <m:r>
          <w:rPr>
            <w:rFonts w:ascii="Cambria Math" w:eastAsia="Times New Roman" w:hAnsi="Cambria Math" w:cs="Times New Roman"/>
            <w:sz w:val="24"/>
            <w:szCs w:val="24"/>
            <w:lang w:val="id-ID"/>
          </w:rPr>
          <m:t>+</m:t>
        </m:r>
        <m:r>
          <m:rPr>
            <m:sty m:val="p"/>
          </m:rPr>
          <w:rPr>
            <w:rFonts w:ascii="Cambria Math" w:hAnsi="Cambria Math" w:cs="Times New Roman"/>
            <w:sz w:val="24"/>
            <w:szCs w:val="24"/>
          </w:rPr>
          <m:t>0,9046</m:t>
        </m:r>
        <m:r>
          <m:rPr>
            <m:sty m:val="p"/>
          </m:rPr>
          <w:rPr>
            <w:rFonts w:ascii="Cambria Math" w:hAnsi="Times New Roman" w:cs="Times New Roman"/>
            <w:sz w:val="24"/>
            <w:szCs w:val="24"/>
          </w:rPr>
          <m:t xml:space="preserve">X </m:t>
        </m:r>
      </m:oMath>
      <w:r w:rsidRPr="00901E9D">
        <w:rPr>
          <w:rFonts w:ascii="Times New Roman" w:hAnsi="Times New Roman" w:cs="Times New Roman"/>
          <w:sz w:val="24"/>
          <w:szCs w:val="24"/>
        </w:rPr>
        <w:t xml:space="preserve"> ini menunjukkan bahwa ketika pengetahuan prosedural peserta didik konstan maka rata-rata keterampilan proses sains peserta didik sebesar 3,13, sedangkan ketika pengetahuan prosedural peserta didik </w:t>
      </w:r>
      <w:r w:rsidRPr="00901E9D">
        <w:rPr>
          <w:rFonts w:ascii="Times New Roman" w:hAnsi="Times New Roman" w:cs="Times New Roman"/>
          <w:sz w:val="24"/>
          <w:szCs w:val="24"/>
        </w:rPr>
        <w:lastRenderedPageBreak/>
        <w:t>sebesar 0,9046 menunjukkan bahwa setiap kenaikan 1 konstanta pada pengetahuan prosedural akan meningkatkan keterampilan proses sains peserta didik sebesar 3,13. Diketahui bahwa koefisien determinasi (</w:t>
      </w:r>
      <w:r w:rsidRPr="00901E9D">
        <w:rPr>
          <w:rFonts w:ascii="Times New Roman" w:eastAsia="Times New Roman" w:hAnsi="Times New Roman" w:cs="Times New Roman"/>
          <w:sz w:val="24"/>
          <w:szCs w:val="24"/>
        </w:rPr>
        <w:t>r</w:t>
      </w:r>
      <w:r w:rsidRPr="00901E9D">
        <w:rPr>
          <w:rFonts w:ascii="Times New Roman" w:eastAsia="Times New Roman" w:hAnsi="Times New Roman" w:cs="Times New Roman"/>
          <w:sz w:val="24"/>
          <w:szCs w:val="24"/>
          <w:vertAlign w:val="superscript"/>
        </w:rPr>
        <w:t>2</w:t>
      </w:r>
      <w:r w:rsidRPr="00901E9D">
        <w:rPr>
          <w:rFonts w:ascii="Times New Roman" w:eastAsia="Times New Roman" w:hAnsi="Times New Roman" w:cs="Times New Roman"/>
          <w:sz w:val="24"/>
          <w:szCs w:val="24"/>
        </w:rPr>
        <w:t xml:space="preserve">) yang diperoleh dari uji korelasi sebesar </w:t>
      </w:r>
      <w:r w:rsidRPr="00901E9D">
        <w:rPr>
          <w:rFonts w:ascii="Times New Roman" w:hAnsi="Times New Roman" w:cs="Times New Roman"/>
          <w:sz w:val="24"/>
          <w:szCs w:val="24"/>
        </w:rPr>
        <w:t xml:space="preserve">0,117 atau </w:t>
      </w:r>
      <w:r w:rsidRPr="00901E9D">
        <w:rPr>
          <w:rFonts w:ascii="Times New Roman" w:eastAsia="Times New Roman" w:hAnsi="Times New Roman" w:cs="Times New Roman"/>
          <w:sz w:val="24"/>
          <w:szCs w:val="24"/>
        </w:rPr>
        <w:t xml:space="preserve">11,7% </w:t>
      </w:r>
      <w:r w:rsidRPr="00901E9D">
        <w:rPr>
          <w:rFonts w:ascii="Times New Roman" w:hAnsi="Times New Roman" w:cs="Times New Roman"/>
          <w:sz w:val="24"/>
          <w:szCs w:val="24"/>
        </w:rPr>
        <w:t>berarti bahwa 11,7% pengaruh variabel X dengan variabel Y, sehingga standar error yang diperoleh adalah ε = 1 – r</w:t>
      </w:r>
      <w:r w:rsidRPr="00901E9D">
        <w:rPr>
          <w:rFonts w:ascii="Times New Roman" w:hAnsi="Times New Roman" w:cs="Times New Roman"/>
          <w:sz w:val="24"/>
          <w:szCs w:val="24"/>
          <w:vertAlign w:val="superscript"/>
        </w:rPr>
        <w:t>2</w:t>
      </w:r>
      <w:r w:rsidRPr="00901E9D">
        <w:rPr>
          <w:rFonts w:ascii="Times New Roman" w:hAnsi="Times New Roman" w:cs="Times New Roman"/>
          <w:sz w:val="24"/>
          <w:szCs w:val="24"/>
        </w:rPr>
        <w:t xml:space="preserve"> = 1 - </w:t>
      </w:r>
      <w:r w:rsidRPr="00901E9D">
        <w:rPr>
          <w:rFonts w:ascii="Times New Roman" w:eastAsia="Times New Roman" w:hAnsi="Times New Roman" w:cs="Times New Roman"/>
          <w:sz w:val="24"/>
          <w:szCs w:val="24"/>
          <w:lang w:val="id-ID"/>
        </w:rPr>
        <w:t>0</w:t>
      </w:r>
      <w:r w:rsidRPr="00901E9D">
        <w:rPr>
          <w:rFonts w:ascii="Times New Roman" w:eastAsia="Times New Roman" w:hAnsi="Times New Roman" w:cs="Times New Roman"/>
          <w:sz w:val="24"/>
          <w:szCs w:val="24"/>
        </w:rPr>
        <w:t xml:space="preserve">,117 = 0,883 </w:t>
      </w:r>
      <w:r w:rsidRPr="00901E9D">
        <w:rPr>
          <w:rFonts w:ascii="Times New Roman" w:hAnsi="Times New Roman" w:cs="Times New Roman"/>
          <w:sz w:val="24"/>
          <w:szCs w:val="24"/>
        </w:rPr>
        <w:t>mencerminkan adanya pengaruh variabel lain yang tidak diteliti sebesar 0,883.</w:t>
      </w:r>
    </w:p>
    <w:p w:rsidR="00DF20E4" w:rsidRDefault="0040362E"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Untuk uji signifikansi</w:t>
      </w:r>
      <w:r w:rsidRPr="0040362E">
        <w:rPr>
          <w:rFonts w:ascii="Times New Roman" w:hAnsi="Times New Roman" w:cs="Times New Roman"/>
          <w:sz w:val="24"/>
          <w:szCs w:val="24"/>
        </w:rPr>
        <w:t xml:space="preserve"> </w:t>
      </w:r>
      <w:r>
        <w:rPr>
          <w:rFonts w:ascii="Times New Roman" w:hAnsi="Times New Roman" w:cs="Times New Roman"/>
          <w:sz w:val="24"/>
          <w:szCs w:val="24"/>
        </w:rPr>
        <w:t xml:space="preserve">regresi antara pengetahuan prosedural dengan keterampilan proses sains </w:t>
      </w:r>
      <w:r w:rsidRPr="00901E9D">
        <w:rPr>
          <w:rFonts w:ascii="Times New Roman" w:hAnsi="Times New Roman" w:cs="Times New Roman"/>
          <w:sz w:val="24"/>
          <w:szCs w:val="24"/>
        </w:rPr>
        <w:t>didapatkan bahwa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27,531 dan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untuk α = 5%, db(b/a) = 1, sedangkan db (S) = 404-2 = 402 didapatkan F table sebesar 3,84 , sehingga dapat dikatakan F</w:t>
      </w:r>
      <w:r w:rsidRPr="00901E9D">
        <w:rPr>
          <w:rFonts w:ascii="Times New Roman" w:hAnsi="Times New Roman" w:cs="Times New Roman"/>
          <w:sz w:val="24"/>
          <w:szCs w:val="24"/>
          <w:vertAlign w:val="subscript"/>
        </w:rPr>
        <w:t>hitung</w:t>
      </w:r>
      <m:oMath>
        <m:r>
          <w:rPr>
            <w:rFonts w:ascii="Cambria Math" w:hAnsi="Times New Roman" w:cs="Times New Roman"/>
            <w:sz w:val="24"/>
            <w:szCs w:val="24"/>
          </w:rPr>
          <m:t>&gt;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d>
              <m:dPr>
                <m:ctrlPr>
                  <w:rPr>
                    <w:rFonts w:ascii="Cambria Math" w:hAnsi="Times New Roman" w:cs="Times New Roman"/>
                    <w:i/>
                    <w:sz w:val="24"/>
                    <w:szCs w:val="24"/>
                  </w:rPr>
                </m:ctrlPr>
              </m:dPr>
              <m:e>
                <m:r>
                  <w:rPr>
                    <w:rFonts w:ascii="Cambria Math" w:hAnsi="Cambria Math" w:cs="Times New Roman"/>
                    <w:sz w:val="24"/>
                    <w:szCs w:val="24"/>
                    <w:vertAlign w:val="subscript"/>
                  </w:rPr>
                  <m:t>∝</m:t>
                </m:r>
                <m:r>
                  <w:rPr>
                    <w:rFonts w:ascii="Cambria Math" w:hAnsi="Times New Roman" w:cs="Times New Roman"/>
                    <w:sz w:val="24"/>
                    <w:szCs w:val="24"/>
                    <w:vertAlign w:val="subscript"/>
                  </w:rPr>
                  <m:t>0,05</m:t>
                </m:r>
                <m:ctrlPr>
                  <w:rPr>
                    <w:rFonts w:ascii="Cambria Math" w:hAnsi="Times New Roman" w:cs="Times New Roman"/>
                    <w:i/>
                    <w:sz w:val="24"/>
                    <w:szCs w:val="24"/>
                    <w:vertAlign w:val="subscript"/>
                  </w:rPr>
                </m:ctrlPr>
              </m:e>
            </m:d>
            <m:r>
              <w:rPr>
                <w:rFonts w:ascii="Cambria Math" w:hAnsi="Times New Roman" w:cs="Times New Roman"/>
                <w:sz w:val="24"/>
                <w:szCs w:val="24"/>
                <w:vertAlign w:val="subscript"/>
              </w:rPr>
              <m:t xml:space="preserve"> </m:t>
            </m:r>
          </m:sub>
        </m:sSub>
      </m:oMath>
      <w:r w:rsidRPr="00901E9D">
        <w:rPr>
          <w:rFonts w:ascii="Times New Roman" w:hAnsi="Times New Roman" w:cs="Times New Roman"/>
          <w:sz w:val="24"/>
          <w:szCs w:val="24"/>
        </w:rPr>
        <w:t>=  27,531 &gt; 3,84, karena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lebih besar dari pada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maka H</w:t>
      </w:r>
      <w:r w:rsidRPr="00901E9D">
        <w:rPr>
          <w:rFonts w:ascii="Times New Roman" w:hAnsi="Times New Roman" w:cs="Times New Roman"/>
          <w:sz w:val="24"/>
          <w:szCs w:val="24"/>
          <w:vertAlign w:val="subscript"/>
        </w:rPr>
        <w:t xml:space="preserve">0 </w:t>
      </w:r>
      <w:r w:rsidRPr="00901E9D">
        <w:rPr>
          <w:rFonts w:ascii="Times New Roman" w:hAnsi="Times New Roman" w:cs="Times New Roman"/>
          <w:sz w:val="24"/>
          <w:szCs w:val="24"/>
        </w:rPr>
        <w:t>ditolak, dengan demikian regresi Y atas X adalah signifikan.</w:t>
      </w:r>
    </w:p>
    <w:p w:rsidR="0040362E" w:rsidRDefault="0040362E" w:rsidP="00621A3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Untuk uji linearitas regresi </w:t>
      </w:r>
      <w:r w:rsidRPr="00901E9D">
        <w:rPr>
          <w:rFonts w:ascii="Times New Roman" w:hAnsi="Times New Roman" w:cs="Times New Roman"/>
          <w:sz w:val="24"/>
          <w:szCs w:val="24"/>
        </w:rPr>
        <w:t>didapatkan bahwa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w:t>
      </w:r>
      <w:r w:rsidRPr="00901E9D">
        <w:rPr>
          <w:rFonts w:ascii="Times New Roman" w:hAnsi="Times New Roman" w:cs="Times New Roman"/>
          <w:bCs/>
          <w:sz w:val="24"/>
          <w:szCs w:val="24"/>
        </w:rPr>
        <w:t xml:space="preserve">-3,156 </w:t>
      </w:r>
      <w:r w:rsidRPr="00901E9D">
        <w:rPr>
          <w:rFonts w:ascii="Times New Roman" w:hAnsi="Times New Roman" w:cs="Times New Roman"/>
          <w:sz w:val="24"/>
          <w:szCs w:val="24"/>
        </w:rPr>
        <w:t>dan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untuk α = 5%, db (Tc) = 10-2 =8, sedangkan db (G) = 404-10 = 394 didapatkan F table sebesar 1,94, sehingga dapat dikatakan F</w:t>
      </w:r>
      <w:r w:rsidRPr="00901E9D">
        <w:rPr>
          <w:rFonts w:ascii="Times New Roman" w:hAnsi="Times New Roman" w:cs="Times New Roman"/>
          <w:sz w:val="24"/>
          <w:szCs w:val="24"/>
          <w:vertAlign w:val="subscript"/>
        </w:rPr>
        <w:t>hitung</w:t>
      </w:r>
      <m:oMath>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d>
              <m:dPr>
                <m:ctrlPr>
                  <w:rPr>
                    <w:rFonts w:ascii="Cambria Math" w:hAnsi="Times New Roman" w:cs="Times New Roman"/>
                    <w:i/>
                    <w:sz w:val="24"/>
                    <w:szCs w:val="24"/>
                  </w:rPr>
                </m:ctrlPr>
              </m:dPr>
              <m:e>
                <m:r>
                  <w:rPr>
                    <w:rFonts w:ascii="Cambria Math" w:hAnsi="Cambria Math" w:cs="Times New Roman"/>
                    <w:sz w:val="24"/>
                    <w:szCs w:val="24"/>
                    <w:vertAlign w:val="subscript"/>
                  </w:rPr>
                  <m:t>∝</m:t>
                </m:r>
                <m:r>
                  <w:rPr>
                    <w:rFonts w:ascii="Cambria Math" w:hAnsi="Times New Roman" w:cs="Times New Roman"/>
                    <w:sz w:val="24"/>
                    <w:szCs w:val="24"/>
                    <w:vertAlign w:val="subscript"/>
                  </w:rPr>
                  <m:t>0,05</m:t>
                </m:r>
                <m:ctrlPr>
                  <w:rPr>
                    <w:rFonts w:ascii="Cambria Math" w:hAnsi="Times New Roman" w:cs="Times New Roman"/>
                    <w:i/>
                    <w:sz w:val="24"/>
                    <w:szCs w:val="24"/>
                    <w:vertAlign w:val="subscript"/>
                  </w:rPr>
                </m:ctrlPr>
              </m:e>
            </m:d>
            <m:r>
              <w:rPr>
                <w:rFonts w:ascii="Cambria Math" w:hAnsi="Times New Roman" w:cs="Times New Roman"/>
                <w:sz w:val="24"/>
                <w:szCs w:val="24"/>
                <w:vertAlign w:val="subscript"/>
              </w:rPr>
              <m:t xml:space="preserve"> </m:t>
            </m:r>
          </m:sub>
        </m:sSub>
      </m:oMath>
      <w:r w:rsidRPr="00901E9D">
        <w:rPr>
          <w:rFonts w:ascii="Times New Roman" w:hAnsi="Times New Roman" w:cs="Times New Roman"/>
          <w:sz w:val="24"/>
          <w:szCs w:val="24"/>
        </w:rPr>
        <w:t xml:space="preserve">=  </w:t>
      </w:r>
      <w:r w:rsidRPr="00901E9D">
        <w:rPr>
          <w:rFonts w:ascii="Times New Roman" w:hAnsi="Times New Roman" w:cs="Times New Roman"/>
          <w:bCs/>
          <w:sz w:val="24"/>
          <w:szCs w:val="24"/>
        </w:rPr>
        <w:t xml:space="preserve">-3,156 </w:t>
      </w:r>
      <w:r w:rsidRPr="00901E9D">
        <w:rPr>
          <w:rFonts w:ascii="Times New Roman" w:hAnsi="Times New Roman" w:cs="Times New Roman"/>
          <w:sz w:val="24"/>
          <w:szCs w:val="24"/>
        </w:rPr>
        <w:t>&lt; 1,94, karena F</w:t>
      </w:r>
      <w:r w:rsidRPr="00901E9D">
        <w:rPr>
          <w:rFonts w:ascii="Times New Roman" w:hAnsi="Times New Roman" w:cs="Times New Roman"/>
          <w:sz w:val="24"/>
          <w:szCs w:val="24"/>
          <w:vertAlign w:val="subscript"/>
        </w:rPr>
        <w:t>hitung</w:t>
      </w:r>
      <w:r w:rsidRPr="00901E9D">
        <w:rPr>
          <w:rFonts w:ascii="Times New Roman" w:hAnsi="Times New Roman" w:cs="Times New Roman"/>
          <w:sz w:val="24"/>
          <w:szCs w:val="24"/>
        </w:rPr>
        <w:t xml:space="preserve"> lebih kecil dari pada F</w:t>
      </w:r>
      <w:r w:rsidRPr="00901E9D">
        <w:rPr>
          <w:rFonts w:ascii="Times New Roman" w:hAnsi="Times New Roman" w:cs="Times New Roman"/>
          <w:sz w:val="24"/>
          <w:szCs w:val="24"/>
          <w:vertAlign w:val="subscript"/>
        </w:rPr>
        <w:t>tabel</w:t>
      </w:r>
      <w:r w:rsidRPr="00901E9D">
        <w:rPr>
          <w:rFonts w:ascii="Times New Roman" w:hAnsi="Times New Roman" w:cs="Times New Roman"/>
          <w:sz w:val="24"/>
          <w:szCs w:val="24"/>
        </w:rPr>
        <w:t xml:space="preserve"> maka H</w:t>
      </w:r>
      <w:r w:rsidRPr="00901E9D">
        <w:rPr>
          <w:rFonts w:ascii="Times New Roman" w:hAnsi="Times New Roman" w:cs="Times New Roman"/>
          <w:sz w:val="24"/>
          <w:szCs w:val="24"/>
          <w:vertAlign w:val="subscript"/>
        </w:rPr>
        <w:t xml:space="preserve">0 </w:t>
      </w:r>
      <w:r w:rsidRPr="00901E9D">
        <w:rPr>
          <w:rFonts w:ascii="Times New Roman" w:hAnsi="Times New Roman" w:cs="Times New Roman"/>
          <w:sz w:val="24"/>
          <w:szCs w:val="24"/>
        </w:rPr>
        <w:t>diterima, dengan demikian regresi Y atas X adalah tidak berpola linier</w:t>
      </w:r>
      <w:r>
        <w:rPr>
          <w:rFonts w:ascii="Times New Roman" w:hAnsi="Times New Roman" w:cs="Times New Roman"/>
          <w:sz w:val="24"/>
          <w:szCs w:val="24"/>
        </w:rPr>
        <w:t>.</w:t>
      </w:r>
    </w:p>
    <w:p w:rsidR="0040362E" w:rsidRDefault="0040362E" w:rsidP="004036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regresi linier berganda digunakan untuk mengetahui adanya hubungan yang positif atau negative antara dua variabel bebas dan satu variabel terikat yaitu </w:t>
      </w:r>
      <w:r w:rsidRPr="00901E9D">
        <w:rPr>
          <w:rFonts w:ascii="Times New Roman" w:hAnsi="Times New Roman" w:cs="Times New Roman"/>
          <w:sz w:val="24"/>
          <w:szCs w:val="24"/>
        </w:rPr>
        <w:t>yaitu pengetahuan deklaratif dan pengetahuan prosedural dengan keterampilan proses sains</w:t>
      </w:r>
      <w:r>
        <w:rPr>
          <w:rFonts w:ascii="Times New Roman" w:hAnsi="Times New Roman" w:cs="Times New Roman"/>
          <w:sz w:val="24"/>
          <w:szCs w:val="24"/>
        </w:rPr>
        <w:t>.</w:t>
      </w:r>
    </w:p>
    <w:p w:rsidR="008A3301" w:rsidRPr="00901E9D" w:rsidRDefault="0040362E" w:rsidP="008A3301">
      <w:pPr>
        <w:spacing w:after="0"/>
        <w:ind w:left="68" w:firstLine="720"/>
        <w:jc w:val="both"/>
        <w:rPr>
          <w:rFonts w:ascii="Times New Roman" w:eastAsia="Times New Roman" w:hAnsi="Times New Roman" w:cs="Times New Roman"/>
          <w:sz w:val="24"/>
          <w:szCs w:val="24"/>
        </w:rPr>
      </w:pPr>
      <w:r w:rsidRPr="00901E9D">
        <w:rPr>
          <w:rFonts w:ascii="Times New Roman" w:eastAsia="Times New Roman" w:hAnsi="Times New Roman" w:cs="Times New Roman"/>
          <w:sz w:val="24"/>
          <w:szCs w:val="24"/>
        </w:rPr>
        <w:t>Pada hasil uji persamaan regresi linear berganda</w:t>
      </w:r>
      <w:r>
        <w:rPr>
          <w:rFonts w:ascii="Times New Roman" w:eastAsia="Times New Roman" w:hAnsi="Times New Roman" w:cs="Times New Roman"/>
          <w:sz w:val="24"/>
          <w:szCs w:val="24"/>
        </w:rPr>
        <w:t xml:space="preserve"> </w:t>
      </w:r>
      <w:r w:rsidRPr="00901E9D">
        <w:rPr>
          <w:rFonts w:ascii="Times New Roman" w:eastAsia="Times New Roman" w:hAnsi="Times New Roman" w:cs="Times New Roman"/>
          <w:sz w:val="24"/>
          <w:szCs w:val="24"/>
        </w:rPr>
        <w:t xml:space="preserve">diperoleh  nilai a sebesar </w:t>
      </w:r>
      <w:r w:rsidRPr="00901E9D">
        <w:rPr>
          <w:rFonts w:ascii="Times New Roman" w:eastAsia="Times New Roman" w:hAnsi="Times New Roman" w:cs="Times New Roman"/>
          <w:sz w:val="24"/>
          <w:szCs w:val="24"/>
        </w:rPr>
        <w:lastRenderedPageBreak/>
        <w:t xml:space="preserve">4,659, nilai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Times New Roman" w:cs="Times New Roman"/>
                <w:sz w:val="24"/>
                <w:szCs w:val="24"/>
              </w:rPr>
              <m:t xml:space="preserve">1 </m:t>
            </m:r>
          </m:sub>
        </m:sSub>
      </m:oMath>
      <w:r w:rsidRPr="00901E9D">
        <w:rPr>
          <w:rFonts w:ascii="Times New Roman" w:eastAsia="Times New Roman" w:hAnsi="Times New Roman" w:cs="Times New Roman"/>
          <w:sz w:val="24"/>
          <w:szCs w:val="24"/>
        </w:rPr>
        <w:t>sebesar</w:t>
      </w:r>
      <w:r w:rsidRPr="00901E9D">
        <w:rPr>
          <w:rFonts w:ascii="Times New Roman" w:hAnsi="Times New Roman" w:cs="Times New Roman"/>
          <w:sz w:val="24"/>
          <w:szCs w:val="24"/>
        </w:rPr>
        <w:t xml:space="preserve"> 0,223 dan nilai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b</m:t>
            </m:r>
          </m:e>
          <m:sub>
            <m:r>
              <w:rPr>
                <w:rFonts w:ascii="Cambria Math" w:eastAsia="Times New Roman" w:hAnsi="Times New Roman" w:cs="Times New Roman"/>
                <w:sz w:val="24"/>
                <w:szCs w:val="24"/>
              </w:rPr>
              <m:t>2</m:t>
            </m:r>
          </m:sub>
        </m:sSub>
        <m:r>
          <w:rPr>
            <w:rFonts w:ascii="Cambria Math" w:eastAsia="Times New Roman" w:hAnsi="Times New Roman" w:cs="Times New Roman"/>
            <w:sz w:val="24"/>
            <w:szCs w:val="24"/>
          </w:rPr>
          <m:t xml:space="preserve"> </m:t>
        </m:r>
      </m:oMath>
      <w:r w:rsidRPr="00901E9D">
        <w:rPr>
          <w:rFonts w:ascii="Times New Roman" w:eastAsia="Times New Roman" w:hAnsi="Times New Roman" w:cs="Times New Roman"/>
          <w:sz w:val="24"/>
          <w:szCs w:val="24"/>
        </w:rPr>
        <w:t>sebesar 0,448 s</w:t>
      </w:r>
      <w:r w:rsidRPr="00901E9D">
        <w:rPr>
          <w:rFonts w:ascii="Times New Roman" w:hAnsi="Times New Roman" w:cs="Times New Roman"/>
          <w:sz w:val="24"/>
          <w:szCs w:val="24"/>
        </w:rPr>
        <w:t>ehingga didapatkan persamaan</w:t>
      </w:r>
      <m:oMath>
        <m:acc>
          <m:accPr>
            <m:ctrlPr>
              <w:rPr>
                <w:rFonts w:ascii="Cambria Math" w:eastAsia="Times New Roman" w:hAnsi="Times New Roman" w:cs="Times New Roman"/>
                <w:i/>
                <w:sz w:val="24"/>
                <w:szCs w:val="24"/>
              </w:rPr>
            </m:ctrlPr>
          </m:accPr>
          <m:e>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Y</m:t>
            </m:r>
          </m:e>
        </m:acc>
        <m:r>
          <w:rPr>
            <w:rFonts w:ascii="Cambria Math" w:eastAsia="Times New Roman" w:hAnsi="Times New Roman" w:cs="Times New Roman"/>
            <w:sz w:val="24"/>
            <w:szCs w:val="24"/>
          </w:rPr>
          <m:t>= 4,659 +0,223</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Times New Roman" w:cs="Times New Roman"/>
                <w:sz w:val="24"/>
                <w:szCs w:val="24"/>
              </w:rPr>
              <m:t>1</m:t>
            </m:r>
          </m:sub>
        </m:sSub>
      </m:oMath>
      <w:r w:rsidRPr="00901E9D">
        <w:rPr>
          <w:rFonts w:ascii="Times New Roman" w:eastAsia="Times New Roman" w:hAnsi="Times New Roman" w:cs="Times New Roman"/>
          <w:sz w:val="24"/>
          <w:szCs w:val="24"/>
        </w:rPr>
        <w:t xml:space="preserve">+ </w:t>
      </w:r>
      <m:oMath>
        <m:r>
          <w:rPr>
            <w:rFonts w:ascii="Cambria Math" w:eastAsia="Times New Roman" w:hAnsi="Times New Roman" w:cs="Times New Roman"/>
            <w:sz w:val="24"/>
            <w:szCs w:val="24"/>
          </w:rPr>
          <m:t>0,448</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Times New Roman" w:cs="Times New Roman"/>
                <w:sz w:val="24"/>
                <w:szCs w:val="24"/>
              </w:rPr>
              <m:t>2</m:t>
            </m:r>
          </m:sub>
        </m:sSub>
      </m:oMath>
      <w:r w:rsidR="008A3301">
        <w:rPr>
          <w:rFonts w:ascii="Times New Roman" w:eastAsia="Times New Roman" w:hAnsi="Times New Roman" w:cs="Times New Roman"/>
          <w:sz w:val="24"/>
          <w:szCs w:val="24"/>
        </w:rPr>
        <w:t>+</w:t>
      </w:r>
      <w:r w:rsidRPr="00901E9D">
        <w:rPr>
          <w:rFonts w:ascii="Times New Roman" w:hAnsi="Times New Roman" w:cs="Times New Roman"/>
          <w:sz w:val="24"/>
          <w:szCs w:val="24"/>
        </w:rPr>
        <w:t>ε</w:t>
      </w:r>
      <w:r w:rsidR="008A3301">
        <w:rPr>
          <w:rFonts w:ascii="Times New Roman" w:hAnsi="Times New Roman" w:cs="Times New Roman"/>
          <w:sz w:val="24"/>
          <w:szCs w:val="24"/>
        </w:rPr>
        <w:t xml:space="preserve">. </w:t>
      </w:r>
      <w:r w:rsidR="008A3301" w:rsidRPr="00901E9D">
        <w:rPr>
          <w:rFonts w:ascii="Times New Roman" w:hAnsi="Times New Roman" w:cs="Times New Roman"/>
          <w:sz w:val="24"/>
          <w:szCs w:val="24"/>
        </w:rPr>
        <w:t xml:space="preserve">Berdasarkan persamaan diatas menunjukkan bahwa pengetahuan deklaratif dan pengetahuan prosedural jika nilainya konstan maka rata-rata keterampilan proses sains peserta didik sebesar 4,659, sedangkan ketika pengetahuan deklaratif peserta didik sebesar 0,223 dengan nilai positif maka ini menunjukkan bahwa setiap kenaikan 1 konstanta pada pengetahuan deklaratif akan meningkatkan keterampilan proses sains peserta didik sebesar 0,223, dan ketika pengetahuan prosedural peserta didik sebesar 0,448 dengan nilai positif maka ini menunjukkan bahwa setiap satu kenaikan 1 konstanta pada pengetahuan prosedural akan meningkatkan keterampilan proses sains peserta didik sebesar 0,448. </w:t>
      </w:r>
      <w:r w:rsidR="008A3301" w:rsidRPr="00901E9D">
        <w:rPr>
          <w:rFonts w:ascii="Times New Roman" w:eastAsia="Times New Roman" w:hAnsi="Times New Roman" w:cs="Times New Roman"/>
          <w:sz w:val="24"/>
          <w:szCs w:val="24"/>
        </w:rPr>
        <w:t>Standar error (</w:t>
      </w:r>
      <w:r w:rsidR="008A3301" w:rsidRPr="00901E9D">
        <w:rPr>
          <w:rFonts w:ascii="Times New Roman" w:hAnsi="Times New Roman" w:cs="Times New Roman"/>
          <w:sz w:val="24"/>
          <w:szCs w:val="24"/>
        </w:rPr>
        <w:t>ε)</w:t>
      </w:r>
      <w:r w:rsidR="008A3301" w:rsidRPr="00901E9D">
        <w:rPr>
          <w:rFonts w:ascii="Times New Roman" w:eastAsia="Times New Roman" w:hAnsi="Times New Roman" w:cs="Times New Roman"/>
          <w:sz w:val="24"/>
          <w:szCs w:val="24"/>
        </w:rPr>
        <w:t xml:space="preserve"> untuk persamaan ini diperoleh  dari koefisien determinasi yang diperoleh dari uji korelasi yaitu sebesar 0,127 berarti </w:t>
      </w:r>
      <w:r w:rsidR="008A3301" w:rsidRPr="00901E9D">
        <w:rPr>
          <w:rFonts w:ascii="Times New Roman" w:hAnsi="Times New Roman" w:cs="Times New Roman"/>
          <w:sz w:val="24"/>
          <w:szCs w:val="24"/>
        </w:rPr>
        <w:t>ε = 1 – r</w:t>
      </w:r>
      <w:r w:rsidR="008A3301" w:rsidRPr="00901E9D">
        <w:rPr>
          <w:rFonts w:ascii="Times New Roman" w:hAnsi="Times New Roman" w:cs="Times New Roman"/>
          <w:sz w:val="24"/>
          <w:szCs w:val="24"/>
          <w:vertAlign w:val="superscript"/>
        </w:rPr>
        <w:t>2</w:t>
      </w:r>
      <w:r w:rsidR="008A3301" w:rsidRPr="00901E9D">
        <w:rPr>
          <w:rFonts w:ascii="Times New Roman" w:hAnsi="Times New Roman" w:cs="Times New Roman"/>
          <w:sz w:val="24"/>
          <w:szCs w:val="24"/>
        </w:rPr>
        <w:t xml:space="preserve"> = 1 - </w:t>
      </w:r>
      <w:r w:rsidR="008A3301" w:rsidRPr="00901E9D">
        <w:rPr>
          <w:rFonts w:ascii="Times New Roman" w:eastAsia="Times New Roman" w:hAnsi="Times New Roman" w:cs="Times New Roman"/>
          <w:sz w:val="24"/>
          <w:szCs w:val="24"/>
        </w:rPr>
        <w:t xml:space="preserve">0,127 = 0,873 </w:t>
      </w:r>
      <w:r w:rsidR="008A3301" w:rsidRPr="00901E9D">
        <w:rPr>
          <w:rFonts w:ascii="Times New Roman" w:hAnsi="Times New Roman" w:cs="Times New Roman"/>
          <w:sz w:val="24"/>
          <w:szCs w:val="24"/>
        </w:rPr>
        <w:t xml:space="preserve">artinya </w:t>
      </w:r>
      <w:r w:rsidR="008A3301" w:rsidRPr="00901E9D">
        <w:rPr>
          <w:rFonts w:ascii="Times New Roman" w:eastAsia="Times New Roman" w:hAnsi="Times New Roman" w:cs="Times New Roman"/>
          <w:sz w:val="24"/>
          <w:szCs w:val="24"/>
        </w:rPr>
        <w:t xml:space="preserve">bahwa sumbangan variable bebas terhadap variable terikat sebesar 12,7%, sisanya </w:t>
      </w:r>
      <w:r w:rsidR="008A3301" w:rsidRPr="00901E9D">
        <w:rPr>
          <w:rFonts w:ascii="Times New Roman" w:hAnsi="Times New Roman" w:cs="Times New Roman"/>
          <w:sz w:val="24"/>
          <w:szCs w:val="24"/>
        </w:rPr>
        <w:t>mencerminkan adanya pengaruh variabel lain tetapi tidak diteliti</w:t>
      </w:r>
      <w:r w:rsidR="008A3301" w:rsidRPr="00901E9D">
        <w:rPr>
          <w:rFonts w:ascii="Times New Roman" w:eastAsia="Times New Roman" w:hAnsi="Times New Roman" w:cs="Times New Roman"/>
          <w:sz w:val="24"/>
          <w:szCs w:val="24"/>
        </w:rPr>
        <w:t xml:space="preserve"> sebesar  87,3%.</w:t>
      </w:r>
    </w:p>
    <w:p w:rsidR="0040362E" w:rsidRDefault="008A3301" w:rsidP="0040362E">
      <w:pPr>
        <w:spacing w:after="0"/>
        <w:ind w:firstLine="720"/>
        <w:jc w:val="both"/>
        <w:rPr>
          <w:rFonts w:ascii="Times New Roman" w:hAnsi="Times New Roman" w:cs="Times New Roman"/>
          <w:sz w:val="24"/>
          <w:szCs w:val="24"/>
        </w:rPr>
      </w:pPr>
      <w:r>
        <w:rPr>
          <w:rFonts w:ascii="Times New Roman" w:hAnsi="Times New Roman" w:cs="Times New Roman"/>
          <w:sz w:val="24"/>
          <w:szCs w:val="24"/>
        </w:rPr>
        <w:t>Untuk uji signifikansi regresi linier berganda</w:t>
      </w:r>
      <w:r w:rsidRPr="00901E9D">
        <w:rPr>
          <w:rFonts w:ascii="Times New Roman" w:hAnsi="Times New Roman" w:cs="Times New Roman"/>
          <w:sz w:val="24"/>
          <w:szCs w:val="24"/>
        </w:rPr>
        <w:t xml:space="preserve">didapatkan hasil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sidRPr="00901E9D">
        <w:rPr>
          <w:rFonts w:ascii="Times New Roman" w:hAnsi="Times New Roman" w:cs="Times New Roman"/>
          <w:sz w:val="24"/>
          <w:szCs w:val="24"/>
        </w:rPr>
        <w:t xml:space="preserve">, 31,909 &gt; 3,86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o </m:t>
            </m:r>
          </m:sub>
        </m:sSub>
      </m:oMath>
      <w:r w:rsidRPr="00901E9D">
        <w:rPr>
          <w:rFonts w:ascii="Times New Roman" w:hAnsi="Times New Roman" w:cs="Times New Roman"/>
          <w:sz w:val="24"/>
          <w:szCs w:val="24"/>
        </w:rPr>
        <w:t xml:space="preserve">ditolak. Sehingga persamaan regresi </w:t>
      </w:r>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r>
          <m:rPr>
            <m:sty m:val="p"/>
          </m:rPr>
          <w:rPr>
            <w:rFonts w:ascii="Cambria Math" w:hAnsi="Cambria Math" w:cs="Times New Roman"/>
            <w:sz w:val="24"/>
            <w:szCs w:val="24"/>
          </w:rPr>
          <m:t>4,659</m:t>
        </m:r>
        <m:r>
          <w:rPr>
            <w:rFonts w:ascii="Cambria Math" w:hAnsi="Cambria Math" w:cs="Times New Roman"/>
            <w:sz w:val="24"/>
            <w:szCs w:val="24"/>
          </w:rPr>
          <m:t xml:space="preserve">+ </m:t>
        </m:r>
        <m:r>
          <m:rPr>
            <m:sty m:val="p"/>
          </m:rPr>
          <w:rPr>
            <w:rFonts w:ascii="Cambria Math" w:hAnsi="Cambria Math" w:cs="Times New Roman"/>
            <w:sz w:val="24"/>
            <w:szCs w:val="24"/>
          </w:rPr>
          <m:t>0,223</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r>
          <m:rPr>
            <m:sty m:val="p"/>
          </m:rPr>
          <w:rPr>
            <w:rFonts w:ascii="Cambria Math" w:hAnsi="Cambria Math" w:cs="Times New Roman"/>
            <w:sz w:val="24"/>
            <w:szCs w:val="24"/>
          </w:rPr>
          <m:t>0,448</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ε</m:t>
        </m:r>
      </m:oMath>
      <w:r w:rsidRPr="00901E9D">
        <w:rPr>
          <w:rFonts w:ascii="Times New Roman" w:hAnsi="Times New Roman" w:cs="Times New Roman"/>
          <w:sz w:val="24"/>
          <w:szCs w:val="24"/>
        </w:rPr>
        <w:t xml:space="preserve"> signifikan atau terdapat pengaruh linier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901E9D">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901E9D">
        <w:rPr>
          <w:rFonts w:ascii="Times New Roman" w:hAnsi="Times New Roman" w:cs="Times New Roman"/>
          <w:sz w:val="24"/>
          <w:szCs w:val="24"/>
        </w:rPr>
        <w:t xml:space="preserve"> dengan variabel Y.</w:t>
      </w:r>
    </w:p>
    <w:p w:rsidR="0040362E" w:rsidRDefault="008A3301" w:rsidP="00621A30">
      <w:pPr>
        <w:spacing w:after="0"/>
        <w:ind w:firstLine="720"/>
        <w:jc w:val="both"/>
        <w:rPr>
          <w:rFonts w:ascii="Times New Roman" w:hAnsi="Times New Roman" w:cs="Times New Roman"/>
          <w:sz w:val="24"/>
          <w:szCs w:val="24"/>
        </w:rPr>
      </w:pPr>
      <w:r w:rsidRPr="00901E9D">
        <w:rPr>
          <w:rFonts w:ascii="Times New Roman" w:hAnsi="Times New Roman" w:cs="Times New Roman"/>
          <w:sz w:val="24"/>
          <w:szCs w:val="24"/>
        </w:rPr>
        <w:t xml:space="preserve">Berdasarkan hasil analisis data untuk persamaan regresi pengetahuan deklaratif dengan keterampilan proses sains didapatkan bahwa terdapat hubungan yang positif antara pengetahuan deklaratif dengan keterampilan proses sains. Ini </w:t>
      </w:r>
      <w:r w:rsidRPr="00901E9D">
        <w:rPr>
          <w:rFonts w:ascii="Times New Roman" w:hAnsi="Times New Roman" w:cs="Times New Roman"/>
          <w:sz w:val="24"/>
          <w:szCs w:val="24"/>
        </w:rPr>
        <w:lastRenderedPageBreak/>
        <w:t>artinya ketika pengetahuan deklaratif peserta didik baik maka keterampilan proses sains peserta didik juga akan baik. Berdasarkan analisis data pengetahuan deklaratif memiliki hubungan yang sangat rendah dengan keterampilan proses sains peserta didik. Walaupun tergolong dalam kategori sangat rendah namun pengetahuan deklaratif memberikan pengaruh yang positif dan signifikan yang dapat meningkatkan keterampilan proses sains peserta didik.</w:t>
      </w:r>
    </w:p>
    <w:p w:rsidR="00405779" w:rsidRDefault="008A3301" w:rsidP="00405779">
      <w:pPr>
        <w:spacing w:after="0"/>
        <w:ind w:firstLine="720"/>
        <w:jc w:val="both"/>
        <w:rPr>
          <w:rFonts w:ascii="Times New Roman" w:hAnsi="Times New Roman" w:cs="Times New Roman"/>
          <w:sz w:val="24"/>
          <w:szCs w:val="24"/>
        </w:rPr>
      </w:pPr>
      <w:r w:rsidRPr="00901E9D">
        <w:rPr>
          <w:rFonts w:ascii="Times New Roman" w:hAnsi="Times New Roman" w:cs="Times New Roman"/>
          <w:sz w:val="24"/>
          <w:szCs w:val="24"/>
        </w:rPr>
        <w:t>Keterampilan proses sains peserta didik tidak sepenuhnya berasal dari pengetahuan deklaratif saja. Namun untuk hasil yang maksimal dalam keterampilan proses sains,  peserta didik perlu diberikan pemahaman mengenai pengetahuan deklaratif karena berdasarkan penyataan dari Hayu, Ardi, &amp; Yanti (2017) pengetahuan deklaratif mengacu kepada pengetahuan tentang fakta dan konsep-konsep IPA yang dimiliki seseorang atau faktor-faktor yang mempengaruhi pemikiran dan perhatiannya dalam memecahkan masalah dalam pembelajaran IPA.</w:t>
      </w:r>
    </w:p>
    <w:p w:rsidR="00405779" w:rsidRPr="00901E9D" w:rsidRDefault="00405779" w:rsidP="00405779">
      <w:pPr>
        <w:spacing w:after="0"/>
        <w:ind w:firstLine="720"/>
        <w:jc w:val="both"/>
        <w:rPr>
          <w:rFonts w:ascii="Times New Roman" w:hAnsi="Times New Roman" w:cs="Times New Roman"/>
          <w:sz w:val="24"/>
          <w:szCs w:val="24"/>
        </w:rPr>
      </w:pPr>
      <w:r w:rsidRPr="00901E9D">
        <w:rPr>
          <w:rFonts w:ascii="Times New Roman" w:hAnsi="Times New Roman" w:cs="Times New Roman"/>
          <w:sz w:val="24"/>
          <w:szCs w:val="24"/>
        </w:rPr>
        <w:t xml:space="preserve">Begitu pula dengan hasil regresi linier sederhana pada pengetahuan prosedural dengan keterampilan proses sains peserta didik, diperoleh bahwa terdapat hubungan yang positif pengetahuan prosedural dengan keterampilan proses sains. Ini artinya ketika pengetahuan deklaratif peserta didik baik maka keterampilan proses sains peserta didik juga akan baik. Berdasarkan analisis data pengetahuan prosedural memiliki hubungan yang rendah dengan keterampilan proses sains peserta didik. Walaupun tergolong dalam kategori rendah namun pengetahuan pengetahuan prosedural memberikan pengaruh yang positif dan signifikan yang dapat </w:t>
      </w:r>
      <w:r w:rsidRPr="00901E9D">
        <w:rPr>
          <w:rFonts w:ascii="Times New Roman" w:hAnsi="Times New Roman" w:cs="Times New Roman"/>
          <w:sz w:val="24"/>
          <w:szCs w:val="24"/>
        </w:rPr>
        <w:lastRenderedPageBreak/>
        <w:t>meningkatkan keterampilan proses sains peserta didik.</w:t>
      </w:r>
    </w:p>
    <w:p w:rsidR="00405779" w:rsidRDefault="00405779" w:rsidP="00621A30">
      <w:pPr>
        <w:spacing w:after="0"/>
        <w:ind w:firstLine="720"/>
        <w:jc w:val="both"/>
        <w:rPr>
          <w:rFonts w:ascii="Times New Roman" w:hAnsi="Times New Roman" w:cs="Times New Roman"/>
          <w:sz w:val="24"/>
          <w:szCs w:val="24"/>
        </w:rPr>
      </w:pPr>
      <w:r w:rsidRPr="00901E9D">
        <w:rPr>
          <w:rFonts w:ascii="Times New Roman" w:hAnsi="Times New Roman" w:cs="Times New Roman"/>
          <w:sz w:val="24"/>
          <w:szCs w:val="24"/>
          <w:lang w:val="id-ID"/>
        </w:rPr>
        <w:t xml:space="preserve">Menurut </w:t>
      </w:r>
      <w:r w:rsidRPr="00901E9D">
        <w:rPr>
          <w:rFonts w:ascii="Times New Roman" w:hAnsi="Times New Roman" w:cs="Times New Roman"/>
          <w:noProof/>
          <w:sz w:val="24"/>
          <w:szCs w:val="24"/>
          <w:lang w:val="id-ID"/>
        </w:rPr>
        <w:t>Sugiyono (2015)</w:t>
      </w:r>
      <w:r w:rsidRPr="00901E9D">
        <w:rPr>
          <w:rFonts w:ascii="Times New Roman" w:hAnsi="Times New Roman" w:cs="Times New Roman"/>
          <w:sz w:val="24"/>
          <w:szCs w:val="24"/>
          <w:lang w:val="id-ID"/>
        </w:rPr>
        <w:t xml:space="preserve"> harga b merupakan fungsi dari koefisien korelasi. Bila koefisien korelasi tinggi, maka harga b juga besar, sebaliknya bila koefisien korelasi rendah maka harga b juga rendah (kecil). Selain itu bila koefisien korelasi negatif maka harga b juga negatif, dan sebaliknya bila koefisien korelasi positif maka harga b juga positif. </w:t>
      </w:r>
      <w:r w:rsidRPr="00901E9D">
        <w:rPr>
          <w:rFonts w:ascii="Times New Roman" w:hAnsi="Times New Roman" w:cs="Times New Roman"/>
          <w:bCs/>
          <w:sz w:val="24"/>
          <w:szCs w:val="24"/>
          <w:lang w:val="id-ID"/>
        </w:rPr>
        <w:t>Kesalahan residual (</w:t>
      </w:r>
      <w:r w:rsidRPr="00901E9D">
        <w:rPr>
          <w:rFonts w:ascii="Times New Roman" w:hAnsi="Times New Roman" w:cs="Times New Roman"/>
          <w:sz w:val="24"/>
          <w:szCs w:val="24"/>
        </w:rPr>
        <w:t>ε</w:t>
      </w:r>
      <w:r w:rsidRPr="00901E9D">
        <w:rPr>
          <w:rFonts w:ascii="Times New Roman" w:hAnsi="Times New Roman" w:cs="Times New Roman"/>
          <w:sz w:val="24"/>
          <w:szCs w:val="24"/>
          <w:lang w:val="id-ID"/>
        </w:rPr>
        <w:t xml:space="preserve">) mencerminkan pengaruh variabel lain yang telah teridentifikasi oleh teori tetapi tidak diteliti atau variabel lainnya yang belum teridentifikasi oleh teori dengan kesalahan/kekeliruan pengukuran </w:t>
      </w:r>
      <w:sdt>
        <w:sdtPr>
          <w:rPr>
            <w:rFonts w:ascii="Times New Roman" w:hAnsi="Times New Roman" w:cs="Times New Roman"/>
            <w:sz w:val="24"/>
            <w:szCs w:val="24"/>
            <w:lang w:val="id-ID"/>
          </w:rPr>
          <w:id w:val="2003781121"/>
          <w:citation/>
        </w:sdtPr>
        <w:sdtContent>
          <w:r w:rsidR="00C64531" w:rsidRPr="00901E9D">
            <w:rPr>
              <w:rFonts w:ascii="Times New Roman" w:hAnsi="Times New Roman" w:cs="Times New Roman"/>
              <w:sz w:val="24"/>
              <w:szCs w:val="24"/>
              <w:lang w:val="id-ID"/>
            </w:rPr>
            <w:fldChar w:fldCharType="begin"/>
          </w:r>
          <w:r w:rsidRPr="00901E9D">
            <w:rPr>
              <w:rFonts w:ascii="Times New Roman" w:hAnsi="Times New Roman" w:cs="Times New Roman"/>
              <w:sz w:val="24"/>
              <w:szCs w:val="24"/>
              <w:lang w:val="id-ID"/>
            </w:rPr>
            <w:instrText xml:space="preserve"> CITATION Kad15 \l 1057 </w:instrText>
          </w:r>
          <w:r w:rsidR="00C64531" w:rsidRPr="00901E9D">
            <w:rPr>
              <w:rFonts w:ascii="Times New Roman" w:hAnsi="Times New Roman" w:cs="Times New Roman"/>
              <w:sz w:val="24"/>
              <w:szCs w:val="24"/>
              <w:lang w:val="id-ID"/>
            </w:rPr>
            <w:fldChar w:fldCharType="separate"/>
          </w:r>
          <w:r w:rsidRPr="00901E9D">
            <w:rPr>
              <w:rFonts w:ascii="Times New Roman" w:hAnsi="Times New Roman" w:cs="Times New Roman"/>
              <w:noProof/>
              <w:sz w:val="24"/>
              <w:szCs w:val="24"/>
              <w:lang w:val="id-ID"/>
            </w:rPr>
            <w:t>(Kadir, 2015)</w:t>
          </w:r>
          <w:r w:rsidR="00C64531" w:rsidRPr="00901E9D">
            <w:rPr>
              <w:rFonts w:ascii="Times New Roman" w:hAnsi="Times New Roman" w:cs="Times New Roman"/>
              <w:sz w:val="24"/>
              <w:szCs w:val="24"/>
              <w:lang w:val="id-ID"/>
            </w:rPr>
            <w:fldChar w:fldCharType="end"/>
          </w:r>
        </w:sdtContent>
      </w:sdt>
      <w:r w:rsidRPr="00901E9D">
        <w:rPr>
          <w:rFonts w:ascii="Times New Roman" w:hAnsi="Times New Roman" w:cs="Times New Roman"/>
          <w:sz w:val="24"/>
          <w:szCs w:val="24"/>
          <w:lang w:val="id-ID"/>
        </w:rPr>
        <w:t>.</w:t>
      </w:r>
    </w:p>
    <w:p w:rsidR="00405779" w:rsidRDefault="00405779" w:rsidP="00621A30">
      <w:pPr>
        <w:spacing w:after="0"/>
        <w:ind w:firstLine="720"/>
        <w:jc w:val="both"/>
        <w:rPr>
          <w:rFonts w:ascii="Times New Roman" w:hAnsi="Times New Roman" w:cs="Times New Roman"/>
          <w:sz w:val="24"/>
          <w:szCs w:val="24"/>
        </w:rPr>
      </w:pPr>
      <w:r w:rsidRPr="00901E9D">
        <w:rPr>
          <w:rFonts w:ascii="Times New Roman" w:hAnsi="Times New Roman" w:cs="Times New Roman"/>
          <w:sz w:val="24"/>
          <w:szCs w:val="24"/>
        </w:rPr>
        <w:t>B</w:t>
      </w:r>
      <w:r w:rsidRPr="00901E9D">
        <w:rPr>
          <w:rFonts w:ascii="Times New Roman" w:hAnsi="Times New Roman" w:cs="Times New Roman"/>
          <w:sz w:val="24"/>
          <w:szCs w:val="24"/>
          <w:lang w:val="id-ID"/>
        </w:rPr>
        <w:t xml:space="preserve">erdasarkan pernyataan Sugiyono (2015) </w:t>
      </w:r>
      <w:r w:rsidRPr="00901E9D">
        <w:rPr>
          <w:rFonts w:ascii="Times New Roman" w:hAnsi="Times New Roman" w:cs="Times New Roman"/>
          <w:sz w:val="24"/>
          <w:szCs w:val="24"/>
        </w:rPr>
        <w:t xml:space="preserve">dan Kadir (2015) </w:t>
      </w:r>
      <w:r w:rsidRPr="00901E9D">
        <w:rPr>
          <w:rFonts w:ascii="Times New Roman" w:hAnsi="Times New Roman" w:cs="Times New Roman"/>
          <w:sz w:val="24"/>
          <w:szCs w:val="24"/>
          <w:lang w:val="id-ID"/>
        </w:rPr>
        <w:t xml:space="preserve">tersebut dinyatakan bahwa </w:t>
      </w:r>
      <w:r w:rsidRPr="00901E9D">
        <w:rPr>
          <w:rFonts w:ascii="Times New Roman" w:hAnsi="Times New Roman" w:cs="Times New Roman"/>
          <w:sz w:val="24"/>
          <w:szCs w:val="24"/>
        </w:rPr>
        <w:t>pengetahuan deklaratif</w:t>
      </w:r>
      <w:r w:rsidRPr="00901E9D">
        <w:rPr>
          <w:rFonts w:ascii="Times New Roman" w:hAnsi="Times New Roman" w:cs="Times New Roman"/>
          <w:sz w:val="24"/>
          <w:szCs w:val="24"/>
          <w:lang w:val="id-ID"/>
        </w:rPr>
        <w:t xml:space="preserve"> berpengaruh positif dimana harga b pada persamaan regresi adalah </w:t>
      </w:r>
      <m:oMath>
        <m:r>
          <w:rPr>
            <w:rFonts w:ascii="Cambria Math" w:eastAsia="Times New Roman" w:hAnsi="Cambria Math" w:cs="Times New Roman"/>
            <w:sz w:val="24"/>
            <w:szCs w:val="24"/>
            <w:lang w:val="id-ID"/>
          </w:rPr>
          <m:t>0,2482</m:t>
        </m:r>
      </m:oMath>
      <w:r w:rsidRPr="00901E9D">
        <w:rPr>
          <w:rFonts w:ascii="Times New Roman" w:hAnsi="Times New Roman" w:cs="Times New Roman"/>
          <w:sz w:val="24"/>
          <w:szCs w:val="24"/>
        </w:rPr>
        <w:t xml:space="preserve">, dan kesalahan residual sebesar </w:t>
      </w:r>
      <w:r w:rsidRPr="00901E9D">
        <w:rPr>
          <w:rFonts w:ascii="Times New Roman" w:eastAsia="Times New Roman" w:hAnsi="Times New Roman" w:cs="Times New Roman"/>
          <w:sz w:val="24"/>
          <w:szCs w:val="24"/>
        </w:rPr>
        <w:t xml:space="preserve">0,9868. Pengetahuan prosedural juga berpengaruh positif dimana harga b pada persamaan regresi sebesar 0,9046, dan kesalahan residual sebesar 0,8747 </w:t>
      </w:r>
      <w:r w:rsidRPr="00901E9D">
        <w:rPr>
          <w:rFonts w:ascii="Times New Roman" w:hAnsi="Times New Roman" w:cs="Times New Roman"/>
          <w:sz w:val="24"/>
          <w:szCs w:val="24"/>
          <w:lang w:val="id-ID"/>
        </w:rPr>
        <w:t xml:space="preserve">mencerminkan </w:t>
      </w:r>
      <w:r w:rsidRPr="00901E9D">
        <w:rPr>
          <w:rFonts w:ascii="Times New Roman" w:hAnsi="Times New Roman" w:cs="Times New Roman"/>
          <w:sz w:val="24"/>
          <w:szCs w:val="24"/>
        </w:rPr>
        <w:t xml:space="preserve">adanya </w:t>
      </w:r>
      <w:r w:rsidRPr="00901E9D">
        <w:rPr>
          <w:rFonts w:ascii="Times New Roman" w:hAnsi="Times New Roman" w:cs="Times New Roman"/>
          <w:sz w:val="24"/>
          <w:szCs w:val="24"/>
          <w:lang w:val="id-ID"/>
        </w:rPr>
        <w:t>pengaruh variabel lain</w:t>
      </w:r>
      <w:r w:rsidRPr="00901E9D">
        <w:rPr>
          <w:rFonts w:ascii="Times New Roman" w:hAnsi="Times New Roman" w:cs="Times New Roman"/>
          <w:sz w:val="24"/>
          <w:szCs w:val="24"/>
        </w:rPr>
        <w:t xml:space="preserve"> </w:t>
      </w:r>
      <w:r w:rsidRPr="00901E9D">
        <w:rPr>
          <w:rFonts w:ascii="Times New Roman" w:hAnsi="Times New Roman" w:cs="Times New Roman"/>
          <w:sz w:val="24"/>
          <w:szCs w:val="24"/>
          <w:lang w:val="id-ID"/>
        </w:rPr>
        <w:t>tetapi tidak diteliti</w:t>
      </w:r>
      <w:r w:rsidRPr="00901E9D">
        <w:rPr>
          <w:rFonts w:ascii="Times New Roman" w:hAnsi="Times New Roman" w:cs="Times New Roman"/>
          <w:sz w:val="24"/>
          <w:szCs w:val="24"/>
        </w:rPr>
        <w:t>.</w:t>
      </w:r>
    </w:p>
    <w:p w:rsidR="00405779" w:rsidRDefault="00405779" w:rsidP="00621A30">
      <w:pPr>
        <w:spacing w:after="0"/>
        <w:ind w:firstLine="720"/>
        <w:jc w:val="both"/>
        <w:rPr>
          <w:rFonts w:ascii="Times New Roman" w:eastAsia="Times New Roman" w:hAnsi="Times New Roman" w:cs="Times New Roman"/>
          <w:sz w:val="24"/>
          <w:szCs w:val="24"/>
        </w:rPr>
      </w:pPr>
      <w:r w:rsidRPr="00901E9D">
        <w:rPr>
          <w:rFonts w:ascii="Times New Roman" w:hAnsi="Times New Roman" w:cs="Times New Roman"/>
          <w:sz w:val="24"/>
          <w:szCs w:val="24"/>
        </w:rPr>
        <w:t xml:space="preserve">Berdasarkan hasil analisis regresi linier berganda diperoleh hasil bahwa pengetahuan deklaratif dan pengetahuan prosedural memiliki hubungan yang positif dengan keterampilan proses sains peserta didik kelas VIII SMPN Terakreditasi A di Kota Makassar. Dari hasil uji korelasi pengetahuan deklaratif dan pengetahuan prosedural dengan keterampilan proses sains memiliki tingkat hubungan yang rendah. Walaupun memiliki tingkat hubungan yang rendah tetapi pengetahuan deklaratif dan pengetahuan prosedural memberikan sumbangsi yang positif pada keterampilan proses sains peserta didik. </w:t>
      </w:r>
      <w:r w:rsidRPr="00901E9D">
        <w:rPr>
          <w:rFonts w:ascii="Times New Roman" w:hAnsi="Times New Roman" w:cs="Times New Roman"/>
          <w:sz w:val="24"/>
          <w:szCs w:val="24"/>
        </w:rPr>
        <w:lastRenderedPageBreak/>
        <w:t xml:space="preserve">Hal ini dapat dilihat dari persamaan regresi yang diperoleh dimana </w:t>
      </w:r>
      <m:oMath>
        <m:acc>
          <m:accPr>
            <m:ctrlPr>
              <w:rPr>
                <w:rFonts w:ascii="Cambria Math" w:eastAsia="Times New Roman" w:hAnsi="Times New Roman" w:cs="Times New Roman"/>
                <w:i/>
                <w:sz w:val="24"/>
                <w:szCs w:val="24"/>
              </w:rPr>
            </m:ctrlPr>
          </m:accPr>
          <m:e>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Y</m:t>
            </m:r>
          </m:e>
        </m:acc>
        <m:r>
          <w:rPr>
            <w:rFonts w:ascii="Cambria Math" w:eastAsia="Times New Roman" w:hAnsi="Times New Roman" w:cs="Times New Roman"/>
            <w:sz w:val="24"/>
            <w:szCs w:val="24"/>
          </w:rPr>
          <m:t>= 4,852 +0,115</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Times New Roman" w:cs="Times New Roman"/>
                <w:sz w:val="24"/>
                <w:szCs w:val="24"/>
              </w:rPr>
              <m:t>1</m:t>
            </m:r>
          </m:sub>
        </m:sSub>
      </m:oMath>
      <w:r w:rsidRPr="00901E9D">
        <w:rPr>
          <w:rFonts w:ascii="Times New Roman" w:hAnsi="Times New Roman" w:cs="Times New Roman"/>
          <w:sz w:val="24"/>
          <w:szCs w:val="24"/>
        </w:rPr>
        <w:t xml:space="preserve"> </w:t>
      </w:r>
      <w:r w:rsidRPr="00901E9D">
        <w:rPr>
          <w:rFonts w:ascii="Times New Roman" w:eastAsia="Times New Roman" w:hAnsi="Times New Roman" w:cs="Times New Roman"/>
          <w:sz w:val="24"/>
          <w:szCs w:val="24"/>
        </w:rPr>
        <w:t xml:space="preserve">+ </w:t>
      </w:r>
      <m:oMath>
        <m:r>
          <w:rPr>
            <w:rFonts w:ascii="Cambria Math" w:eastAsia="Times New Roman" w:hAnsi="Times New Roman" w:cs="Times New Roman"/>
            <w:sz w:val="24"/>
            <w:szCs w:val="24"/>
          </w:rPr>
          <m:t>0,516</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Times New Roman" w:cs="Times New Roman"/>
                <w:sz w:val="24"/>
                <w:szCs w:val="24"/>
              </w:rPr>
              <m:t>2</m:t>
            </m:r>
          </m:sub>
        </m:sSub>
      </m:oMath>
      <w:r w:rsidRPr="00901E9D">
        <w:rPr>
          <w:rFonts w:ascii="Times New Roman" w:eastAsia="Times New Roman" w:hAnsi="Times New Roman" w:cs="Times New Roman"/>
          <w:sz w:val="24"/>
          <w:szCs w:val="24"/>
        </w:rPr>
        <w:t xml:space="preserve"> </w:t>
      </w:r>
      <w:r w:rsidRPr="00901E9D">
        <w:rPr>
          <w:rFonts w:ascii="Times New Roman" w:hAnsi="Times New Roman" w:cs="Times New Roman"/>
          <w:sz w:val="24"/>
          <w:szCs w:val="24"/>
        </w:rPr>
        <w:t xml:space="preserve">ε, menunjukkan bahwa pengetahuan deklaratif dan pengetahuan prosedural jika nilainya konstan maka rata-rata keterampilan proses sains peserta didik sebesar 4,659, sedangkan ketika pengetahuan deklaratif peserta didik sebesar 0,223 maka ini menunjukkan bahwa setiap kenaikan 1 konstanta pada pengetahuan deklaratif akan meningkatkan keterampilan proses sains peserta didik sebesar 0,223, dan ketika pengetahuan prosedural peserta didik sebesar 0,448 maka ini menunjukkan bahwa setiap satu kenaikan 1 konstanta pada pengetahuan prosedural akan meningkatkan keterampilan proses sains peserta didik sebesar 0,448. </w:t>
      </w:r>
      <w:r w:rsidRPr="00901E9D">
        <w:rPr>
          <w:rFonts w:ascii="Times New Roman" w:eastAsia="Times New Roman" w:hAnsi="Times New Roman" w:cs="Times New Roman"/>
          <w:sz w:val="24"/>
          <w:szCs w:val="24"/>
        </w:rPr>
        <w:t>Kesalahan residual (</w:t>
      </w:r>
      <w:r w:rsidRPr="00901E9D">
        <w:rPr>
          <w:rFonts w:ascii="Times New Roman" w:hAnsi="Times New Roman" w:cs="Times New Roman"/>
          <w:sz w:val="24"/>
          <w:szCs w:val="24"/>
        </w:rPr>
        <w:t>ε)</w:t>
      </w:r>
      <w:r w:rsidRPr="00901E9D">
        <w:rPr>
          <w:rFonts w:ascii="Times New Roman" w:eastAsia="Times New Roman" w:hAnsi="Times New Roman" w:cs="Times New Roman"/>
          <w:sz w:val="24"/>
          <w:szCs w:val="24"/>
        </w:rPr>
        <w:t xml:space="preserve"> untuk persamaan ini diperoleh dari koefisien determinasi yang diperoleh dari uji korelasi yaitu sebesar 0,127 berarti </w:t>
      </w:r>
      <w:r w:rsidRPr="00901E9D">
        <w:rPr>
          <w:rFonts w:ascii="Times New Roman" w:hAnsi="Times New Roman" w:cs="Times New Roman"/>
          <w:sz w:val="24"/>
          <w:szCs w:val="24"/>
        </w:rPr>
        <w:t>ε = 1 – r</w:t>
      </w:r>
      <w:r w:rsidRPr="00901E9D">
        <w:rPr>
          <w:rFonts w:ascii="Times New Roman" w:hAnsi="Times New Roman" w:cs="Times New Roman"/>
          <w:sz w:val="24"/>
          <w:szCs w:val="24"/>
          <w:vertAlign w:val="superscript"/>
        </w:rPr>
        <w:t>2</w:t>
      </w:r>
      <w:r w:rsidRPr="00901E9D">
        <w:rPr>
          <w:rFonts w:ascii="Times New Roman" w:hAnsi="Times New Roman" w:cs="Times New Roman"/>
          <w:sz w:val="24"/>
          <w:szCs w:val="24"/>
        </w:rPr>
        <w:t xml:space="preserve"> = 1 - </w:t>
      </w:r>
      <w:r w:rsidRPr="00901E9D">
        <w:rPr>
          <w:rFonts w:ascii="Times New Roman" w:eastAsia="Times New Roman" w:hAnsi="Times New Roman" w:cs="Times New Roman"/>
          <w:sz w:val="24"/>
          <w:szCs w:val="24"/>
        </w:rPr>
        <w:t xml:space="preserve">0,127 = 0,873 </w:t>
      </w:r>
      <w:r w:rsidRPr="00901E9D">
        <w:rPr>
          <w:rFonts w:ascii="Times New Roman" w:hAnsi="Times New Roman" w:cs="Times New Roman"/>
          <w:sz w:val="24"/>
          <w:szCs w:val="24"/>
        </w:rPr>
        <w:t xml:space="preserve">artinya </w:t>
      </w:r>
      <w:r w:rsidRPr="00901E9D">
        <w:rPr>
          <w:rFonts w:ascii="Times New Roman" w:eastAsia="Times New Roman" w:hAnsi="Times New Roman" w:cs="Times New Roman"/>
          <w:sz w:val="24"/>
          <w:szCs w:val="24"/>
        </w:rPr>
        <w:t xml:space="preserve">bahwa pengaruh variable bebas terhadap variable terikat sebesar 12,7%, sisanya </w:t>
      </w:r>
      <w:r w:rsidRPr="00901E9D">
        <w:rPr>
          <w:rFonts w:ascii="Times New Roman" w:hAnsi="Times New Roman" w:cs="Times New Roman"/>
          <w:sz w:val="24"/>
          <w:szCs w:val="24"/>
        </w:rPr>
        <w:t>mencerminkan adanya pengaruh variabel lain tetapi tidak diteliti</w:t>
      </w:r>
      <w:r w:rsidRPr="00901E9D">
        <w:rPr>
          <w:rFonts w:ascii="Times New Roman" w:eastAsia="Times New Roman" w:hAnsi="Times New Roman" w:cs="Times New Roman"/>
          <w:sz w:val="24"/>
          <w:szCs w:val="24"/>
        </w:rPr>
        <w:t xml:space="preserve"> sebesar  87,3%.</w:t>
      </w:r>
    </w:p>
    <w:p w:rsidR="00405779" w:rsidRPr="00405779" w:rsidRDefault="00405779" w:rsidP="00621A30">
      <w:pPr>
        <w:spacing w:after="0"/>
        <w:ind w:firstLine="720"/>
        <w:jc w:val="both"/>
      </w:pPr>
    </w:p>
    <w:p w:rsidR="004945CD" w:rsidRPr="00ED6374" w:rsidRDefault="004945CD" w:rsidP="00543E6C">
      <w:pPr>
        <w:spacing w:after="0"/>
        <w:jc w:val="both"/>
        <w:rPr>
          <w:rFonts w:ascii="Times New Roman" w:hAnsi="Times New Roman"/>
          <w:sz w:val="24"/>
          <w:szCs w:val="24"/>
        </w:rPr>
      </w:pPr>
      <w:r w:rsidRPr="001320BA">
        <w:rPr>
          <w:rFonts w:ascii="Times New Roman" w:hAnsi="Times New Roman" w:cs="Times New Roman"/>
          <w:b/>
          <w:sz w:val="24"/>
          <w:szCs w:val="24"/>
        </w:rPr>
        <w:t>K</w:t>
      </w:r>
      <w:r w:rsidRPr="001320BA">
        <w:rPr>
          <w:rFonts w:ascii="Times New Roman" w:hAnsi="Times New Roman" w:cs="Times New Roman"/>
          <w:b/>
          <w:sz w:val="24"/>
          <w:szCs w:val="24"/>
          <w:lang w:val="id-ID"/>
        </w:rPr>
        <w:t>ESIMPULAN</w:t>
      </w:r>
      <w:r w:rsidR="00ED6374">
        <w:rPr>
          <w:rFonts w:ascii="Times New Roman" w:hAnsi="Times New Roman" w:cs="Times New Roman"/>
          <w:b/>
          <w:sz w:val="24"/>
          <w:szCs w:val="24"/>
        </w:rPr>
        <w:t xml:space="preserve"> </w:t>
      </w:r>
    </w:p>
    <w:p w:rsidR="00204127" w:rsidRDefault="008A3301" w:rsidP="008A3301">
      <w:pPr>
        <w:spacing w:after="0"/>
        <w:ind w:firstLine="720"/>
        <w:jc w:val="both"/>
        <w:rPr>
          <w:rFonts w:ascii="Times New Roman" w:eastAsia="Times New Roman" w:hAnsi="Times New Roman"/>
          <w:color w:val="000000"/>
          <w:sz w:val="24"/>
          <w:szCs w:val="24"/>
        </w:rPr>
      </w:pPr>
      <w:r w:rsidRPr="005A31FD">
        <w:rPr>
          <w:rFonts w:ascii="Times New Roman" w:eastAsia="Times New Roman" w:hAnsi="Times New Roman" w:cs="Times New Roman"/>
          <w:color w:val="000000"/>
          <w:sz w:val="24"/>
          <w:szCs w:val="24"/>
        </w:rPr>
        <w:t>Berdasarkan hasil penelitian yang dilakukan tentang hubungan antara pengetahuan deklaratif dan pengetahuan prosedural dengan keteampilan proses sains peserta didik kelas VIII SMPN Terakreditasi A</w:t>
      </w:r>
      <w:r>
        <w:rPr>
          <w:rFonts w:ascii="Times New Roman" w:eastAsia="Times New Roman" w:hAnsi="Times New Roman" w:cs="Times New Roman"/>
          <w:color w:val="000000"/>
          <w:sz w:val="24"/>
          <w:szCs w:val="24"/>
        </w:rPr>
        <w:t xml:space="preserve"> D</w:t>
      </w:r>
      <w:r w:rsidRPr="005A31FD">
        <w:rPr>
          <w:rFonts w:ascii="Times New Roman" w:eastAsia="Times New Roman" w:hAnsi="Times New Roman" w:cs="Times New Roman"/>
          <w:color w:val="000000"/>
          <w:sz w:val="24"/>
          <w:szCs w:val="24"/>
        </w:rPr>
        <w:t>i Kota Makassar disimpulkan bahwa:</w:t>
      </w:r>
    </w:p>
    <w:p w:rsidR="00204127" w:rsidRPr="00312B3B" w:rsidRDefault="008A3301" w:rsidP="008A3301">
      <w:pPr>
        <w:pStyle w:val="ListParagraph"/>
        <w:numPr>
          <w:ilvl w:val="0"/>
          <w:numId w:val="33"/>
        </w:numPr>
        <w:spacing w:after="0"/>
        <w:ind w:left="360"/>
        <w:jc w:val="both"/>
        <w:rPr>
          <w:rFonts w:ascii="Times New Roman" w:eastAsia="Times New Roman" w:hAnsi="Times New Roman"/>
          <w:color w:val="000000"/>
          <w:sz w:val="24"/>
          <w:szCs w:val="24"/>
        </w:rPr>
      </w:pPr>
      <w:r w:rsidRPr="004E07E8">
        <w:rPr>
          <w:rFonts w:ascii="Times New Roman" w:hAnsi="Times New Roman" w:cs="Times New Roman"/>
          <w:color w:val="000000" w:themeColor="text1"/>
          <w:sz w:val="24"/>
          <w:szCs w:val="24"/>
        </w:rPr>
        <w:t xml:space="preserve">Pengetahuan deklaratif peserta didik kelas VIII SMPN Terakreditasi A </w:t>
      </w:r>
      <w:r>
        <w:rPr>
          <w:rFonts w:ascii="Times New Roman" w:eastAsia="Times New Roman" w:hAnsi="Times New Roman" w:cs="Times New Roman"/>
          <w:color w:val="000000"/>
          <w:sz w:val="24"/>
          <w:szCs w:val="24"/>
        </w:rPr>
        <w:t>D</w:t>
      </w:r>
      <w:r w:rsidRPr="005A31FD">
        <w:rPr>
          <w:rFonts w:ascii="Times New Roman" w:eastAsia="Times New Roman" w:hAnsi="Times New Roman" w:cs="Times New Roman"/>
          <w:color w:val="000000"/>
          <w:sz w:val="24"/>
          <w:szCs w:val="24"/>
        </w:rPr>
        <w:t>i</w:t>
      </w:r>
      <w:r w:rsidRPr="004E07E8">
        <w:rPr>
          <w:rFonts w:ascii="Times New Roman" w:hAnsi="Times New Roman" w:cs="Times New Roman"/>
          <w:color w:val="000000" w:themeColor="text1"/>
          <w:sz w:val="24"/>
          <w:szCs w:val="24"/>
        </w:rPr>
        <w:t xml:space="preserve"> Kota Makassar memiliki rata-rat</w:t>
      </w:r>
      <w:r>
        <w:rPr>
          <w:rFonts w:ascii="Times New Roman" w:hAnsi="Times New Roman" w:cs="Times New Roman"/>
          <w:color w:val="000000" w:themeColor="text1"/>
          <w:sz w:val="24"/>
          <w:szCs w:val="24"/>
        </w:rPr>
        <w:t>a skor keseluruhan sebesar 3,87 termasuk dalam kategori sangat rendah</w:t>
      </w:r>
      <w:r w:rsidR="00204127" w:rsidRPr="00312B3B">
        <w:rPr>
          <w:rFonts w:ascii="Times New Roman" w:hAnsi="Times New Roman"/>
          <w:color w:val="000000" w:themeColor="text1"/>
          <w:sz w:val="24"/>
          <w:szCs w:val="24"/>
        </w:rPr>
        <w:t xml:space="preserve">. </w:t>
      </w:r>
    </w:p>
    <w:p w:rsidR="00204127" w:rsidRPr="003D5513" w:rsidRDefault="008A3301" w:rsidP="00543E6C">
      <w:pPr>
        <w:pStyle w:val="ListParagraph"/>
        <w:numPr>
          <w:ilvl w:val="0"/>
          <w:numId w:val="33"/>
        </w:numPr>
        <w:spacing w:after="160"/>
        <w:ind w:left="360"/>
        <w:jc w:val="both"/>
        <w:rPr>
          <w:rFonts w:ascii="Times New Roman" w:eastAsia="Times New Roman" w:hAnsi="Times New Roman"/>
          <w:color w:val="000000"/>
          <w:sz w:val="24"/>
          <w:szCs w:val="24"/>
        </w:rPr>
      </w:pPr>
      <w:r w:rsidRPr="004E07E8">
        <w:rPr>
          <w:rFonts w:ascii="Times New Roman" w:hAnsi="Times New Roman" w:cs="Times New Roman"/>
          <w:color w:val="000000" w:themeColor="text1"/>
          <w:sz w:val="24"/>
          <w:szCs w:val="24"/>
        </w:rPr>
        <w:t>Pengetahuan prosedural peserta didik kelas VIII SMPN Terakreditasi A</w:t>
      </w:r>
      <w:r w:rsidRPr="00D91D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5A31FD">
        <w:rPr>
          <w:rFonts w:ascii="Times New Roman" w:eastAsia="Times New Roman" w:hAnsi="Times New Roman" w:cs="Times New Roman"/>
          <w:color w:val="000000"/>
          <w:sz w:val="24"/>
          <w:szCs w:val="24"/>
        </w:rPr>
        <w:t>i</w:t>
      </w:r>
      <w:r w:rsidRPr="004E07E8">
        <w:rPr>
          <w:rFonts w:ascii="Times New Roman" w:hAnsi="Times New Roman" w:cs="Times New Roman"/>
          <w:color w:val="000000" w:themeColor="text1"/>
          <w:sz w:val="24"/>
          <w:szCs w:val="24"/>
        </w:rPr>
        <w:t xml:space="preserve"> Kota Makassar memiliki rata-r</w:t>
      </w:r>
      <w:r>
        <w:rPr>
          <w:rFonts w:ascii="Times New Roman" w:hAnsi="Times New Roman" w:cs="Times New Roman"/>
          <w:color w:val="000000" w:themeColor="text1"/>
          <w:sz w:val="24"/>
          <w:szCs w:val="24"/>
        </w:rPr>
        <w:t xml:space="preserve">ata skor </w:t>
      </w:r>
      <w:r>
        <w:rPr>
          <w:rFonts w:ascii="Times New Roman" w:hAnsi="Times New Roman" w:cs="Times New Roman"/>
          <w:color w:val="000000" w:themeColor="text1"/>
          <w:sz w:val="24"/>
          <w:szCs w:val="24"/>
        </w:rPr>
        <w:lastRenderedPageBreak/>
        <w:t>keseluruhan sebesar 5,25 termasuk dalam kategori sangat rendah</w:t>
      </w:r>
      <w:r w:rsidR="00204127" w:rsidRPr="003D5513">
        <w:rPr>
          <w:rFonts w:ascii="Times New Roman" w:hAnsi="Times New Roman"/>
          <w:color w:val="000000" w:themeColor="text1"/>
          <w:sz w:val="24"/>
          <w:szCs w:val="24"/>
        </w:rPr>
        <w:t xml:space="preserve">. </w:t>
      </w:r>
    </w:p>
    <w:p w:rsidR="00204127" w:rsidRPr="003D5513" w:rsidRDefault="008A3301" w:rsidP="00543E6C">
      <w:pPr>
        <w:pStyle w:val="ListParagraph"/>
        <w:numPr>
          <w:ilvl w:val="0"/>
          <w:numId w:val="33"/>
        </w:numPr>
        <w:spacing w:after="160"/>
        <w:ind w:left="360"/>
        <w:jc w:val="both"/>
        <w:rPr>
          <w:rFonts w:ascii="Times New Roman" w:eastAsia="Times New Roman" w:hAnsi="Times New Roman"/>
          <w:color w:val="000000"/>
          <w:sz w:val="24"/>
          <w:szCs w:val="24"/>
        </w:rPr>
      </w:pPr>
      <w:r w:rsidRPr="004E07E8">
        <w:rPr>
          <w:rFonts w:ascii="Times New Roman" w:hAnsi="Times New Roman" w:cs="Times New Roman"/>
          <w:color w:val="000000" w:themeColor="text1"/>
          <w:sz w:val="24"/>
          <w:szCs w:val="24"/>
        </w:rPr>
        <w:t xml:space="preserve">Keterampilan proses sains peserta didik kelas VIII SMPN Terakreditasi A </w:t>
      </w:r>
      <w:r>
        <w:rPr>
          <w:rFonts w:ascii="Times New Roman" w:eastAsia="Times New Roman" w:hAnsi="Times New Roman" w:cs="Times New Roman"/>
          <w:color w:val="000000"/>
          <w:sz w:val="24"/>
          <w:szCs w:val="24"/>
        </w:rPr>
        <w:t>D</w:t>
      </w:r>
      <w:r w:rsidRPr="005A31FD">
        <w:rPr>
          <w:rFonts w:ascii="Times New Roman" w:eastAsia="Times New Roman" w:hAnsi="Times New Roman" w:cs="Times New Roman"/>
          <w:color w:val="000000"/>
          <w:sz w:val="24"/>
          <w:szCs w:val="24"/>
        </w:rPr>
        <w:t>i</w:t>
      </w:r>
      <w:r w:rsidRPr="004E07E8">
        <w:rPr>
          <w:rFonts w:ascii="Times New Roman" w:hAnsi="Times New Roman" w:cs="Times New Roman"/>
          <w:color w:val="000000" w:themeColor="text1"/>
          <w:sz w:val="24"/>
          <w:szCs w:val="24"/>
        </w:rPr>
        <w:t xml:space="preserve"> Kota Makassar memiliki rata-ra</w:t>
      </w:r>
      <w:r>
        <w:rPr>
          <w:rFonts w:ascii="Times New Roman" w:hAnsi="Times New Roman" w:cs="Times New Roman"/>
          <w:color w:val="000000" w:themeColor="text1"/>
          <w:sz w:val="24"/>
          <w:szCs w:val="24"/>
        </w:rPr>
        <w:t>ta skor keseluruhan sebesar 7,87</w:t>
      </w:r>
      <w:r w:rsidRPr="004E07E8">
        <w:rPr>
          <w:rFonts w:ascii="Times New Roman" w:hAnsi="Times New Roman" w:cs="Times New Roman"/>
          <w:color w:val="000000" w:themeColor="text1"/>
          <w:sz w:val="24"/>
          <w:szCs w:val="24"/>
        </w:rPr>
        <w:t xml:space="preserve"> termasuk dalam katego</w:t>
      </w:r>
      <w:r>
        <w:rPr>
          <w:rFonts w:ascii="Times New Roman" w:hAnsi="Times New Roman" w:cs="Times New Roman"/>
          <w:color w:val="000000" w:themeColor="text1"/>
          <w:sz w:val="24"/>
          <w:szCs w:val="24"/>
        </w:rPr>
        <w:t>ri sangat rendah</w:t>
      </w:r>
      <w:r w:rsidR="00204127" w:rsidRPr="003D5513">
        <w:rPr>
          <w:rFonts w:ascii="Times New Roman" w:hAnsi="Times New Roman"/>
          <w:color w:val="000000" w:themeColor="text1"/>
          <w:sz w:val="24"/>
          <w:szCs w:val="24"/>
        </w:rPr>
        <w:t xml:space="preserve">. </w:t>
      </w:r>
    </w:p>
    <w:p w:rsidR="008A3301" w:rsidRPr="008A3301" w:rsidRDefault="008A3301" w:rsidP="008A3301">
      <w:pPr>
        <w:pStyle w:val="ListParagraph"/>
        <w:numPr>
          <w:ilvl w:val="0"/>
          <w:numId w:val="33"/>
        </w:numPr>
        <w:spacing w:after="0"/>
        <w:ind w:left="360"/>
        <w:jc w:val="both"/>
        <w:rPr>
          <w:rFonts w:ascii="Times New Roman" w:eastAsia="Times New Roman" w:hAnsi="Times New Roman"/>
          <w:color w:val="000000"/>
          <w:sz w:val="24"/>
          <w:szCs w:val="24"/>
        </w:rPr>
      </w:pPr>
      <w:r w:rsidRPr="004E07E8">
        <w:rPr>
          <w:rFonts w:ascii="Times New Roman" w:hAnsi="Times New Roman" w:cs="Times New Roman"/>
          <w:color w:val="000000"/>
          <w:sz w:val="24"/>
          <w:szCs w:val="24"/>
        </w:rPr>
        <w:t xml:space="preserve">Terdapat hubungan positif antara pengetahuan deklaratif dengan keterampilan proses sains peserta didik kelas </w:t>
      </w:r>
      <w:r w:rsidRPr="004E07E8">
        <w:rPr>
          <w:rFonts w:ascii="Times New Roman" w:hAnsi="Times New Roman" w:cs="Times New Roman"/>
          <w:color w:val="000000" w:themeColor="text1"/>
          <w:sz w:val="24"/>
          <w:szCs w:val="24"/>
        </w:rPr>
        <w:t>VIII SMPN Terakreditasi</w:t>
      </w:r>
      <w:r>
        <w:rPr>
          <w:rFonts w:ascii="Times New Roman" w:hAnsi="Times New Roman" w:cs="Times New Roman"/>
          <w:color w:val="000000" w:themeColor="text1"/>
          <w:sz w:val="24"/>
          <w:szCs w:val="24"/>
        </w:rPr>
        <w:t xml:space="preserve"> A </w:t>
      </w:r>
      <w:r>
        <w:rPr>
          <w:rFonts w:ascii="Times New Roman" w:eastAsia="Times New Roman" w:hAnsi="Times New Roman" w:cs="Times New Roman"/>
          <w:color w:val="000000"/>
          <w:sz w:val="24"/>
          <w:szCs w:val="24"/>
        </w:rPr>
        <w:t>D</w:t>
      </w:r>
      <w:r w:rsidRPr="005A31FD">
        <w:rPr>
          <w:rFonts w:ascii="Times New Roman" w:eastAsia="Times New Roman" w:hAnsi="Times New Roman" w:cs="Times New Roman"/>
          <w:color w:val="000000"/>
          <w:sz w:val="24"/>
          <w:szCs w:val="24"/>
        </w:rPr>
        <w:t>i</w:t>
      </w:r>
      <w:r>
        <w:rPr>
          <w:rFonts w:ascii="Times New Roman" w:hAnsi="Times New Roman" w:cs="Times New Roman"/>
          <w:color w:val="000000" w:themeColor="text1"/>
          <w:sz w:val="24"/>
          <w:szCs w:val="24"/>
        </w:rPr>
        <w:t xml:space="preserve"> Kota Makassar sebesar 1,32</w:t>
      </w:r>
      <w:r w:rsidRPr="004E07E8">
        <w:rPr>
          <w:rFonts w:ascii="Times New Roman" w:hAnsi="Times New Roman" w:cs="Times New Roman"/>
          <w:color w:val="000000" w:themeColor="text1"/>
          <w:sz w:val="24"/>
          <w:szCs w:val="24"/>
        </w:rPr>
        <w:t xml:space="preserve">%, </w:t>
      </w:r>
      <w:r w:rsidRPr="004E07E8">
        <w:rPr>
          <w:rFonts w:ascii="Times New Roman" w:hAnsi="Times New Roman" w:cs="Times New Roman"/>
          <w:sz w:val="24"/>
          <w:szCs w:val="24"/>
        </w:rPr>
        <w:t>dengan tingkat hubungan sangat rendah</w:t>
      </w:r>
      <w:r w:rsidR="00204127" w:rsidRPr="00312B3B">
        <w:rPr>
          <w:rFonts w:ascii="Times New Roman" w:hAnsi="Times New Roman"/>
          <w:color w:val="000000" w:themeColor="text1"/>
          <w:sz w:val="24"/>
          <w:szCs w:val="24"/>
        </w:rPr>
        <w:t>.</w:t>
      </w:r>
    </w:p>
    <w:p w:rsidR="008A3301" w:rsidRPr="008A3301" w:rsidRDefault="008A3301" w:rsidP="008A3301">
      <w:pPr>
        <w:pStyle w:val="ListParagraph"/>
        <w:numPr>
          <w:ilvl w:val="0"/>
          <w:numId w:val="33"/>
        </w:numPr>
        <w:spacing w:after="0"/>
        <w:ind w:left="360"/>
        <w:jc w:val="both"/>
        <w:rPr>
          <w:rFonts w:ascii="Times New Roman" w:eastAsia="Times New Roman" w:hAnsi="Times New Roman"/>
          <w:color w:val="000000"/>
          <w:sz w:val="24"/>
          <w:szCs w:val="24"/>
        </w:rPr>
      </w:pPr>
      <w:r w:rsidRPr="008A3301">
        <w:rPr>
          <w:rFonts w:ascii="Times New Roman" w:hAnsi="Times New Roman" w:cs="Times New Roman"/>
          <w:color w:val="000000"/>
          <w:sz w:val="24"/>
          <w:szCs w:val="24"/>
        </w:rPr>
        <w:t xml:space="preserve">Terdapat hubungan positif antara pengetahuan prosedural dengan keterampilan proses sains peserta didik kelas </w:t>
      </w:r>
      <w:r w:rsidRPr="008A3301">
        <w:rPr>
          <w:rFonts w:ascii="Times New Roman" w:hAnsi="Times New Roman" w:cs="Times New Roman"/>
          <w:color w:val="000000" w:themeColor="text1"/>
          <w:sz w:val="24"/>
          <w:szCs w:val="24"/>
        </w:rPr>
        <w:t xml:space="preserve">VIII SMPN Terakreditasi A </w:t>
      </w:r>
      <w:r w:rsidRPr="008A3301">
        <w:rPr>
          <w:rFonts w:ascii="Times New Roman" w:eastAsia="Times New Roman" w:hAnsi="Times New Roman" w:cs="Times New Roman"/>
          <w:color w:val="000000"/>
          <w:sz w:val="24"/>
          <w:szCs w:val="24"/>
        </w:rPr>
        <w:t>Di</w:t>
      </w:r>
      <w:r w:rsidRPr="008A3301">
        <w:rPr>
          <w:rFonts w:ascii="Times New Roman" w:hAnsi="Times New Roman" w:cs="Times New Roman"/>
          <w:color w:val="000000" w:themeColor="text1"/>
          <w:sz w:val="24"/>
          <w:szCs w:val="24"/>
        </w:rPr>
        <w:t xml:space="preserve"> Kota Makassar sebesar 11,7%, </w:t>
      </w:r>
      <w:r w:rsidRPr="008A3301">
        <w:rPr>
          <w:rFonts w:ascii="Times New Roman" w:hAnsi="Times New Roman" w:cs="Times New Roman"/>
          <w:sz w:val="24"/>
          <w:szCs w:val="24"/>
        </w:rPr>
        <w:t>dengan tingkat hubungan rendah.</w:t>
      </w:r>
    </w:p>
    <w:p w:rsidR="008A3301" w:rsidRPr="00C963B6" w:rsidRDefault="008A3301" w:rsidP="00543E6C">
      <w:pPr>
        <w:pStyle w:val="ListParagraph"/>
        <w:numPr>
          <w:ilvl w:val="0"/>
          <w:numId w:val="33"/>
        </w:numPr>
        <w:spacing w:after="0"/>
        <w:ind w:left="360"/>
        <w:jc w:val="both"/>
        <w:rPr>
          <w:rFonts w:ascii="Times New Roman" w:eastAsia="Times New Roman" w:hAnsi="Times New Roman"/>
          <w:color w:val="000000"/>
          <w:sz w:val="24"/>
          <w:szCs w:val="24"/>
        </w:rPr>
      </w:pPr>
      <w:r w:rsidRPr="004E07E8">
        <w:rPr>
          <w:rFonts w:ascii="Times New Roman" w:hAnsi="Times New Roman" w:cs="Times New Roman"/>
          <w:color w:val="000000"/>
          <w:sz w:val="24"/>
          <w:szCs w:val="24"/>
        </w:rPr>
        <w:t xml:space="preserve">Terdapat hubungan positif antara pengetahuan deklaratif dan pengetahuan prosedural dengan keterampilan proses sains peserta didik kelas </w:t>
      </w:r>
      <w:r w:rsidRPr="004E07E8">
        <w:rPr>
          <w:rFonts w:ascii="Times New Roman" w:hAnsi="Times New Roman" w:cs="Times New Roman"/>
          <w:color w:val="000000" w:themeColor="text1"/>
          <w:sz w:val="24"/>
          <w:szCs w:val="24"/>
        </w:rPr>
        <w:t>VIII SMPN Terakredita</w:t>
      </w:r>
      <w:r>
        <w:rPr>
          <w:rFonts w:ascii="Times New Roman" w:hAnsi="Times New Roman" w:cs="Times New Roman"/>
          <w:color w:val="000000" w:themeColor="text1"/>
          <w:sz w:val="24"/>
          <w:szCs w:val="24"/>
        </w:rPr>
        <w:t xml:space="preserve">si A </w:t>
      </w:r>
      <w:r>
        <w:rPr>
          <w:rFonts w:ascii="Times New Roman" w:eastAsia="Times New Roman" w:hAnsi="Times New Roman" w:cs="Times New Roman"/>
          <w:color w:val="000000"/>
          <w:sz w:val="24"/>
          <w:szCs w:val="24"/>
        </w:rPr>
        <w:t>D</w:t>
      </w:r>
      <w:r w:rsidRPr="005A31FD">
        <w:rPr>
          <w:rFonts w:ascii="Times New Roman" w:eastAsia="Times New Roman" w:hAnsi="Times New Roman" w:cs="Times New Roman"/>
          <w:color w:val="000000"/>
          <w:sz w:val="24"/>
          <w:szCs w:val="24"/>
        </w:rPr>
        <w:t>i</w:t>
      </w:r>
      <w:r>
        <w:rPr>
          <w:rFonts w:ascii="Times New Roman" w:hAnsi="Times New Roman" w:cs="Times New Roman"/>
          <w:color w:val="000000" w:themeColor="text1"/>
          <w:sz w:val="24"/>
          <w:szCs w:val="24"/>
        </w:rPr>
        <w:t xml:space="preserve"> Kota Makassar sebesar 12,7</w:t>
      </w:r>
      <w:r w:rsidRPr="004E07E8">
        <w:rPr>
          <w:rFonts w:ascii="Times New Roman" w:hAnsi="Times New Roman" w:cs="Times New Roman"/>
          <w:color w:val="000000" w:themeColor="text1"/>
          <w:sz w:val="24"/>
          <w:szCs w:val="24"/>
        </w:rPr>
        <w:t xml:space="preserve">%, </w:t>
      </w:r>
      <w:r w:rsidRPr="004E07E8">
        <w:rPr>
          <w:rFonts w:ascii="Times New Roman" w:hAnsi="Times New Roman" w:cs="Times New Roman"/>
          <w:sz w:val="24"/>
          <w:szCs w:val="24"/>
        </w:rPr>
        <w:t>dengan tingkat hubungan rendah</w:t>
      </w:r>
      <w:r>
        <w:rPr>
          <w:rFonts w:ascii="Times New Roman" w:hAnsi="Times New Roman" w:cs="Times New Roman"/>
          <w:sz w:val="24"/>
          <w:szCs w:val="24"/>
          <w:lang w:val="en-US"/>
        </w:rPr>
        <w:t>.</w:t>
      </w:r>
    </w:p>
    <w:p w:rsidR="00204127" w:rsidRDefault="00204127" w:rsidP="008568A3">
      <w:pPr>
        <w:pStyle w:val="Default"/>
        <w:spacing w:after="240" w:line="276" w:lineRule="auto"/>
        <w:ind w:firstLine="567"/>
        <w:jc w:val="both"/>
        <w:rPr>
          <w:rFonts w:ascii="Times New Roman" w:hAnsi="Times New Roman" w:cs="Times New Roman"/>
        </w:rPr>
      </w:pPr>
    </w:p>
    <w:p w:rsidR="004945CD" w:rsidRPr="003F4211" w:rsidRDefault="004945CD" w:rsidP="003F4211">
      <w:pPr>
        <w:pStyle w:val="Default"/>
        <w:spacing w:line="276" w:lineRule="auto"/>
        <w:jc w:val="both"/>
        <w:rPr>
          <w:rFonts w:ascii="Times New Roman" w:hAnsi="Times New Roman" w:cs="Times New Roman"/>
          <w:b/>
          <w:color w:val="auto"/>
        </w:rPr>
      </w:pPr>
      <w:r w:rsidRPr="002D5BB2">
        <w:rPr>
          <w:rFonts w:ascii="Times New Roman" w:hAnsi="Times New Roman" w:cs="Times New Roman"/>
          <w:b/>
          <w:color w:val="auto"/>
          <w:lang w:val="id-ID"/>
        </w:rPr>
        <w:t>DAFTAR PUSTAKA</w:t>
      </w:r>
    </w:p>
    <w:sdt>
      <w:sdtPr>
        <w:rPr>
          <w:rFonts w:ascii="Times New Roman" w:hAnsi="Times New Roman" w:cs="Times New Roman"/>
        </w:rPr>
        <w:id w:val="111145805"/>
        <w:bibliography/>
      </w:sdtPr>
      <w:sdtEndPr>
        <w:rPr>
          <w:sz w:val="24"/>
          <w:szCs w:val="24"/>
        </w:rPr>
      </w:sdtEndPr>
      <w:sdtContent>
        <w:sdt>
          <w:sdtPr>
            <w:id w:val="1684706218"/>
            <w:bibliography/>
          </w:sdtPr>
          <w:sdtContent>
            <w:p w:rsidR="001F6B7B" w:rsidRPr="001F6B7B" w:rsidRDefault="001F6B7B" w:rsidP="001F6B7B">
              <w:pPr>
                <w:pStyle w:val="Bibliography"/>
                <w:spacing w:line="240" w:lineRule="auto"/>
                <w:ind w:left="720" w:hanging="720"/>
                <w:jc w:val="both"/>
                <w:rPr>
                  <w:rFonts w:ascii="Times New Roman" w:hAnsi="Times New Roman" w:cs="Times New Roman"/>
                  <w:noProof/>
                  <w:sz w:val="24"/>
                </w:rPr>
              </w:pPr>
              <w:r>
                <w:rPr>
                  <w:rFonts w:ascii="Times New Roman" w:hAnsi="Times New Roman" w:cs="Times New Roman"/>
                  <w:noProof/>
                  <w:sz w:val="24"/>
                </w:rPr>
                <w:t>Anderson. (2015</w:t>
              </w:r>
              <w:r w:rsidRPr="00591F8F">
                <w:rPr>
                  <w:rFonts w:ascii="Times New Roman" w:hAnsi="Times New Roman" w:cs="Times New Roman"/>
                  <w:noProof/>
                  <w:sz w:val="24"/>
                </w:rPr>
                <w:t xml:space="preserve">). </w:t>
              </w:r>
              <w:r w:rsidRPr="00591F8F">
                <w:rPr>
                  <w:rFonts w:ascii="Times New Roman" w:hAnsi="Times New Roman" w:cs="Times New Roman"/>
                  <w:i/>
                  <w:iCs/>
                  <w:noProof/>
                  <w:sz w:val="24"/>
                </w:rPr>
                <w:t>Kerangka Landasan Untuk Pembelajaran, Pengajaran dan Asesmen (Revisi Taksonomi Pendidikan Bloom).</w:t>
              </w:r>
              <w:r w:rsidRPr="00591F8F">
                <w:rPr>
                  <w:rFonts w:ascii="Times New Roman" w:hAnsi="Times New Roman" w:cs="Times New Roman"/>
                  <w:noProof/>
                  <w:sz w:val="24"/>
                </w:rPr>
                <w:t xml:space="preserve"> Yogyakarta: Pustaka Belajar.</w:t>
              </w:r>
            </w:p>
            <w:p w:rsidR="00405779" w:rsidRPr="001F6B7B" w:rsidRDefault="00405779" w:rsidP="001F6B7B">
              <w:pPr>
                <w:pStyle w:val="Bibliography"/>
                <w:spacing w:line="240" w:lineRule="auto"/>
                <w:ind w:left="720" w:hanging="720"/>
                <w:jc w:val="both"/>
                <w:rPr>
                  <w:rFonts w:ascii="Times New Roman" w:hAnsi="Times New Roman" w:cs="Times New Roman"/>
                  <w:i/>
                  <w:iCs/>
                  <w:noProof/>
                  <w:sz w:val="24"/>
                  <w:szCs w:val="24"/>
                </w:rPr>
              </w:pPr>
              <w:r w:rsidRPr="00FF7941">
                <w:rPr>
                  <w:rFonts w:ascii="Times New Roman" w:hAnsi="Times New Roman" w:cs="Times New Roman"/>
                  <w:noProof/>
                  <w:sz w:val="24"/>
                  <w:szCs w:val="24"/>
                </w:rPr>
                <w:t xml:space="preserve">Arifin, Z. (2014). </w:t>
              </w:r>
              <w:r w:rsidRPr="00FF7941">
                <w:rPr>
                  <w:rFonts w:ascii="Times New Roman" w:hAnsi="Times New Roman" w:cs="Times New Roman"/>
                  <w:i/>
                  <w:iCs/>
                  <w:noProof/>
                  <w:sz w:val="24"/>
                  <w:szCs w:val="24"/>
                </w:rPr>
                <w:t>Evaluasi Pembelajaran.</w:t>
              </w:r>
              <w:r w:rsidRPr="00FF7941">
                <w:rPr>
                  <w:rFonts w:ascii="Times New Roman" w:hAnsi="Times New Roman" w:cs="Times New Roman"/>
                  <w:noProof/>
                  <w:sz w:val="24"/>
                  <w:szCs w:val="24"/>
                </w:rPr>
                <w:t xml:space="preserve"> Bandung: PT Remaja Rosdakarya Offset.</w:t>
              </w:r>
            </w:p>
            <w:p w:rsidR="00172931" w:rsidRDefault="00C64531" w:rsidP="00172931">
              <w:pPr>
                <w:pStyle w:val="Bibliography"/>
                <w:spacing w:line="240" w:lineRule="auto"/>
                <w:ind w:left="720" w:hanging="720"/>
                <w:jc w:val="both"/>
                <w:rPr>
                  <w:rFonts w:ascii="Times New Roman" w:hAnsi="Times New Roman" w:cs="Times New Roman"/>
                  <w:i/>
                  <w:iCs/>
                  <w:noProof/>
                  <w:sz w:val="24"/>
                  <w:szCs w:val="24"/>
                </w:rPr>
              </w:pPr>
              <w:r w:rsidRPr="00C64531">
                <w:rPr>
                  <w:rFonts w:ascii="Times New Roman" w:hAnsi="Times New Roman" w:cs="Times New Roman"/>
                  <w:sz w:val="24"/>
                  <w:szCs w:val="24"/>
                </w:rPr>
                <w:fldChar w:fldCharType="begin"/>
              </w:r>
              <w:r w:rsidR="00204127" w:rsidRPr="00D42DAB">
                <w:rPr>
                  <w:rFonts w:ascii="Times New Roman" w:hAnsi="Times New Roman" w:cs="Times New Roman"/>
                  <w:sz w:val="24"/>
                  <w:szCs w:val="24"/>
                </w:rPr>
                <w:instrText xml:space="preserve"> BIBLIOGRAPHY </w:instrText>
              </w:r>
              <w:r w:rsidRPr="00C64531">
                <w:rPr>
                  <w:rFonts w:ascii="Times New Roman" w:hAnsi="Times New Roman" w:cs="Times New Roman"/>
                  <w:sz w:val="24"/>
                  <w:szCs w:val="24"/>
                </w:rPr>
                <w:fldChar w:fldCharType="separate"/>
              </w:r>
              <w:r w:rsidR="00405779" w:rsidRPr="00405779">
                <w:rPr>
                  <w:rFonts w:ascii="Times New Roman" w:hAnsi="Times New Roman" w:cs="Times New Roman"/>
                  <w:noProof/>
                  <w:sz w:val="24"/>
                  <w:szCs w:val="24"/>
                </w:rPr>
                <w:t xml:space="preserve"> </w:t>
              </w:r>
              <w:r w:rsidR="00405779" w:rsidRPr="005106BB">
                <w:rPr>
                  <w:rFonts w:ascii="Times New Roman" w:hAnsi="Times New Roman" w:cs="Times New Roman"/>
                  <w:noProof/>
                  <w:sz w:val="24"/>
                  <w:szCs w:val="24"/>
                </w:rPr>
                <w:t xml:space="preserve">Depdiknas. (2003). Undang-undang RI No.20 tahun 2003. </w:t>
              </w:r>
              <w:r w:rsidR="00405779" w:rsidRPr="005106BB">
                <w:rPr>
                  <w:rFonts w:ascii="Times New Roman" w:hAnsi="Times New Roman" w:cs="Times New Roman"/>
                  <w:i/>
                  <w:iCs/>
                  <w:noProof/>
                  <w:sz w:val="24"/>
                  <w:szCs w:val="24"/>
                </w:rPr>
                <w:t>Sistem Pendidikan Nasional.</w:t>
              </w:r>
            </w:p>
            <w:p w:rsidR="00172931" w:rsidRPr="00172931" w:rsidRDefault="00172931" w:rsidP="00172931">
              <w:pPr>
                <w:pStyle w:val="Bibliography"/>
                <w:spacing w:line="240" w:lineRule="auto"/>
                <w:ind w:left="720" w:hanging="720"/>
                <w:jc w:val="both"/>
                <w:rPr>
                  <w:rFonts w:ascii="Times New Roman" w:hAnsi="Times New Roman" w:cs="Times New Roman"/>
                  <w:i/>
                  <w:iCs/>
                  <w:noProof/>
                  <w:sz w:val="24"/>
                  <w:szCs w:val="24"/>
                </w:rPr>
              </w:pPr>
              <w:r w:rsidRPr="00B52A1F">
                <w:rPr>
                  <w:rFonts w:ascii="Times New Roman" w:hAnsi="Times New Roman" w:cs="Times New Roman"/>
                  <w:noProof/>
                  <w:sz w:val="24"/>
                  <w:szCs w:val="24"/>
                </w:rPr>
                <w:t xml:space="preserve">Hasan, M. I. (2012). </w:t>
              </w:r>
              <w:r w:rsidRPr="00B52A1F">
                <w:rPr>
                  <w:rFonts w:ascii="Times New Roman" w:hAnsi="Times New Roman" w:cs="Times New Roman"/>
                  <w:i/>
                  <w:iCs/>
                  <w:noProof/>
                  <w:sz w:val="24"/>
                  <w:szCs w:val="24"/>
                </w:rPr>
                <w:t xml:space="preserve">Pokok-pokok Materi Statistik 2 (Statistik Inferensif) </w:t>
              </w:r>
              <w:r w:rsidRPr="00B52A1F">
                <w:rPr>
                  <w:rFonts w:ascii="Times New Roman" w:hAnsi="Times New Roman" w:cs="Times New Roman"/>
                  <w:i/>
                  <w:iCs/>
                  <w:noProof/>
                  <w:sz w:val="24"/>
                  <w:szCs w:val="24"/>
                </w:rPr>
                <w:lastRenderedPageBreak/>
                <w:t>Edisi Kedua.</w:t>
              </w:r>
              <w:r w:rsidRPr="00B52A1F">
                <w:rPr>
                  <w:rFonts w:ascii="Times New Roman" w:hAnsi="Times New Roman" w:cs="Times New Roman"/>
                  <w:noProof/>
                  <w:sz w:val="24"/>
                  <w:szCs w:val="24"/>
                </w:rPr>
                <w:t xml:space="preserve"> Jakarta: PT. Bumi Aksara.</w:t>
              </w:r>
            </w:p>
            <w:p w:rsidR="001F6B7B" w:rsidRPr="001F6B7B" w:rsidRDefault="001F6B7B" w:rsidP="001F6B7B">
              <w:pPr>
                <w:pStyle w:val="Bibliography"/>
                <w:spacing w:line="240" w:lineRule="auto"/>
                <w:ind w:left="720" w:hanging="720"/>
                <w:jc w:val="both"/>
                <w:rPr>
                  <w:rFonts w:ascii="Times New Roman" w:hAnsi="Times New Roman" w:cs="Times New Roman"/>
                  <w:i/>
                  <w:iCs/>
                  <w:noProof/>
                  <w:sz w:val="24"/>
                  <w:szCs w:val="24"/>
                </w:rPr>
              </w:pPr>
              <w:r w:rsidRPr="0030716C">
                <w:rPr>
                  <w:rFonts w:ascii="Times New Roman" w:hAnsi="Times New Roman" w:cs="Times New Roman"/>
                  <w:noProof/>
                  <w:sz w:val="24"/>
                  <w:szCs w:val="24"/>
                </w:rPr>
                <w:t xml:space="preserve">Hayu, R. M., Ardi, &amp; Yanti, F. (2017). Hubungan Kemampuan Metakognisi Dengan Hasil Belajar IPA Siswa Kelas VIII Di Mtsn Kuranji Padang. </w:t>
              </w:r>
              <w:r w:rsidRPr="0030716C">
                <w:rPr>
                  <w:rFonts w:ascii="Times New Roman" w:hAnsi="Times New Roman" w:cs="Times New Roman"/>
                  <w:i/>
                  <w:iCs/>
                  <w:noProof/>
                  <w:sz w:val="24"/>
                  <w:szCs w:val="24"/>
                </w:rPr>
                <w:t>Jurnal Inovasi Pendidikan IPA</w:t>
              </w:r>
              <w:r w:rsidRPr="0030716C">
                <w:rPr>
                  <w:rFonts w:ascii="Times New Roman" w:hAnsi="Times New Roman" w:cs="Times New Roman"/>
                  <w:noProof/>
                  <w:sz w:val="24"/>
                  <w:szCs w:val="24"/>
                </w:rPr>
                <w:t xml:space="preserve"> .</w:t>
              </w:r>
            </w:p>
            <w:p w:rsidR="001F6B7B" w:rsidRPr="001F6B7B" w:rsidRDefault="001F6B7B" w:rsidP="001F6B7B"/>
            <w:p w:rsidR="001F6B7B" w:rsidRDefault="001F6B7B" w:rsidP="001F6B7B">
              <w:pPr>
                <w:pStyle w:val="Bibliography"/>
                <w:spacing w:line="240" w:lineRule="auto"/>
                <w:ind w:left="720" w:hanging="720"/>
                <w:jc w:val="both"/>
                <w:rPr>
                  <w:rFonts w:ascii="Times New Roman" w:hAnsi="Times New Roman" w:cs="Times New Roman"/>
                  <w:noProof/>
                  <w:sz w:val="24"/>
                </w:rPr>
              </w:pPr>
              <w:r w:rsidRPr="0030716C">
                <w:rPr>
                  <w:rFonts w:ascii="Times New Roman" w:hAnsi="Times New Roman" w:cs="Times New Roman"/>
                  <w:noProof/>
                  <w:sz w:val="24"/>
                  <w:szCs w:val="24"/>
                </w:rPr>
                <w:t xml:space="preserve">Hırça, N. (2013). The Influence Of Hands On Physics Experiments On Scientific Process Skills According To Prospective Teachers’ Experiences. </w:t>
              </w:r>
              <w:r w:rsidRPr="0030716C">
                <w:rPr>
                  <w:rFonts w:ascii="Times New Roman" w:hAnsi="Times New Roman" w:cs="Times New Roman"/>
                  <w:i/>
                  <w:iCs/>
                  <w:noProof/>
                  <w:sz w:val="24"/>
                  <w:szCs w:val="24"/>
                </w:rPr>
                <w:t>European J Physics Education</w:t>
              </w:r>
              <w:r w:rsidRPr="0030716C">
                <w:rPr>
                  <w:rFonts w:ascii="Times New Roman" w:hAnsi="Times New Roman" w:cs="Times New Roman"/>
                  <w:noProof/>
                  <w:sz w:val="24"/>
                  <w:szCs w:val="24"/>
                </w:rPr>
                <w:t xml:space="preserve"> .</w:t>
              </w:r>
              <w:r w:rsidR="00204127" w:rsidRPr="00A334D1">
                <w:rPr>
                  <w:rFonts w:ascii="Times New Roman" w:hAnsi="Times New Roman" w:cs="Times New Roman"/>
                  <w:noProof/>
                  <w:sz w:val="24"/>
                </w:rPr>
                <w:t xml:space="preserve">Arifin, Z. (2014). </w:t>
              </w:r>
              <w:r w:rsidR="00204127" w:rsidRPr="00A334D1">
                <w:rPr>
                  <w:rFonts w:ascii="Times New Roman" w:hAnsi="Times New Roman" w:cs="Times New Roman"/>
                  <w:i/>
                  <w:iCs/>
                  <w:noProof/>
                  <w:sz w:val="24"/>
                </w:rPr>
                <w:t>Evaluasi Pembelajaran (Prinsip, Teknik, Prosedur).</w:t>
              </w:r>
              <w:r w:rsidR="00204127" w:rsidRPr="00A334D1">
                <w:rPr>
                  <w:rFonts w:ascii="Times New Roman" w:hAnsi="Times New Roman" w:cs="Times New Roman"/>
                  <w:noProof/>
                  <w:sz w:val="24"/>
                </w:rPr>
                <w:t xml:space="preserve"> Bandung: PT Remaja Rosdakarya.</w:t>
              </w:r>
            </w:p>
            <w:p w:rsidR="001F6B7B" w:rsidRPr="001F6B7B" w:rsidRDefault="001F6B7B" w:rsidP="001F6B7B">
              <w:pPr>
                <w:pStyle w:val="Bibliography"/>
                <w:spacing w:line="240" w:lineRule="auto"/>
                <w:ind w:left="720" w:hanging="720"/>
                <w:jc w:val="both"/>
                <w:rPr>
                  <w:rFonts w:ascii="Times New Roman" w:hAnsi="Times New Roman" w:cs="Times New Roman"/>
                  <w:noProof/>
                  <w:sz w:val="24"/>
                </w:rPr>
              </w:pPr>
              <w:r w:rsidRPr="00637426">
                <w:rPr>
                  <w:rFonts w:ascii="Times New Roman" w:hAnsi="Times New Roman" w:cs="Times New Roman"/>
                  <w:noProof/>
                </w:rPr>
                <w:t xml:space="preserve">Jufri, W. (2017). </w:t>
              </w:r>
              <w:r w:rsidRPr="00637426">
                <w:rPr>
                  <w:rFonts w:ascii="Times New Roman" w:hAnsi="Times New Roman" w:cs="Times New Roman"/>
                  <w:i/>
                  <w:iCs/>
                  <w:noProof/>
                </w:rPr>
                <w:t>Belajar dan Pembelajaran Sains: Modal Dasar Menjadi Guru Profesional.</w:t>
              </w:r>
              <w:r w:rsidRPr="00637426">
                <w:rPr>
                  <w:rFonts w:ascii="Times New Roman" w:hAnsi="Times New Roman" w:cs="Times New Roman"/>
                  <w:noProof/>
                </w:rPr>
                <w:t xml:space="preserve"> Bandung: Penerbit Pustaka Reka Cipta.</w:t>
              </w:r>
            </w:p>
            <w:p w:rsidR="00172931" w:rsidRDefault="00172931" w:rsidP="001F6B7B">
              <w:pPr>
                <w:pStyle w:val="Bibliography"/>
                <w:spacing w:line="240" w:lineRule="auto"/>
                <w:ind w:left="720" w:hanging="720"/>
                <w:jc w:val="both"/>
                <w:rPr>
                  <w:rFonts w:ascii="Times New Roman" w:hAnsi="Times New Roman" w:cs="Times New Roman"/>
                  <w:noProof/>
                  <w:sz w:val="24"/>
                  <w:szCs w:val="24"/>
                </w:rPr>
              </w:pPr>
              <w:r w:rsidRPr="00B52A1F">
                <w:rPr>
                  <w:rFonts w:ascii="Times New Roman" w:hAnsi="Times New Roman" w:cs="Times New Roman"/>
                  <w:noProof/>
                  <w:sz w:val="24"/>
                  <w:szCs w:val="24"/>
                </w:rPr>
                <w:t xml:space="preserve">Kadir. (2015). </w:t>
              </w:r>
              <w:r w:rsidRPr="00B52A1F">
                <w:rPr>
                  <w:rFonts w:ascii="Times New Roman" w:hAnsi="Times New Roman" w:cs="Times New Roman"/>
                  <w:i/>
                  <w:iCs/>
                  <w:noProof/>
                  <w:sz w:val="24"/>
                  <w:szCs w:val="24"/>
                </w:rPr>
                <w:t>Statistika Terapan: Konsep, Contoh, dan Analisis dengan Program SPSS/Lisrel dalam Penelitian.</w:t>
              </w:r>
              <w:r w:rsidRPr="00B52A1F">
                <w:rPr>
                  <w:rFonts w:ascii="Times New Roman" w:hAnsi="Times New Roman" w:cs="Times New Roman"/>
                  <w:noProof/>
                  <w:sz w:val="24"/>
                  <w:szCs w:val="24"/>
                </w:rPr>
                <w:t xml:space="preserve"> Jakarta: PT. Raja Grafindo Persada</w:t>
              </w:r>
            </w:p>
            <w:p w:rsidR="001F6B7B" w:rsidRDefault="001F6B7B" w:rsidP="001F6B7B">
              <w:pPr>
                <w:pStyle w:val="Bibliography"/>
                <w:spacing w:line="240" w:lineRule="auto"/>
                <w:ind w:left="720" w:hanging="720"/>
                <w:jc w:val="both"/>
                <w:rPr>
                  <w:rFonts w:ascii="Times New Roman" w:hAnsi="Times New Roman" w:cs="Times New Roman"/>
                  <w:noProof/>
                  <w:sz w:val="28"/>
                  <w:szCs w:val="24"/>
                </w:rPr>
              </w:pPr>
              <w:r w:rsidRPr="0030716C">
                <w:rPr>
                  <w:rFonts w:ascii="Times New Roman" w:hAnsi="Times New Roman" w:cs="Times New Roman"/>
                  <w:noProof/>
                  <w:sz w:val="24"/>
                  <w:szCs w:val="24"/>
                </w:rPr>
                <w:t xml:space="preserve">Kastawaningtyas, A., &amp; Martini. (2017). Peningkatan Keterampilan Proses Sains Siswa Melalui Model Experiential Learning Pada Materi Pencemaran Lingkungan. </w:t>
              </w:r>
              <w:r w:rsidRPr="0030716C">
                <w:rPr>
                  <w:rFonts w:ascii="Times New Roman" w:hAnsi="Times New Roman" w:cs="Times New Roman"/>
                  <w:i/>
                  <w:iCs/>
                  <w:noProof/>
                  <w:sz w:val="24"/>
                  <w:szCs w:val="24"/>
                </w:rPr>
                <w:t>Jurnal Penelitian Pendidikan Ipa</w:t>
              </w:r>
              <w:r w:rsidRPr="0030716C">
                <w:rPr>
                  <w:rFonts w:ascii="Times New Roman" w:hAnsi="Times New Roman" w:cs="Times New Roman"/>
                  <w:noProof/>
                  <w:sz w:val="24"/>
                  <w:szCs w:val="24"/>
                </w:rPr>
                <w:t xml:space="preserve"> .</w:t>
              </w:r>
            </w:p>
            <w:p w:rsidR="001F6B7B" w:rsidRPr="001F6B7B" w:rsidRDefault="001F6B7B" w:rsidP="001F6B7B">
              <w:pPr>
                <w:pStyle w:val="Bibliography"/>
                <w:spacing w:line="240" w:lineRule="auto"/>
                <w:ind w:left="720" w:hanging="720"/>
                <w:jc w:val="both"/>
                <w:rPr>
                  <w:rFonts w:ascii="Times New Roman" w:hAnsi="Times New Roman" w:cs="Times New Roman"/>
                  <w:noProof/>
                  <w:sz w:val="28"/>
                  <w:szCs w:val="24"/>
                </w:rPr>
              </w:pPr>
              <w:r w:rsidRPr="00637426">
                <w:rPr>
                  <w:rFonts w:ascii="Times New Roman" w:hAnsi="Times New Roman" w:cs="Times New Roman"/>
                  <w:noProof/>
                </w:rPr>
                <w:t xml:space="preserve">Keil, C., Haney, J., &amp; Zoffel, J. (2009). Improvements in Student Achievement and Science Process Skills Using Environmental Health Science Problem-Based Learning Curricula. </w:t>
              </w:r>
              <w:r w:rsidRPr="00637426">
                <w:rPr>
                  <w:rFonts w:ascii="Times New Roman" w:hAnsi="Times New Roman" w:cs="Times New Roman"/>
                  <w:i/>
                  <w:iCs/>
                  <w:noProof/>
                </w:rPr>
                <w:t>Electronic Journal of Science Education</w:t>
              </w:r>
              <w:r w:rsidRPr="00637426">
                <w:rPr>
                  <w:rFonts w:ascii="Times New Roman" w:hAnsi="Times New Roman" w:cs="Times New Roman"/>
                  <w:noProof/>
                </w:rPr>
                <w:t xml:space="preserve"> .</w:t>
              </w:r>
            </w:p>
            <w:p w:rsidR="00172931" w:rsidRDefault="001F6B7B" w:rsidP="00172931">
              <w:pPr>
                <w:pStyle w:val="Bibliography"/>
                <w:spacing w:line="240" w:lineRule="auto"/>
                <w:ind w:left="720" w:hanging="720"/>
                <w:rPr>
                  <w:rFonts w:ascii="Times New Roman" w:hAnsi="Times New Roman" w:cs="Times New Roman"/>
                  <w:noProof/>
                  <w:sz w:val="24"/>
                </w:rPr>
              </w:pPr>
              <w:r w:rsidRPr="0030716C">
                <w:rPr>
                  <w:rFonts w:ascii="Times New Roman" w:hAnsi="Times New Roman" w:cs="Times New Roman"/>
                  <w:noProof/>
                  <w:sz w:val="24"/>
                  <w:szCs w:val="24"/>
                </w:rPr>
                <w:t xml:space="preserve">Permendikbud. (2013). </w:t>
              </w:r>
              <w:r w:rsidRPr="0030716C">
                <w:rPr>
                  <w:rFonts w:ascii="Times New Roman" w:hAnsi="Times New Roman" w:cs="Times New Roman"/>
                  <w:i/>
                  <w:iCs/>
                  <w:noProof/>
                  <w:sz w:val="24"/>
                  <w:szCs w:val="24"/>
                </w:rPr>
                <w:t>Implementasi Kurikulum 2013.</w:t>
              </w:r>
              <w:r w:rsidRPr="0030716C">
                <w:rPr>
                  <w:rFonts w:ascii="Times New Roman" w:hAnsi="Times New Roman" w:cs="Times New Roman"/>
                  <w:noProof/>
                  <w:sz w:val="24"/>
                  <w:szCs w:val="24"/>
                </w:rPr>
                <w:t xml:space="preserve"> Jakarta.</w:t>
              </w:r>
              <w:r w:rsidR="00204127" w:rsidRPr="00744C68">
                <w:rPr>
                  <w:rFonts w:ascii="Times New Roman" w:hAnsi="Times New Roman" w:cs="Times New Roman"/>
                  <w:noProof/>
                  <w:sz w:val="24"/>
                </w:rPr>
                <w:t xml:space="preserve">Enterprise, J. (2014). </w:t>
              </w:r>
              <w:r w:rsidR="00204127" w:rsidRPr="00744C68">
                <w:rPr>
                  <w:rFonts w:ascii="Times New Roman" w:hAnsi="Times New Roman" w:cs="Times New Roman"/>
                  <w:i/>
                  <w:iCs/>
                  <w:noProof/>
                  <w:sz w:val="24"/>
                </w:rPr>
                <w:t>SPSS Untuk Pemula.</w:t>
              </w:r>
              <w:r w:rsidR="00204127" w:rsidRPr="00744C68">
                <w:rPr>
                  <w:rFonts w:ascii="Times New Roman" w:hAnsi="Times New Roman" w:cs="Times New Roman"/>
                  <w:noProof/>
                  <w:sz w:val="24"/>
                </w:rPr>
                <w:t xml:space="preserve"> Jakarta: PT Alex Media Komputindo.</w:t>
              </w:r>
            </w:p>
            <w:p w:rsidR="00172931" w:rsidRDefault="00172931" w:rsidP="00172931">
              <w:pPr>
                <w:pStyle w:val="Bibliography"/>
                <w:spacing w:line="240" w:lineRule="auto"/>
                <w:ind w:left="720" w:hanging="720"/>
                <w:rPr>
                  <w:rFonts w:ascii="Times New Roman" w:hAnsi="Times New Roman" w:cs="Times New Roman"/>
                  <w:noProof/>
                  <w:sz w:val="24"/>
                </w:rPr>
              </w:pPr>
              <w:r w:rsidRPr="00B52A1F">
                <w:rPr>
                  <w:rFonts w:ascii="Times New Roman" w:hAnsi="Times New Roman" w:cs="Times New Roman"/>
                  <w:noProof/>
                  <w:sz w:val="24"/>
                  <w:szCs w:val="24"/>
                </w:rPr>
                <w:lastRenderedPageBreak/>
                <w:t xml:space="preserve">Ratumanan, T. G., &amp; Laurens, T. (2003). </w:t>
              </w:r>
              <w:r w:rsidRPr="00B52A1F">
                <w:rPr>
                  <w:rFonts w:ascii="Times New Roman" w:hAnsi="Times New Roman" w:cs="Times New Roman"/>
                  <w:i/>
                  <w:iCs/>
                  <w:noProof/>
                  <w:sz w:val="24"/>
                  <w:szCs w:val="24"/>
                </w:rPr>
                <w:t>Evaluasi Hasil Belajar yang Relevan dengan Kurikulum Berbasis Kompetensi.</w:t>
              </w:r>
              <w:r w:rsidRPr="00B52A1F">
                <w:rPr>
                  <w:rFonts w:ascii="Times New Roman" w:hAnsi="Times New Roman" w:cs="Times New Roman"/>
                  <w:noProof/>
                  <w:sz w:val="24"/>
                  <w:szCs w:val="24"/>
                </w:rPr>
                <w:t xml:space="preserve"> Surabaya: YP3IT.</w:t>
              </w:r>
            </w:p>
            <w:p w:rsidR="001F6B7B" w:rsidRPr="001F6B7B" w:rsidRDefault="001F6B7B" w:rsidP="00172931">
              <w:pPr>
                <w:pStyle w:val="Bibliography"/>
                <w:spacing w:line="240" w:lineRule="auto"/>
                <w:ind w:left="720" w:hanging="720"/>
                <w:rPr>
                  <w:rFonts w:ascii="Times New Roman" w:hAnsi="Times New Roman" w:cs="Times New Roman"/>
                  <w:noProof/>
                  <w:sz w:val="24"/>
                </w:rPr>
              </w:pPr>
              <w:r w:rsidRPr="00637426">
                <w:rPr>
                  <w:rFonts w:ascii="Times New Roman" w:hAnsi="Times New Roman" w:cs="Times New Roman"/>
                  <w:noProof/>
                </w:rPr>
                <w:t xml:space="preserve">Rezba, R. J. (2007). </w:t>
              </w:r>
              <w:r w:rsidRPr="00637426">
                <w:rPr>
                  <w:rFonts w:ascii="Times New Roman" w:hAnsi="Times New Roman" w:cs="Times New Roman"/>
                  <w:i/>
                  <w:iCs/>
                  <w:noProof/>
                </w:rPr>
                <w:t>Learning and Assessing Science Process Skills.</w:t>
              </w:r>
              <w:r w:rsidRPr="00637426">
                <w:rPr>
                  <w:rFonts w:ascii="Times New Roman" w:hAnsi="Times New Roman" w:cs="Times New Roman"/>
                  <w:noProof/>
                </w:rPr>
                <w:t xml:space="preserve"> Kendall: Kendall/Hunt Publishing Company.</w:t>
              </w:r>
            </w:p>
            <w:p w:rsidR="001F6B7B" w:rsidRDefault="001F6B7B" w:rsidP="001F6B7B">
              <w:pPr>
                <w:pStyle w:val="Bibliography"/>
                <w:spacing w:line="240" w:lineRule="auto"/>
                <w:ind w:left="720" w:hanging="720"/>
                <w:rPr>
                  <w:rFonts w:ascii="Times New Roman" w:hAnsi="Times New Roman" w:cs="Times New Roman"/>
                  <w:noProof/>
                  <w:sz w:val="24"/>
                </w:rPr>
              </w:pPr>
              <w:r w:rsidRPr="0030716C">
                <w:rPr>
                  <w:rFonts w:ascii="Times New Roman" w:hAnsi="Times New Roman" w:cs="Times New Roman"/>
                  <w:noProof/>
                  <w:sz w:val="24"/>
                  <w:szCs w:val="24"/>
                </w:rPr>
                <w:t xml:space="preserve">Rinaldi. (2017). Kesadaran Metakognitif. </w:t>
              </w:r>
              <w:r w:rsidRPr="0030716C">
                <w:rPr>
                  <w:rFonts w:ascii="Times New Roman" w:hAnsi="Times New Roman" w:cs="Times New Roman"/>
                  <w:i/>
                  <w:iCs/>
                  <w:noProof/>
                  <w:sz w:val="24"/>
                  <w:szCs w:val="24"/>
                </w:rPr>
                <w:t>Jurnal RAP UNP</w:t>
              </w:r>
              <w:r w:rsidRPr="0030716C">
                <w:rPr>
                  <w:rFonts w:ascii="Times New Roman" w:hAnsi="Times New Roman" w:cs="Times New Roman"/>
                  <w:noProof/>
                  <w:sz w:val="24"/>
                  <w:szCs w:val="24"/>
                </w:rPr>
                <w:t xml:space="preserve"> .</w:t>
              </w:r>
            </w:p>
            <w:p w:rsidR="00172931" w:rsidRDefault="001F6B7B" w:rsidP="00172931">
              <w:pPr>
                <w:pStyle w:val="Bibliography"/>
                <w:spacing w:line="240" w:lineRule="auto"/>
                <w:ind w:left="720" w:hanging="720"/>
                <w:rPr>
                  <w:rFonts w:ascii="Times New Roman" w:hAnsi="Times New Roman" w:cs="Times New Roman"/>
                  <w:noProof/>
                  <w:sz w:val="24"/>
                  <w:szCs w:val="24"/>
                </w:rPr>
              </w:pPr>
              <w:r w:rsidRPr="0030716C">
                <w:rPr>
                  <w:rFonts w:ascii="Times New Roman" w:hAnsi="Times New Roman" w:cs="Times New Roman"/>
                  <w:noProof/>
                  <w:sz w:val="24"/>
                  <w:szCs w:val="24"/>
                </w:rPr>
                <w:t xml:space="preserve">Rustaman, A. (2005). Pengembangan Kompetensi (Pengetahuan, Keterampilan, Sikap, Dan Nilai) Melalui Kegiatan Praktikum Biologi. </w:t>
              </w:r>
              <w:r w:rsidRPr="0030716C">
                <w:rPr>
                  <w:rFonts w:ascii="Times New Roman" w:hAnsi="Times New Roman" w:cs="Times New Roman"/>
                  <w:i/>
                  <w:iCs/>
                  <w:noProof/>
                  <w:sz w:val="24"/>
                  <w:szCs w:val="24"/>
                </w:rPr>
                <w:t>Penelitian Jurusan Pendidikan Biologi FPMIPA UPI Bandung</w:t>
              </w:r>
              <w:r w:rsidRPr="0030716C">
                <w:rPr>
                  <w:rFonts w:ascii="Times New Roman" w:hAnsi="Times New Roman" w:cs="Times New Roman"/>
                  <w:noProof/>
                  <w:sz w:val="24"/>
                  <w:szCs w:val="24"/>
                </w:rPr>
                <w:t xml:space="preserve"> .</w:t>
              </w:r>
            </w:p>
            <w:p w:rsidR="00172931" w:rsidRPr="00172931" w:rsidRDefault="00172931" w:rsidP="00172931">
              <w:pPr>
                <w:pStyle w:val="Bibliography"/>
                <w:spacing w:line="240" w:lineRule="auto"/>
                <w:ind w:left="720" w:hanging="720"/>
                <w:rPr>
                  <w:rFonts w:ascii="Times New Roman" w:hAnsi="Times New Roman" w:cs="Times New Roman"/>
                  <w:noProof/>
                  <w:sz w:val="24"/>
                  <w:szCs w:val="24"/>
                </w:rPr>
              </w:pPr>
              <w:r w:rsidRPr="00B52A1F">
                <w:rPr>
                  <w:rFonts w:ascii="Times New Roman" w:hAnsi="Times New Roman" w:cs="Times New Roman"/>
                  <w:noProof/>
                  <w:sz w:val="24"/>
                  <w:szCs w:val="24"/>
                </w:rPr>
                <w:t xml:space="preserve">Sugiyono. (2015). </w:t>
              </w:r>
              <w:r w:rsidRPr="00B52A1F">
                <w:rPr>
                  <w:rFonts w:ascii="Times New Roman" w:hAnsi="Times New Roman" w:cs="Times New Roman"/>
                  <w:i/>
                  <w:iCs/>
                  <w:noProof/>
                  <w:sz w:val="24"/>
                  <w:szCs w:val="24"/>
                </w:rPr>
                <w:t>Statistik untuk Penelitian.</w:t>
              </w:r>
              <w:r w:rsidRPr="00B52A1F">
                <w:rPr>
                  <w:rFonts w:ascii="Times New Roman" w:hAnsi="Times New Roman" w:cs="Times New Roman"/>
                  <w:noProof/>
                  <w:sz w:val="24"/>
                  <w:szCs w:val="24"/>
                </w:rPr>
                <w:t xml:space="preserve"> Bandung: Alfabeta.</w:t>
              </w:r>
            </w:p>
            <w:p w:rsidR="00204127" w:rsidRPr="00172931" w:rsidRDefault="001F6B7B" w:rsidP="00172931">
              <w:pPr>
                <w:pStyle w:val="Bibliography"/>
                <w:spacing w:line="240" w:lineRule="auto"/>
                <w:ind w:left="720" w:hanging="720"/>
                <w:jc w:val="both"/>
                <w:rPr>
                  <w:rFonts w:ascii="Times New Roman" w:hAnsi="Times New Roman" w:cs="Times New Roman"/>
                  <w:noProof/>
                  <w:sz w:val="24"/>
                  <w:szCs w:val="24"/>
                </w:rPr>
              </w:pPr>
              <w:r w:rsidRPr="0030716C">
                <w:rPr>
                  <w:rFonts w:ascii="Times New Roman" w:hAnsi="Times New Roman" w:cs="Times New Roman"/>
                  <w:noProof/>
                  <w:sz w:val="24"/>
                  <w:szCs w:val="24"/>
                </w:rPr>
                <w:t xml:space="preserve">Tawil, M., &amp; Liliasari. (2014). </w:t>
              </w:r>
              <w:r w:rsidRPr="0030716C">
                <w:rPr>
                  <w:rFonts w:ascii="Times New Roman" w:hAnsi="Times New Roman" w:cs="Times New Roman"/>
                  <w:i/>
                  <w:iCs/>
                  <w:noProof/>
                  <w:sz w:val="24"/>
                  <w:szCs w:val="24"/>
                </w:rPr>
                <w:t>Keterampilan-Keterampilan Sains Dan Implementasinya Dalam Pembelajaran IPA.</w:t>
              </w:r>
              <w:r w:rsidRPr="0030716C">
                <w:rPr>
                  <w:rFonts w:ascii="Times New Roman" w:hAnsi="Times New Roman" w:cs="Times New Roman"/>
                  <w:noProof/>
                  <w:sz w:val="24"/>
                  <w:szCs w:val="24"/>
                </w:rPr>
                <w:t xml:space="preserve"> Makassar: Badan Penerbit UNM.</w:t>
              </w:r>
              <w:r w:rsidR="00C64531" w:rsidRPr="00D42DAB">
                <w:rPr>
                  <w:rFonts w:ascii="Times New Roman" w:hAnsi="Times New Roman" w:cs="Times New Roman"/>
                  <w:b/>
                  <w:bCs/>
                  <w:noProof/>
                  <w:sz w:val="24"/>
                  <w:szCs w:val="24"/>
                </w:rPr>
                <w:fldChar w:fldCharType="end"/>
              </w:r>
            </w:p>
          </w:sdtContent>
        </w:sdt>
        <w:p w:rsidR="00F15D66" w:rsidRPr="00162366" w:rsidRDefault="00C64531" w:rsidP="00204127">
          <w:pPr>
            <w:pStyle w:val="Bibliography"/>
            <w:spacing w:after="0" w:line="240" w:lineRule="auto"/>
            <w:ind w:left="720" w:hanging="720"/>
            <w:jc w:val="both"/>
          </w:pPr>
        </w:p>
      </w:sdtContent>
    </w:sdt>
    <w:sectPr w:rsidR="00F15D66" w:rsidRPr="00162366" w:rsidSect="00204127">
      <w:headerReference w:type="default" r:id="rId14"/>
      <w:footerReference w:type="default" r:id="rId15"/>
      <w:headerReference w:type="first" r:id="rId16"/>
      <w:footerReference w:type="first" r:id="rId17"/>
      <w:type w:val="continuous"/>
      <w:pgSz w:w="11906" w:h="16838" w:code="9"/>
      <w:pgMar w:top="1440" w:right="1440" w:bottom="1440" w:left="1440" w:header="708" w:footer="708" w:gutter="0"/>
      <w:cols w:num="2"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C01" w:rsidRDefault="007C3C01">
      <w:pPr>
        <w:spacing w:after="0" w:line="240" w:lineRule="auto"/>
      </w:pPr>
      <w:r>
        <w:separator/>
      </w:r>
    </w:p>
  </w:endnote>
  <w:endnote w:type="continuationSeparator" w:id="1">
    <w:p w:rsidR="007C3C01" w:rsidRDefault="007C3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5F" w:rsidRPr="00A635A9" w:rsidRDefault="00004A5F" w:rsidP="00A635A9">
    <w:pPr>
      <w:pStyle w:val="Footer"/>
      <w:jc w:val="center"/>
      <w:rPr>
        <w:rFonts w:ascii="Times New Roman" w:hAnsi="Times New Roman" w:cs="Times New Roman"/>
        <w:sz w:val="24"/>
      </w:rPr>
    </w:pPr>
  </w:p>
  <w:p w:rsidR="00004A5F" w:rsidRDefault="00004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5F" w:rsidRDefault="00004A5F">
    <w:pPr>
      <w:pStyle w:val="Footer"/>
    </w:pPr>
    <w:r>
      <w:t>[Type text]</w:t>
    </w:r>
  </w:p>
  <w:p w:rsidR="00004A5F" w:rsidRDefault="00004A5F" w:rsidP="000B5C31">
    <w:pPr>
      <w:pStyle w:val="Footer"/>
      <w:tabs>
        <w:tab w:val="clear" w:pos="4513"/>
        <w:tab w:val="clear" w:pos="902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5F" w:rsidRDefault="00C64531">
    <w:pPr>
      <w:pStyle w:val="Footer"/>
      <w:jc w:val="center"/>
    </w:pPr>
    <w:r w:rsidRPr="006570F7">
      <w:rPr>
        <w:rFonts w:ascii="Times New Roman" w:hAnsi="Times New Roman" w:cs="Times New Roman"/>
        <w:sz w:val="24"/>
        <w:szCs w:val="24"/>
      </w:rPr>
      <w:fldChar w:fldCharType="begin"/>
    </w:r>
    <w:r w:rsidR="00004A5F" w:rsidRPr="006570F7">
      <w:rPr>
        <w:rFonts w:ascii="Times New Roman" w:hAnsi="Times New Roman" w:cs="Times New Roman"/>
        <w:sz w:val="24"/>
        <w:szCs w:val="24"/>
      </w:rPr>
      <w:instrText xml:space="preserve"> PAGE   \* MERGEFORMAT </w:instrText>
    </w:r>
    <w:r w:rsidRPr="006570F7">
      <w:rPr>
        <w:rFonts w:ascii="Times New Roman" w:hAnsi="Times New Roman" w:cs="Times New Roman"/>
        <w:sz w:val="24"/>
        <w:szCs w:val="24"/>
      </w:rPr>
      <w:fldChar w:fldCharType="separate"/>
    </w:r>
    <w:r w:rsidR="00004A5F">
      <w:rPr>
        <w:rFonts w:ascii="Times New Roman" w:hAnsi="Times New Roman" w:cs="Times New Roman"/>
        <w:noProof/>
        <w:sz w:val="24"/>
        <w:szCs w:val="24"/>
      </w:rPr>
      <w:t>52</w:t>
    </w:r>
    <w:r w:rsidRPr="006570F7">
      <w:rPr>
        <w:rFonts w:ascii="Times New Roman" w:hAnsi="Times New Roman" w:cs="Times New Roman"/>
        <w:sz w:val="24"/>
        <w:szCs w:val="24"/>
      </w:rPr>
      <w:fldChar w:fldCharType="end"/>
    </w:r>
  </w:p>
  <w:p w:rsidR="00004A5F" w:rsidRDefault="00004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C01" w:rsidRDefault="007C3C01">
      <w:pPr>
        <w:spacing w:after="0" w:line="240" w:lineRule="auto"/>
      </w:pPr>
      <w:r>
        <w:separator/>
      </w:r>
    </w:p>
  </w:footnote>
  <w:footnote w:type="continuationSeparator" w:id="1">
    <w:p w:rsidR="007C3C01" w:rsidRDefault="007C3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607456"/>
      <w:docPartObj>
        <w:docPartGallery w:val="Page Numbers (Top of Page)"/>
        <w:docPartUnique/>
      </w:docPartObj>
    </w:sdtPr>
    <w:sdtEndPr>
      <w:rPr>
        <w:rFonts w:ascii="Times New Roman" w:hAnsi="Times New Roman" w:cs="Times New Roman"/>
        <w:noProof/>
        <w:sz w:val="24"/>
        <w:szCs w:val="24"/>
      </w:rPr>
    </w:sdtEndPr>
    <w:sdtContent>
      <w:p w:rsidR="00004A5F" w:rsidRPr="001F0B65" w:rsidRDefault="00C64531">
        <w:pPr>
          <w:pStyle w:val="Header"/>
          <w:jc w:val="right"/>
          <w:rPr>
            <w:rFonts w:ascii="Times New Roman" w:hAnsi="Times New Roman" w:cs="Times New Roman"/>
            <w:sz w:val="24"/>
            <w:szCs w:val="24"/>
          </w:rPr>
        </w:pPr>
        <w:r w:rsidRPr="001F0B65">
          <w:rPr>
            <w:rFonts w:ascii="Times New Roman" w:hAnsi="Times New Roman" w:cs="Times New Roman"/>
            <w:sz w:val="24"/>
            <w:szCs w:val="24"/>
          </w:rPr>
          <w:fldChar w:fldCharType="begin"/>
        </w:r>
        <w:r w:rsidR="00004A5F" w:rsidRPr="001F0B65">
          <w:rPr>
            <w:rFonts w:ascii="Times New Roman" w:hAnsi="Times New Roman" w:cs="Times New Roman"/>
            <w:sz w:val="24"/>
            <w:szCs w:val="24"/>
          </w:rPr>
          <w:instrText xml:space="preserve"> PAGE   \* MERGEFORMAT </w:instrText>
        </w:r>
        <w:r w:rsidRPr="001F0B65">
          <w:rPr>
            <w:rFonts w:ascii="Times New Roman" w:hAnsi="Times New Roman" w:cs="Times New Roman"/>
            <w:sz w:val="24"/>
            <w:szCs w:val="24"/>
          </w:rPr>
          <w:fldChar w:fldCharType="separate"/>
        </w:r>
        <w:r w:rsidR="006F53DD">
          <w:rPr>
            <w:rFonts w:ascii="Times New Roman" w:hAnsi="Times New Roman" w:cs="Times New Roman"/>
            <w:noProof/>
            <w:sz w:val="24"/>
            <w:szCs w:val="24"/>
          </w:rPr>
          <w:t>2</w:t>
        </w:r>
        <w:r w:rsidRPr="001F0B65">
          <w:rPr>
            <w:rFonts w:ascii="Times New Roman" w:hAnsi="Times New Roman" w:cs="Times New Roman"/>
            <w:noProof/>
            <w:sz w:val="24"/>
            <w:szCs w:val="24"/>
          </w:rPr>
          <w:fldChar w:fldCharType="end"/>
        </w:r>
      </w:p>
    </w:sdtContent>
  </w:sdt>
  <w:p w:rsidR="00004A5F" w:rsidRPr="001F0B65" w:rsidRDefault="00004A5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5F" w:rsidRDefault="00C64531">
    <w:pPr>
      <w:pStyle w:val="Header"/>
      <w:jc w:val="right"/>
    </w:pPr>
    <w:fldSimple w:instr=" PAGE   \* MERGEFORMAT ">
      <w:r w:rsidR="006F53DD">
        <w:rPr>
          <w:noProof/>
        </w:rPr>
        <w:t>10</w:t>
      </w:r>
    </w:fldSimple>
  </w:p>
  <w:p w:rsidR="00004A5F" w:rsidRDefault="00004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A5F" w:rsidRDefault="00004A5F">
    <w:pPr>
      <w:pStyle w:val="Header"/>
      <w:jc w:val="right"/>
    </w:pPr>
  </w:p>
  <w:p w:rsidR="00004A5F" w:rsidRDefault="00004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FDA"/>
    <w:multiLevelType w:val="hybridMultilevel"/>
    <w:tmpl w:val="C6067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B36E8"/>
    <w:multiLevelType w:val="hybridMultilevel"/>
    <w:tmpl w:val="9CF01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45670"/>
    <w:multiLevelType w:val="hybridMultilevel"/>
    <w:tmpl w:val="6C403988"/>
    <w:lvl w:ilvl="0" w:tplc="A816DDA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44A3F"/>
    <w:multiLevelType w:val="hybridMultilevel"/>
    <w:tmpl w:val="49E43F5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FF4D24"/>
    <w:multiLevelType w:val="hybridMultilevel"/>
    <w:tmpl w:val="54FCD7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8105F"/>
    <w:multiLevelType w:val="hybridMultilevel"/>
    <w:tmpl w:val="A30EC6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3C13EB"/>
    <w:multiLevelType w:val="hybridMultilevel"/>
    <w:tmpl w:val="AE1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E75D0"/>
    <w:multiLevelType w:val="multilevel"/>
    <w:tmpl w:val="D3446A18"/>
    <w:lvl w:ilvl="0">
      <w:start w:val="1"/>
      <w:numFmt w:val="decimal"/>
      <w:lvlText w:val="%1."/>
      <w:lvlJc w:val="left"/>
      <w:pPr>
        <w:ind w:left="1124" w:hanging="360"/>
      </w:pPr>
      <w:rPr>
        <w:rFonts w:ascii="Times New Roman" w:eastAsiaTheme="minorHAnsi" w:hAnsi="Times New Roman" w:cs="Times New Roman"/>
      </w:rPr>
    </w:lvl>
    <w:lvl w:ilvl="1">
      <w:start w:val="9"/>
      <w:numFmt w:val="decimal"/>
      <w:isLgl/>
      <w:lvlText w:val="%1.%2"/>
      <w:lvlJc w:val="left"/>
      <w:pPr>
        <w:ind w:left="1353"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17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89"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807" w:hanging="1440"/>
      </w:pPr>
      <w:rPr>
        <w:rFonts w:hint="default"/>
      </w:rPr>
    </w:lvl>
    <w:lvl w:ilvl="8">
      <w:start w:val="1"/>
      <w:numFmt w:val="decimal"/>
      <w:isLgl/>
      <w:lvlText w:val="%1.%2.%3.%4.%5.%6.%7.%8.%9"/>
      <w:lvlJc w:val="left"/>
      <w:pPr>
        <w:ind w:left="4396" w:hanging="1800"/>
      </w:pPr>
      <w:rPr>
        <w:rFonts w:hint="default"/>
      </w:rPr>
    </w:lvl>
  </w:abstractNum>
  <w:abstractNum w:abstractNumId="8">
    <w:nsid w:val="153D006E"/>
    <w:multiLevelType w:val="hybridMultilevel"/>
    <w:tmpl w:val="575491BA"/>
    <w:lvl w:ilvl="0" w:tplc="877AB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D1DA2"/>
    <w:multiLevelType w:val="hybridMultilevel"/>
    <w:tmpl w:val="354A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94975"/>
    <w:multiLevelType w:val="hybridMultilevel"/>
    <w:tmpl w:val="8E4E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84A17"/>
    <w:multiLevelType w:val="hybridMultilevel"/>
    <w:tmpl w:val="16EA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DE4A49"/>
    <w:multiLevelType w:val="hybridMultilevel"/>
    <w:tmpl w:val="400A3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93F21"/>
    <w:multiLevelType w:val="hybridMultilevel"/>
    <w:tmpl w:val="C16A9C7C"/>
    <w:lvl w:ilvl="0" w:tplc="3F6A3B78">
      <w:start w:val="1"/>
      <w:numFmt w:val="decimal"/>
      <w:lvlText w:val="%1."/>
      <w:lvlJc w:val="left"/>
      <w:pPr>
        <w:ind w:left="1124" w:hanging="360"/>
      </w:pPr>
      <w:rPr>
        <w:rFonts w:hint="default"/>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4">
    <w:nsid w:val="2BD5416B"/>
    <w:multiLevelType w:val="hybridMultilevel"/>
    <w:tmpl w:val="18C0C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D838730A">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5670C"/>
    <w:multiLevelType w:val="hybridMultilevel"/>
    <w:tmpl w:val="66485B52"/>
    <w:lvl w:ilvl="0" w:tplc="AC06142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24A09"/>
    <w:multiLevelType w:val="hybridMultilevel"/>
    <w:tmpl w:val="EEACC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D3D4C"/>
    <w:multiLevelType w:val="hybridMultilevel"/>
    <w:tmpl w:val="3092A6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B04D1A"/>
    <w:multiLevelType w:val="hybridMultilevel"/>
    <w:tmpl w:val="2C46CF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1A3B6F"/>
    <w:multiLevelType w:val="hybridMultilevel"/>
    <w:tmpl w:val="A6BE44DA"/>
    <w:lvl w:ilvl="0" w:tplc="631ED3A8">
      <w:start w:val="2"/>
      <w:numFmt w:val="lowerLetter"/>
      <w:lvlText w:val="%1."/>
      <w:lvlJc w:val="left"/>
      <w:pPr>
        <w:ind w:left="16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174C1"/>
    <w:multiLevelType w:val="hybridMultilevel"/>
    <w:tmpl w:val="CE7E6EEC"/>
    <w:lvl w:ilvl="0" w:tplc="73A27318">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0C580A"/>
    <w:multiLevelType w:val="hybridMultilevel"/>
    <w:tmpl w:val="65E8EE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9A4664"/>
    <w:multiLevelType w:val="hybridMultilevel"/>
    <w:tmpl w:val="503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F597A"/>
    <w:multiLevelType w:val="hybridMultilevel"/>
    <w:tmpl w:val="16FC2B74"/>
    <w:lvl w:ilvl="0" w:tplc="36444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DB4300"/>
    <w:multiLevelType w:val="hybridMultilevel"/>
    <w:tmpl w:val="D2B4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F12B6"/>
    <w:multiLevelType w:val="hybridMultilevel"/>
    <w:tmpl w:val="38743160"/>
    <w:lvl w:ilvl="0" w:tplc="04090015">
      <w:start w:val="1"/>
      <w:numFmt w:val="upperLetter"/>
      <w:lvlText w:val="%1."/>
      <w:lvlJc w:val="left"/>
      <w:pPr>
        <w:ind w:left="720" w:hanging="360"/>
      </w:pPr>
      <w:rPr>
        <w:rFonts w:hint="default"/>
      </w:rPr>
    </w:lvl>
    <w:lvl w:ilvl="1" w:tplc="7BA838A8">
      <w:start w:val="1"/>
      <w:numFmt w:val="decimal"/>
      <w:lvlText w:val="%2)"/>
      <w:lvlJc w:val="left"/>
      <w:pPr>
        <w:ind w:left="1440" w:hanging="360"/>
      </w:pPr>
      <w:rPr>
        <w:rFonts w:ascii="Times New Roman" w:eastAsiaTheme="minorHAnsi" w:hAnsi="Times New Roman" w:cs="Times New Roman"/>
      </w:rPr>
    </w:lvl>
    <w:lvl w:ilvl="2" w:tplc="70C22462">
      <w:start w:val="1"/>
      <w:numFmt w:val="decimal"/>
      <w:lvlText w:val="%3."/>
      <w:lvlJc w:val="right"/>
      <w:pPr>
        <w:ind w:left="18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100F6"/>
    <w:multiLevelType w:val="hybridMultilevel"/>
    <w:tmpl w:val="B7DABBDC"/>
    <w:lvl w:ilvl="0" w:tplc="83280A3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D32548"/>
    <w:multiLevelType w:val="hybridMultilevel"/>
    <w:tmpl w:val="EA0A124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DB835FB"/>
    <w:multiLevelType w:val="hybridMultilevel"/>
    <w:tmpl w:val="397A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D33C9"/>
    <w:multiLevelType w:val="hybridMultilevel"/>
    <w:tmpl w:val="B7A000D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61373BF7"/>
    <w:multiLevelType w:val="hybridMultilevel"/>
    <w:tmpl w:val="8866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CC5CFE"/>
    <w:multiLevelType w:val="hybridMultilevel"/>
    <w:tmpl w:val="A73E67F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C2BD3"/>
    <w:multiLevelType w:val="hybridMultilevel"/>
    <w:tmpl w:val="25102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B7A09"/>
    <w:multiLevelType w:val="hybridMultilevel"/>
    <w:tmpl w:val="9B8E2D6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45074B6"/>
    <w:multiLevelType w:val="hybridMultilevel"/>
    <w:tmpl w:val="D63441C2"/>
    <w:lvl w:ilvl="0" w:tplc="CF047C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5DD719A"/>
    <w:multiLevelType w:val="hybridMultilevel"/>
    <w:tmpl w:val="1726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304FF0"/>
    <w:multiLevelType w:val="hybridMultilevel"/>
    <w:tmpl w:val="C1C099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C256CB"/>
    <w:multiLevelType w:val="hybridMultilevel"/>
    <w:tmpl w:val="18BE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4B1A26"/>
    <w:multiLevelType w:val="hybridMultilevel"/>
    <w:tmpl w:val="95E4AF84"/>
    <w:lvl w:ilvl="0" w:tplc="E84E8BD4">
      <w:start w:val="1"/>
      <w:numFmt w:val="decimal"/>
      <w:lvlText w:val="%1."/>
      <w:lvlJc w:val="right"/>
      <w:pPr>
        <w:ind w:left="2160" w:hanging="180"/>
      </w:pPr>
      <w:rPr>
        <w:rFonts w:ascii="Times New Roman" w:eastAsiaTheme="minorHAnsi"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280F2C"/>
    <w:multiLevelType w:val="hybridMultilevel"/>
    <w:tmpl w:val="7504950C"/>
    <w:lvl w:ilvl="0" w:tplc="3AE24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9"/>
  </w:num>
  <w:num w:numId="2">
    <w:abstractNumId w:val="34"/>
  </w:num>
  <w:num w:numId="3">
    <w:abstractNumId w:val="22"/>
  </w:num>
  <w:num w:numId="4">
    <w:abstractNumId w:val="8"/>
  </w:num>
  <w:num w:numId="5">
    <w:abstractNumId w:val="13"/>
  </w:num>
  <w:num w:numId="6">
    <w:abstractNumId w:val="4"/>
  </w:num>
  <w:num w:numId="7">
    <w:abstractNumId w:val="11"/>
  </w:num>
  <w:num w:numId="8">
    <w:abstractNumId w:val="20"/>
  </w:num>
  <w:num w:numId="9">
    <w:abstractNumId w:val="31"/>
  </w:num>
  <w:num w:numId="10">
    <w:abstractNumId w:val="7"/>
  </w:num>
  <w:num w:numId="11">
    <w:abstractNumId w:val="24"/>
  </w:num>
  <w:num w:numId="12">
    <w:abstractNumId w:val="5"/>
  </w:num>
  <w:num w:numId="13">
    <w:abstractNumId w:val="33"/>
  </w:num>
  <w:num w:numId="14">
    <w:abstractNumId w:val="23"/>
  </w:num>
  <w:num w:numId="15">
    <w:abstractNumId w:val="15"/>
  </w:num>
  <w:num w:numId="16">
    <w:abstractNumId w:val="6"/>
  </w:num>
  <w:num w:numId="17">
    <w:abstractNumId w:val="2"/>
  </w:num>
  <w:num w:numId="18">
    <w:abstractNumId w:val="12"/>
  </w:num>
  <w:num w:numId="19">
    <w:abstractNumId w:val="32"/>
  </w:num>
  <w:num w:numId="20">
    <w:abstractNumId w:val="16"/>
  </w:num>
  <w:num w:numId="21">
    <w:abstractNumId w:val="1"/>
  </w:num>
  <w:num w:numId="22">
    <w:abstractNumId w:val="37"/>
  </w:num>
  <w:num w:numId="23">
    <w:abstractNumId w:val="0"/>
  </w:num>
  <w:num w:numId="24">
    <w:abstractNumId w:val="35"/>
  </w:num>
  <w:num w:numId="25">
    <w:abstractNumId w:val="30"/>
  </w:num>
  <w:num w:numId="26">
    <w:abstractNumId w:val="17"/>
  </w:num>
  <w:num w:numId="27">
    <w:abstractNumId w:val="3"/>
  </w:num>
  <w:num w:numId="28">
    <w:abstractNumId w:val="19"/>
  </w:num>
  <w:num w:numId="29">
    <w:abstractNumId w:val="26"/>
  </w:num>
  <w:num w:numId="30">
    <w:abstractNumId w:val="25"/>
  </w:num>
  <w:num w:numId="31">
    <w:abstractNumId w:val="14"/>
  </w:num>
  <w:num w:numId="32">
    <w:abstractNumId w:val="27"/>
  </w:num>
  <w:num w:numId="33">
    <w:abstractNumId w:val="9"/>
  </w:num>
  <w:num w:numId="34">
    <w:abstractNumId w:val="28"/>
  </w:num>
  <w:num w:numId="35">
    <w:abstractNumId w:val="10"/>
  </w:num>
  <w:num w:numId="36">
    <w:abstractNumId w:val="29"/>
  </w:num>
  <w:num w:numId="37">
    <w:abstractNumId w:val="21"/>
  </w:num>
  <w:num w:numId="38">
    <w:abstractNumId w:val="36"/>
  </w:num>
  <w:num w:numId="39">
    <w:abstractNumId w:val="1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useFELayout/>
  </w:compat>
  <w:rsids>
    <w:rsidRoot w:val="00997D4A"/>
    <w:rsid w:val="00000770"/>
    <w:rsid w:val="00004A5F"/>
    <w:rsid w:val="00010D59"/>
    <w:rsid w:val="00011E43"/>
    <w:rsid w:val="00017C13"/>
    <w:rsid w:val="00036484"/>
    <w:rsid w:val="0004212D"/>
    <w:rsid w:val="00071F3B"/>
    <w:rsid w:val="00094780"/>
    <w:rsid w:val="000A574E"/>
    <w:rsid w:val="000A6ECE"/>
    <w:rsid w:val="000B0DDF"/>
    <w:rsid w:val="000B202F"/>
    <w:rsid w:val="000B5C31"/>
    <w:rsid w:val="000C4409"/>
    <w:rsid w:val="000C79ED"/>
    <w:rsid w:val="000E3F98"/>
    <w:rsid w:val="00113099"/>
    <w:rsid w:val="001320BA"/>
    <w:rsid w:val="00144DD1"/>
    <w:rsid w:val="0015228D"/>
    <w:rsid w:val="00156CD0"/>
    <w:rsid w:val="00162366"/>
    <w:rsid w:val="001702B5"/>
    <w:rsid w:val="00172931"/>
    <w:rsid w:val="00186738"/>
    <w:rsid w:val="00186F11"/>
    <w:rsid w:val="00193561"/>
    <w:rsid w:val="001A3749"/>
    <w:rsid w:val="001B17EC"/>
    <w:rsid w:val="001B49CC"/>
    <w:rsid w:val="001C3083"/>
    <w:rsid w:val="001D4438"/>
    <w:rsid w:val="001E5B30"/>
    <w:rsid w:val="001F0B65"/>
    <w:rsid w:val="001F6B7B"/>
    <w:rsid w:val="001F729C"/>
    <w:rsid w:val="00204127"/>
    <w:rsid w:val="002062E8"/>
    <w:rsid w:val="00234951"/>
    <w:rsid w:val="00241CCE"/>
    <w:rsid w:val="0024613E"/>
    <w:rsid w:val="00251278"/>
    <w:rsid w:val="00266ADD"/>
    <w:rsid w:val="002678B9"/>
    <w:rsid w:val="00271FAF"/>
    <w:rsid w:val="00297288"/>
    <w:rsid w:val="002A4764"/>
    <w:rsid w:val="002B1BB7"/>
    <w:rsid w:val="002B2C16"/>
    <w:rsid w:val="002D3E2D"/>
    <w:rsid w:val="00357DAF"/>
    <w:rsid w:val="00377DD6"/>
    <w:rsid w:val="00383795"/>
    <w:rsid w:val="003A73FB"/>
    <w:rsid w:val="003D695E"/>
    <w:rsid w:val="003D70B3"/>
    <w:rsid w:val="003F1A59"/>
    <w:rsid w:val="003F29FF"/>
    <w:rsid w:val="003F4211"/>
    <w:rsid w:val="003F7454"/>
    <w:rsid w:val="0040362E"/>
    <w:rsid w:val="00405211"/>
    <w:rsid w:val="00405779"/>
    <w:rsid w:val="00432943"/>
    <w:rsid w:val="0044055E"/>
    <w:rsid w:val="00446A9A"/>
    <w:rsid w:val="00453496"/>
    <w:rsid w:val="00462FDD"/>
    <w:rsid w:val="0046602F"/>
    <w:rsid w:val="004666F5"/>
    <w:rsid w:val="004945CD"/>
    <w:rsid w:val="004945DC"/>
    <w:rsid w:val="00496545"/>
    <w:rsid w:val="004B32A0"/>
    <w:rsid w:val="004C21D7"/>
    <w:rsid w:val="004D5AA4"/>
    <w:rsid w:val="004E54D8"/>
    <w:rsid w:val="004E5A5F"/>
    <w:rsid w:val="004F0F19"/>
    <w:rsid w:val="0050566C"/>
    <w:rsid w:val="00543E6C"/>
    <w:rsid w:val="00562C7A"/>
    <w:rsid w:val="0056714E"/>
    <w:rsid w:val="0058550E"/>
    <w:rsid w:val="00591598"/>
    <w:rsid w:val="005916BB"/>
    <w:rsid w:val="00596C6B"/>
    <w:rsid w:val="005A0DE3"/>
    <w:rsid w:val="005C1978"/>
    <w:rsid w:val="005E7629"/>
    <w:rsid w:val="00604DE3"/>
    <w:rsid w:val="00621A30"/>
    <w:rsid w:val="00623C18"/>
    <w:rsid w:val="00654D84"/>
    <w:rsid w:val="006701BD"/>
    <w:rsid w:val="00675A0D"/>
    <w:rsid w:val="006800EE"/>
    <w:rsid w:val="00683A1B"/>
    <w:rsid w:val="006B00E8"/>
    <w:rsid w:val="006B6FFE"/>
    <w:rsid w:val="006C4987"/>
    <w:rsid w:val="006D088A"/>
    <w:rsid w:val="006E3A54"/>
    <w:rsid w:val="006E5B8B"/>
    <w:rsid w:val="006F100B"/>
    <w:rsid w:val="006F53DD"/>
    <w:rsid w:val="006F6792"/>
    <w:rsid w:val="00704DBE"/>
    <w:rsid w:val="00722588"/>
    <w:rsid w:val="00740D9F"/>
    <w:rsid w:val="00750211"/>
    <w:rsid w:val="00752FAE"/>
    <w:rsid w:val="00755FFB"/>
    <w:rsid w:val="007709ED"/>
    <w:rsid w:val="00790377"/>
    <w:rsid w:val="007A4151"/>
    <w:rsid w:val="007A7C75"/>
    <w:rsid w:val="007B43ED"/>
    <w:rsid w:val="007C3C01"/>
    <w:rsid w:val="007C744E"/>
    <w:rsid w:val="007E4D0F"/>
    <w:rsid w:val="007F4316"/>
    <w:rsid w:val="00817A1C"/>
    <w:rsid w:val="00821D38"/>
    <w:rsid w:val="00842725"/>
    <w:rsid w:val="008568A3"/>
    <w:rsid w:val="00870634"/>
    <w:rsid w:val="00884B62"/>
    <w:rsid w:val="008A2A02"/>
    <w:rsid w:val="008A3301"/>
    <w:rsid w:val="008B7464"/>
    <w:rsid w:val="008D4F3E"/>
    <w:rsid w:val="008E5378"/>
    <w:rsid w:val="00906234"/>
    <w:rsid w:val="00946A23"/>
    <w:rsid w:val="00985D8B"/>
    <w:rsid w:val="00991DF1"/>
    <w:rsid w:val="00997D4A"/>
    <w:rsid w:val="009B3DA9"/>
    <w:rsid w:val="009C0372"/>
    <w:rsid w:val="009C115F"/>
    <w:rsid w:val="009D180F"/>
    <w:rsid w:val="009E5A07"/>
    <w:rsid w:val="009F7B73"/>
    <w:rsid w:val="00A1251A"/>
    <w:rsid w:val="00A173DF"/>
    <w:rsid w:val="00A27FDE"/>
    <w:rsid w:val="00A3119A"/>
    <w:rsid w:val="00A4207D"/>
    <w:rsid w:val="00A56FC9"/>
    <w:rsid w:val="00A635A9"/>
    <w:rsid w:val="00A81524"/>
    <w:rsid w:val="00A817B5"/>
    <w:rsid w:val="00A830CF"/>
    <w:rsid w:val="00AA2A65"/>
    <w:rsid w:val="00AA3BFD"/>
    <w:rsid w:val="00AA52AA"/>
    <w:rsid w:val="00AA6448"/>
    <w:rsid w:val="00AC4028"/>
    <w:rsid w:val="00AE72A0"/>
    <w:rsid w:val="00AF2508"/>
    <w:rsid w:val="00B10FF0"/>
    <w:rsid w:val="00B1224D"/>
    <w:rsid w:val="00B1537A"/>
    <w:rsid w:val="00B356B5"/>
    <w:rsid w:val="00B37B30"/>
    <w:rsid w:val="00B50A69"/>
    <w:rsid w:val="00B54DBF"/>
    <w:rsid w:val="00BA7058"/>
    <w:rsid w:val="00BC6CDC"/>
    <w:rsid w:val="00BC7F79"/>
    <w:rsid w:val="00BD0053"/>
    <w:rsid w:val="00BD52E4"/>
    <w:rsid w:val="00BE1ED8"/>
    <w:rsid w:val="00BF3FA1"/>
    <w:rsid w:val="00C04E94"/>
    <w:rsid w:val="00C076F3"/>
    <w:rsid w:val="00C20607"/>
    <w:rsid w:val="00C33BD4"/>
    <w:rsid w:val="00C343C2"/>
    <w:rsid w:val="00C529BE"/>
    <w:rsid w:val="00C55889"/>
    <w:rsid w:val="00C64531"/>
    <w:rsid w:val="00C82B67"/>
    <w:rsid w:val="00C84174"/>
    <w:rsid w:val="00C8471B"/>
    <w:rsid w:val="00CB7B5C"/>
    <w:rsid w:val="00CE6656"/>
    <w:rsid w:val="00CF28B0"/>
    <w:rsid w:val="00CF5DBC"/>
    <w:rsid w:val="00CF5F53"/>
    <w:rsid w:val="00D0177B"/>
    <w:rsid w:val="00D210F9"/>
    <w:rsid w:val="00D246F8"/>
    <w:rsid w:val="00D52178"/>
    <w:rsid w:val="00D555D5"/>
    <w:rsid w:val="00D5676C"/>
    <w:rsid w:val="00D72CFA"/>
    <w:rsid w:val="00D757D9"/>
    <w:rsid w:val="00D81DD9"/>
    <w:rsid w:val="00D876C9"/>
    <w:rsid w:val="00D94D5C"/>
    <w:rsid w:val="00DA13C1"/>
    <w:rsid w:val="00DB044A"/>
    <w:rsid w:val="00DB7D9B"/>
    <w:rsid w:val="00DD2677"/>
    <w:rsid w:val="00DD26AF"/>
    <w:rsid w:val="00DE451F"/>
    <w:rsid w:val="00DF20E4"/>
    <w:rsid w:val="00DF2F8A"/>
    <w:rsid w:val="00E01364"/>
    <w:rsid w:val="00E01E64"/>
    <w:rsid w:val="00E140B4"/>
    <w:rsid w:val="00E217E6"/>
    <w:rsid w:val="00E27783"/>
    <w:rsid w:val="00E27ACD"/>
    <w:rsid w:val="00E44958"/>
    <w:rsid w:val="00E83FC8"/>
    <w:rsid w:val="00EB1305"/>
    <w:rsid w:val="00EC68D5"/>
    <w:rsid w:val="00ED6374"/>
    <w:rsid w:val="00EE3C5D"/>
    <w:rsid w:val="00F15D66"/>
    <w:rsid w:val="00F248A1"/>
    <w:rsid w:val="00F36E5E"/>
    <w:rsid w:val="00F446E8"/>
    <w:rsid w:val="00F5248E"/>
    <w:rsid w:val="00F52E60"/>
    <w:rsid w:val="00F65F29"/>
    <w:rsid w:val="00FA0B71"/>
    <w:rsid w:val="00FA2954"/>
    <w:rsid w:val="00FD0D4F"/>
    <w:rsid w:val="00FE09A8"/>
    <w:rsid w:val="00FE34E4"/>
    <w:rsid w:val="00FE7B07"/>
    <w:rsid w:val="00FE7F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58"/>
  </w:style>
  <w:style w:type="paragraph" w:styleId="Heading1">
    <w:name w:val="heading 1"/>
    <w:basedOn w:val="Normal"/>
    <w:next w:val="Normal"/>
    <w:link w:val="Heading1Char"/>
    <w:uiPriority w:val="9"/>
    <w:qFormat/>
    <w:rsid w:val="00D94D5C"/>
    <w:pPr>
      <w:keepNext/>
      <w:keepLines/>
      <w:spacing w:before="360" w:after="120" w:line="288" w:lineRule="auto"/>
      <w:outlineLvl w:val="0"/>
    </w:pPr>
    <w:rPr>
      <w:rFonts w:asciiTheme="majorHAnsi" w:eastAsiaTheme="majorEastAsia" w:hAnsiTheme="majorHAnsi" w:cstheme="majorBidi"/>
      <w:b/>
      <w:color w:val="4F81BD" w:themeColor="accent1"/>
      <w:sz w:val="46"/>
      <w:szCs w:val="32"/>
      <w:lang w:val="id-ID" w:eastAsia="ja-JP"/>
    </w:rPr>
  </w:style>
  <w:style w:type="paragraph" w:styleId="Heading2">
    <w:name w:val="heading 2"/>
    <w:basedOn w:val="Normal"/>
    <w:next w:val="Normal"/>
    <w:link w:val="Heading2Char"/>
    <w:uiPriority w:val="9"/>
    <w:unhideWhenUsed/>
    <w:qFormat/>
    <w:rsid w:val="001D44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4A"/>
    <w:rPr>
      <w:color w:val="0000FF" w:themeColor="hyperlink"/>
      <w:u w:val="single"/>
    </w:rPr>
  </w:style>
  <w:style w:type="paragraph" w:styleId="Header">
    <w:name w:val="header"/>
    <w:basedOn w:val="Normal"/>
    <w:link w:val="HeaderChar"/>
    <w:uiPriority w:val="99"/>
    <w:unhideWhenUsed/>
    <w:rsid w:val="00997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D4A"/>
    <w:rPr>
      <w:lang w:val="en-US"/>
    </w:rPr>
  </w:style>
  <w:style w:type="paragraph" w:styleId="Footer">
    <w:name w:val="footer"/>
    <w:basedOn w:val="Normal"/>
    <w:link w:val="FooterChar"/>
    <w:uiPriority w:val="99"/>
    <w:unhideWhenUsed/>
    <w:rsid w:val="00997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D4A"/>
    <w:rPr>
      <w:lang w:val="en-US"/>
    </w:rPr>
  </w:style>
  <w:style w:type="table" w:styleId="TableGrid">
    <w:name w:val="Table Grid"/>
    <w:basedOn w:val="TableNormal"/>
    <w:uiPriority w:val="39"/>
    <w:rsid w:val="00997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Colorful List - Accent 11,HEADING 1,Medium Grid 1 - Accent 21,kepala 1,KEPALA 3,Body of textCxSpLast"/>
    <w:basedOn w:val="Normal"/>
    <w:link w:val="ListParagraphChar"/>
    <w:uiPriority w:val="34"/>
    <w:qFormat/>
    <w:rsid w:val="00997D4A"/>
    <w:pPr>
      <w:ind w:left="720"/>
      <w:contextualSpacing/>
    </w:pPr>
    <w:rPr>
      <w:noProof/>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kepala 1 Char,KEPALA 3 Char"/>
    <w:link w:val="ListParagraph"/>
    <w:uiPriority w:val="34"/>
    <w:qFormat/>
    <w:locked/>
    <w:rsid w:val="00997D4A"/>
    <w:rPr>
      <w:noProof/>
    </w:rPr>
  </w:style>
  <w:style w:type="paragraph" w:customStyle="1" w:styleId="Default">
    <w:name w:val="Default"/>
    <w:rsid w:val="00997D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97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D4A"/>
    <w:rPr>
      <w:rFonts w:ascii="Tahoma" w:hAnsi="Tahoma" w:cs="Tahoma"/>
      <w:sz w:val="16"/>
      <w:szCs w:val="16"/>
      <w:lang w:val="en-US"/>
    </w:rPr>
  </w:style>
  <w:style w:type="paragraph" w:styleId="BodyText">
    <w:name w:val="Body Text"/>
    <w:basedOn w:val="Normal"/>
    <w:link w:val="BodyTextChar"/>
    <w:semiHidden/>
    <w:unhideWhenUsed/>
    <w:rsid w:val="00D94D5C"/>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D94D5C"/>
    <w:rPr>
      <w:rFonts w:ascii="Times New Roman" w:eastAsia="Times New Roman" w:hAnsi="Times New Roman" w:cs="Times New Roman"/>
      <w:b/>
      <w:sz w:val="28"/>
      <w:szCs w:val="20"/>
      <w:lang w:val="en-US"/>
    </w:rPr>
  </w:style>
  <w:style w:type="character" w:customStyle="1" w:styleId="Heading1Char">
    <w:name w:val="Heading 1 Char"/>
    <w:basedOn w:val="DefaultParagraphFont"/>
    <w:link w:val="Heading1"/>
    <w:uiPriority w:val="9"/>
    <w:rsid w:val="00D94D5C"/>
    <w:rPr>
      <w:rFonts w:asciiTheme="majorHAnsi" w:eastAsiaTheme="majorEastAsia" w:hAnsiTheme="majorHAnsi" w:cstheme="majorBidi"/>
      <w:b/>
      <w:color w:val="4F81BD" w:themeColor="accent1"/>
      <w:sz w:val="46"/>
      <w:szCs w:val="32"/>
      <w:lang w:eastAsia="ja-JP"/>
    </w:rPr>
  </w:style>
  <w:style w:type="table" w:customStyle="1" w:styleId="LightShading1">
    <w:name w:val="Light Shading1"/>
    <w:basedOn w:val="TableNormal"/>
    <w:uiPriority w:val="60"/>
    <w:rsid w:val="00BC6C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81DD9"/>
  </w:style>
  <w:style w:type="character" w:styleId="Emphasis">
    <w:name w:val="Emphasis"/>
    <w:basedOn w:val="DefaultParagraphFont"/>
    <w:uiPriority w:val="20"/>
    <w:qFormat/>
    <w:rsid w:val="00D81DD9"/>
    <w:rPr>
      <w:i/>
      <w:iCs/>
    </w:rPr>
  </w:style>
  <w:style w:type="paragraph" w:styleId="NormalWeb">
    <w:name w:val="Normal (Web)"/>
    <w:basedOn w:val="Normal"/>
    <w:uiPriority w:val="99"/>
    <w:unhideWhenUsed/>
    <w:rsid w:val="00D81DD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DD9"/>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AF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508"/>
    <w:rPr>
      <w:rFonts w:ascii="Courier New" w:eastAsia="Times New Roman" w:hAnsi="Courier New" w:cs="Courier New"/>
      <w:sz w:val="20"/>
      <w:szCs w:val="20"/>
      <w:lang w:val="en-US"/>
    </w:rPr>
  </w:style>
  <w:style w:type="paragraph" w:customStyle="1" w:styleId="Paragraph">
    <w:name w:val="Paragraph"/>
    <w:basedOn w:val="Normal"/>
    <w:autoRedefine/>
    <w:qFormat/>
    <w:rsid w:val="00623C18"/>
    <w:pPr>
      <w:spacing w:before="80" w:after="0" w:line="240" w:lineRule="auto"/>
      <w:jc w:val="both"/>
    </w:pPr>
    <w:rPr>
      <w:rFonts w:ascii="Times New Roman" w:eastAsia="Calibri" w:hAnsi="Times New Roman" w:cs="Times New Roman"/>
      <w:iCs/>
      <w:szCs w:val="20"/>
    </w:rPr>
  </w:style>
  <w:style w:type="table" w:customStyle="1" w:styleId="PlainTable41">
    <w:name w:val="Plain Table 41"/>
    <w:basedOn w:val="TableNormal"/>
    <w:uiPriority w:val="44"/>
    <w:rsid w:val="005E7629"/>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1D4438"/>
    <w:rPr>
      <w:rFonts w:asciiTheme="majorHAnsi" w:eastAsiaTheme="majorEastAsia" w:hAnsiTheme="majorHAnsi" w:cstheme="majorBidi"/>
      <w:b/>
      <w:bCs/>
      <w:color w:val="4F81BD" w:themeColor="accent1"/>
      <w:sz w:val="26"/>
      <w:szCs w:val="26"/>
      <w:lang w:val="en-US"/>
    </w:rPr>
  </w:style>
  <w:style w:type="table" w:customStyle="1" w:styleId="LightShading2">
    <w:name w:val="Light Shading2"/>
    <w:basedOn w:val="TableNormal"/>
    <w:uiPriority w:val="60"/>
    <w:rsid w:val="001D443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8568A3"/>
  </w:style>
  <w:style w:type="table" w:customStyle="1" w:styleId="PlainTable2">
    <w:name w:val="Plain Table 2"/>
    <w:basedOn w:val="TableNormal"/>
    <w:uiPriority w:val="42"/>
    <w:rsid w:val="001B17EC"/>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445469658">
      <w:bodyDiv w:val="1"/>
      <w:marLeft w:val="0"/>
      <w:marRight w:val="0"/>
      <w:marTop w:val="0"/>
      <w:marBottom w:val="0"/>
      <w:divBdr>
        <w:top w:val="none" w:sz="0" w:space="0" w:color="auto"/>
        <w:left w:val="none" w:sz="0" w:space="0" w:color="auto"/>
        <w:bottom w:val="none" w:sz="0" w:space="0" w:color="auto"/>
        <w:right w:val="none" w:sz="0" w:space="0" w:color="auto"/>
      </w:divBdr>
      <w:divsChild>
        <w:div w:id="138352739">
          <w:marLeft w:val="0"/>
          <w:marRight w:val="0"/>
          <w:marTop w:val="0"/>
          <w:marBottom w:val="0"/>
          <w:divBdr>
            <w:top w:val="none" w:sz="0" w:space="0" w:color="auto"/>
            <w:left w:val="none" w:sz="0" w:space="0" w:color="auto"/>
            <w:bottom w:val="none" w:sz="0" w:space="0" w:color="auto"/>
            <w:right w:val="none" w:sz="0" w:space="0" w:color="auto"/>
          </w:divBdr>
        </w:div>
        <w:div w:id="427891901">
          <w:marLeft w:val="0"/>
          <w:marRight w:val="0"/>
          <w:marTop w:val="0"/>
          <w:marBottom w:val="0"/>
          <w:divBdr>
            <w:top w:val="none" w:sz="0" w:space="0" w:color="auto"/>
            <w:left w:val="none" w:sz="0" w:space="0" w:color="auto"/>
            <w:bottom w:val="none" w:sz="0" w:space="0" w:color="auto"/>
            <w:right w:val="none" w:sz="0" w:space="0" w:color="auto"/>
          </w:divBdr>
        </w:div>
        <w:div w:id="600455037">
          <w:marLeft w:val="0"/>
          <w:marRight w:val="0"/>
          <w:marTop w:val="0"/>
          <w:marBottom w:val="0"/>
          <w:divBdr>
            <w:top w:val="none" w:sz="0" w:space="0" w:color="auto"/>
            <w:left w:val="none" w:sz="0" w:space="0" w:color="auto"/>
            <w:bottom w:val="none" w:sz="0" w:space="0" w:color="auto"/>
            <w:right w:val="none" w:sz="0" w:space="0" w:color="auto"/>
          </w:divBdr>
        </w:div>
        <w:div w:id="1088232260">
          <w:marLeft w:val="0"/>
          <w:marRight w:val="0"/>
          <w:marTop w:val="0"/>
          <w:marBottom w:val="0"/>
          <w:divBdr>
            <w:top w:val="none" w:sz="0" w:space="0" w:color="auto"/>
            <w:left w:val="none" w:sz="0" w:space="0" w:color="auto"/>
            <w:bottom w:val="none" w:sz="0" w:space="0" w:color="auto"/>
            <w:right w:val="none" w:sz="0" w:space="0" w:color="auto"/>
          </w:divBdr>
        </w:div>
        <w:div w:id="1145581629">
          <w:marLeft w:val="0"/>
          <w:marRight w:val="0"/>
          <w:marTop w:val="0"/>
          <w:marBottom w:val="0"/>
          <w:divBdr>
            <w:top w:val="none" w:sz="0" w:space="0" w:color="auto"/>
            <w:left w:val="none" w:sz="0" w:space="0" w:color="auto"/>
            <w:bottom w:val="none" w:sz="0" w:space="0" w:color="auto"/>
            <w:right w:val="none" w:sz="0" w:space="0" w:color="auto"/>
          </w:divBdr>
        </w:div>
        <w:div w:id="1641690965">
          <w:marLeft w:val="0"/>
          <w:marRight w:val="0"/>
          <w:marTop w:val="0"/>
          <w:marBottom w:val="0"/>
          <w:divBdr>
            <w:top w:val="none" w:sz="0" w:space="0" w:color="auto"/>
            <w:left w:val="none" w:sz="0" w:space="0" w:color="auto"/>
            <w:bottom w:val="none" w:sz="0" w:space="0" w:color="auto"/>
            <w:right w:val="none" w:sz="0" w:space="0" w:color="auto"/>
          </w:divBdr>
        </w:div>
        <w:div w:id="1676104091">
          <w:marLeft w:val="0"/>
          <w:marRight w:val="0"/>
          <w:marTop w:val="0"/>
          <w:marBottom w:val="0"/>
          <w:divBdr>
            <w:top w:val="none" w:sz="0" w:space="0" w:color="auto"/>
            <w:left w:val="none" w:sz="0" w:space="0" w:color="auto"/>
            <w:bottom w:val="none" w:sz="0" w:space="0" w:color="auto"/>
            <w:right w:val="none" w:sz="0" w:space="0" w:color="auto"/>
          </w:divBdr>
        </w:div>
      </w:divsChild>
    </w:div>
    <w:div w:id="1986818579">
      <w:bodyDiv w:val="1"/>
      <w:marLeft w:val="0"/>
      <w:marRight w:val="0"/>
      <w:marTop w:val="0"/>
      <w:marBottom w:val="0"/>
      <w:divBdr>
        <w:top w:val="none" w:sz="0" w:space="0" w:color="auto"/>
        <w:left w:val="none" w:sz="0" w:space="0" w:color="auto"/>
        <w:bottom w:val="none" w:sz="0" w:space="0" w:color="auto"/>
        <w:right w:val="none" w:sz="0" w:space="0" w:color="auto"/>
      </w:divBdr>
      <w:divsChild>
        <w:div w:id="148642758">
          <w:marLeft w:val="0"/>
          <w:marRight w:val="0"/>
          <w:marTop w:val="0"/>
          <w:marBottom w:val="0"/>
          <w:divBdr>
            <w:top w:val="none" w:sz="0" w:space="0" w:color="auto"/>
            <w:left w:val="none" w:sz="0" w:space="0" w:color="auto"/>
            <w:bottom w:val="none" w:sz="0" w:space="0" w:color="auto"/>
            <w:right w:val="none" w:sz="0" w:space="0" w:color="auto"/>
          </w:divBdr>
        </w:div>
        <w:div w:id="213782661">
          <w:marLeft w:val="0"/>
          <w:marRight w:val="0"/>
          <w:marTop w:val="0"/>
          <w:marBottom w:val="0"/>
          <w:divBdr>
            <w:top w:val="none" w:sz="0" w:space="0" w:color="auto"/>
            <w:left w:val="none" w:sz="0" w:space="0" w:color="auto"/>
            <w:bottom w:val="none" w:sz="0" w:space="0" w:color="auto"/>
            <w:right w:val="none" w:sz="0" w:space="0" w:color="auto"/>
          </w:divBdr>
        </w:div>
        <w:div w:id="530150355">
          <w:marLeft w:val="0"/>
          <w:marRight w:val="0"/>
          <w:marTop w:val="0"/>
          <w:marBottom w:val="0"/>
          <w:divBdr>
            <w:top w:val="none" w:sz="0" w:space="0" w:color="auto"/>
            <w:left w:val="none" w:sz="0" w:space="0" w:color="auto"/>
            <w:bottom w:val="none" w:sz="0" w:space="0" w:color="auto"/>
            <w:right w:val="none" w:sz="0" w:space="0" w:color="auto"/>
          </w:divBdr>
        </w:div>
        <w:div w:id="1029382060">
          <w:marLeft w:val="0"/>
          <w:marRight w:val="0"/>
          <w:marTop w:val="0"/>
          <w:marBottom w:val="0"/>
          <w:divBdr>
            <w:top w:val="none" w:sz="0" w:space="0" w:color="auto"/>
            <w:left w:val="none" w:sz="0" w:space="0" w:color="auto"/>
            <w:bottom w:val="none" w:sz="0" w:space="0" w:color="auto"/>
            <w:right w:val="none" w:sz="0" w:space="0" w:color="auto"/>
          </w:divBdr>
        </w:div>
        <w:div w:id="1262840739">
          <w:marLeft w:val="0"/>
          <w:marRight w:val="0"/>
          <w:marTop w:val="0"/>
          <w:marBottom w:val="0"/>
          <w:divBdr>
            <w:top w:val="none" w:sz="0" w:space="0" w:color="auto"/>
            <w:left w:val="none" w:sz="0" w:space="0" w:color="auto"/>
            <w:bottom w:val="none" w:sz="0" w:space="0" w:color="auto"/>
            <w:right w:val="none" w:sz="0" w:space="0" w:color="auto"/>
          </w:divBdr>
        </w:div>
        <w:div w:id="1342968044">
          <w:marLeft w:val="0"/>
          <w:marRight w:val="0"/>
          <w:marTop w:val="0"/>
          <w:marBottom w:val="0"/>
          <w:divBdr>
            <w:top w:val="none" w:sz="0" w:space="0" w:color="auto"/>
            <w:left w:val="none" w:sz="0" w:space="0" w:color="auto"/>
            <w:bottom w:val="none" w:sz="0" w:space="0" w:color="auto"/>
            <w:right w:val="none" w:sz="0" w:space="0" w:color="auto"/>
          </w:divBdr>
        </w:div>
        <w:div w:id="197185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snawati21@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snawati21@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yadiatmayusr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nirahayu98@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{5F9FEA6C-B96A-41F5-8A3F-7B06FBD00A81}</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pp. 090 - 094</b:Pages>
    <b:RefOrder>16</b:RefOrder>
  </b:Source>
  <b:Source>
    <b:Tag>Cuc14</b:Tag>
    <b:SourceType>Book</b:SourceType>
    <b:Guid>{90BE0D3C-1E9D-4BC4-8147-F4EFE321F040}</b:Guid>
    <b:Author>
      <b:Author>
        <b:NameList>
          <b:Person>
            <b:Last>Suhana</b:Last>
            <b:First>Cucu</b:First>
          </b:Person>
        </b:NameList>
      </b:Author>
    </b:Author>
    <b:Title>Konsep Strategi Pembelajaran Edisi Revisi</b:Title>
    <b:Year>2014</b:Year>
    <b:City>Bandung</b:City>
    <b:Publisher>Refika Aditama</b:Publisher>
    <b:RefOrder>17</b:RefOrder>
  </b:Source>
  <b:Source>
    <b:Tag>Uno16</b:Tag>
    <b:SourceType>Book</b:SourceType>
    <b:Guid>{60B3D1F3-4605-4353-8625-11E6F03E8720}</b:Guid>
    <b:Author>
      <b:Author>
        <b:Corporate>Uno, 2016; Akram, Masome, &amp; Davood</b:Corporate>
      </b:Author>
    </b:Author>
    <b:Title>Orientasi Baru dalam Psikologi Pembelajaran</b:Title>
    <b:Year>2016</b:Year>
    <b:City>Jakarta</b:City>
    <b:Publisher>Bumi Aksara</b:Publisher>
    <b:RefOrder>18</b:RefOrder>
  </b:Source>
  <b:Source>
    <b:Tag>Gol</b:Tag>
    <b:SourceType>Book</b:SourceType>
    <b:Guid>{AB745BCB-FD81-4F24-93E1-6233C0DB77A3}</b:Guid>
    <b:Author>
      <b:Author>
        <b:Corporate>Goleman, 1998; Akram, Masome, &amp; Davood, 2016</b:Corporate>
      </b:Author>
    </b:Author>
    <b:RefOrder>19</b:RefOrder>
  </b:Source>
  <b:Source>
    <b:Tag>Ahm13</b:Tag>
    <b:SourceType>Book</b:SourceType>
    <b:Guid>{C5409D86-4609-41D1-A433-2A54CCAAA46B}</b:Guid>
    <b:Author>
      <b:Author>
        <b:NameList>
          <b:Person>
            <b:Last>Susanto</b:Last>
            <b:First>Ahmad</b:First>
          </b:Person>
        </b:NameList>
      </b:Author>
    </b:Author>
    <b:Title>Teori Belajar dan Pembelajaran</b:Title>
    <b:Year>2013</b:Year>
    <b:City>Jakarta</b:City>
    <b:Publisher>Prenadamedia Group</b:Publisher>
    <b:RefOrder>20</b:RefOrder>
  </b:Source>
  <b:Source>
    <b:Tag>Mus</b:Tag>
    <b:SourceType>Book</b:SourceType>
    <b:Guid>{0463AFF2-A32B-4B7A-BE4C-9E9859B739EF}</b:Guid>
    <b:Author>
      <b:Author>
        <b:Corporate>Mustaqim, 2001; Goleman, 1998</b:Corporate>
      </b:Author>
    </b:Author>
    <b:RefOrder>21</b:RefOrder>
  </b:Source>
  <b:Source>
    <b:Tag>Sug16</b:Tag>
    <b:SourceType>Book</b:SourceType>
    <b:Guid>{C6B33F9F-8315-4BED-B2CE-55F9657FC3E6}</b:Guid>
    <b:Title>Metode Penelitian Pendidikan</b:Title>
    <b:Year>2016</b:Year>
    <b:Author>
      <b:Author>
        <b:NameList>
          <b:Person>
            <b:Last>Sugiyono</b:Last>
          </b:Person>
        </b:NameList>
      </b:Author>
    </b:Author>
    <b:City>Bandung</b:City>
    <b:Publisher>ALfabeta</b:Publisher>
    <b:RefOrder>22</b:RefOrder>
  </b:Source>
  <b:Source>
    <b:Tag>Sai04</b:Tag>
    <b:SourceType>JournalArticle</b:SourceType>
    <b:Guid>{1D86507E-D494-40E7-8B74-F1A41C97789B}</b:Guid>
    <b:Author>
      <b:Author>
        <b:NameList>
          <b:Person>
            <b:Last>Lestari</b:Last>
            <b:First>Ratna</b:First>
            <b:Middle>Septia</b:Middle>
          </b:Person>
          <b:Person>
            <b:Last>Rohaeti</b:Last>
            <b:First>Euis</b:First>
            <b:Middle>Eti</b:Middle>
          </b:Person>
          <b:Person>
            <b:Last>Purwasih</b:Last>
            <b:First>Ratni</b:First>
          </b:Person>
        </b:NameList>
      </b:Author>
    </b:Author>
    <b:Title>PROFIL KEMAMPUAN KONEKSI MATEMATIS SISWA SMP DALAM MENYELESAIKAN SOAL BANGUN RUANG SISI DATAR  DITINJAU DARI KEMAMPUAN DASA</b:Title>
    <b:Year>2017</b:Year>
    <b:City>Yogyakarta</b:City>
    <b:Publisher>Pustaka Pelajar</b:Publisher>
    <b:JournalName>Jurnal Ilmiah Pendidikan Matematika </b:JournalName>
    <b:Pages>53</b:Pages>
    <b:RefOrder>23</b:RefOrder>
  </b:Source>
  <b:Source>
    <b:Tag>Nur18</b:Tag>
    <b:SourceType>JournalArticle</b:SourceType>
    <b:Guid>{E72B3ACC-C56C-4E53-9062-F3C8E6925757}</b:Guid>
    <b:Title>Hubungan Kecerdasan Emosional Dengan Hasil Belajar Biologi Siswa Kelas X MIA MAN 3 Medan T.P. 2017/2018</b:Title>
    <b:Year>2018</b:Year>
    <b:Author>
      <b:Author>
        <b:NameList>
          <b:Person>
            <b:Last>Rambe</b:Last>
            <b:First>Nur</b:First>
            <b:Middle>Aisyah Putri</b:Middle>
          </b:Person>
          <b:Person>
            <b:Last>Hasanah</b:Last>
            <b:First>Uswatun</b:First>
          </b:Person>
          <b:Person>
            <b:Last>Chairunnisa</b:Last>
            <b:First>Neneng</b:First>
          </b:Person>
        </b:NameList>
      </b:Author>
    </b:Author>
    <b:JournalName>Jurnal Pelita Pendidikan Vol. 6 No. 2</b:JournalName>
    <b:Pages>P. 090 - 094</b:Pages>
    <b:RefOrder>24</b:RefOrder>
  </b:Source>
  <b:Source>
    <b:Tag>Def14</b:Tag>
    <b:SourceType>JournalArticle</b:SourceType>
    <b:Guid>{34D448EF-F10F-4FAB-8772-C6BC81900F4A}</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 29- 35</b:Pages>
    <b:RefOrder>25</b:RefOrder>
  </b:Source>
  <b:Source>
    <b:Tag>Ham16</b:Tag>
    <b:SourceType>Book</b:SourceType>
    <b:Guid>{827FD642-CB32-4D7E-9015-79F3E7031BFA}</b:Guid>
    <b:Author>
      <b:Author>
        <b:NameList>
          <b:Person>
            <b:Last>Uno</b:Last>
            <b:First>Hamzah</b:First>
            <b:Middle>B.</b:Middle>
          </b:Person>
        </b:NameList>
      </b:Author>
    </b:Author>
    <b:Title>Orientasi Baru dalam Psikologi Pembelajaran</b:Title>
    <b:Year>2016</b:Year>
    <b:City>Jakarta</b:City>
    <b:Publisher>Bumi Aksara</b:Publisher>
    <b:RefOrder>26</b:RefOrder>
  </b:Source>
  <b:Source>
    <b:Tag>DrM16</b:Tag>
    <b:SourceType>Book</b:SourceType>
    <b:Guid>{EDCEC467-C6C1-4907-86CF-56B4081532E9}</b:Guid>
    <b:Author>
      <b:Author>
        <b:NameList>
          <b:Person>
            <b:Last>Hosnan</b:Last>
            <b:First>M.</b:First>
          </b:Person>
        </b:NameList>
      </b:Author>
    </b:Author>
    <b:Title>Psikologi Perkembangan Peserta Didik</b:Title>
    <b:Year>2016</b:Year>
    <b:City>Bogor</b:City>
    <b:Publisher>Ghalia Indonesia</b:Publisher>
    <b:RefOrder>27</b:RefOrder>
  </b:Source>
  <b:Source>
    <b:Tag>Mir15</b:Tag>
    <b:SourceType>JournalArticle</b:SourceType>
    <b:Guid>{AB9DA5F5-B6B2-4FBD-A34B-752E45AD131B}</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 26 - 41</b:Pages>
    <b:RefOrder>28</b:RefOrder>
  </b:Source>
  <b:Source>
    <b:Tag>Fan16</b:Tag>
    <b:SourceType>JournalArticle</b:SourceType>
    <b:Guid>{5CC0E43E-6D2D-43A8-9CF0-E3D63DAF9727}</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 41 - 46</b:Pages>
    <b:RefOrder>29</b:RefOrder>
  </b:Source>
  <b:Source>
    <b:Tag>Sla10</b:Tag>
    <b:SourceType>Book</b:SourceType>
    <b:Guid>{05EF52CB-990E-4DC2-B4B5-59D8140F9593}</b:Guid>
    <b:Author>
      <b:Author>
        <b:NameList>
          <b:Person>
            <b:Last>Slameto</b:Last>
          </b:Person>
        </b:NameList>
      </b:Author>
    </b:Author>
    <b:Title>Belajar dan Faktor-Faktor yang Mempengaruhinya</b:Title>
    <b:Year>2010</b:Year>
    <b:City>Jakarta</b:City>
    <b:Publisher>Rineka Cipta</b:Publisher>
    <b:RefOrder>30</b:RefOrder>
  </b:Source>
  <b:Source>
    <b:Tag>Sub15</b:Tag>
    <b:SourceType>Book</b:SourceType>
    <b:Guid>{6620BC42-B2DF-4C25-8EE1-F400F76E9412}</b:Guid>
    <b:Title>Statistik Pendidikan</b:Title>
    <b:Year>2015</b:Year>
    <b:Author>
      <b:Author>
        <b:NameList>
          <b:Person>
            <b:Last>Subana</b:Last>
          </b:Person>
          <b:Person>
            <b:Last>Rahadi</b:Last>
            <b:First>Moersetyo</b:First>
          </b:Person>
          <b:Person>
            <b:Last>Sudrajat</b:Last>
          </b:Person>
        </b:NameList>
      </b:Author>
    </b:Author>
    <b:City>Bandung</b:City>
    <b:Publisher>Pustaka Setia</b:Publisher>
    <b:RefOrder>31</b:RefOrder>
  </b:Source>
  <b:Source>
    <b:Tag>Sug14</b:Tag>
    <b:SourceType>Book</b:SourceType>
    <b:Guid>{F996C6F7-00D9-4673-982A-F208D9779ADA}</b:Guid>
    <b:Author>
      <b:Author>
        <b:NameList>
          <b:Person>
            <b:Last>Sugiyono</b:Last>
          </b:Person>
        </b:NameList>
      </b:Author>
    </b:Author>
    <b:Title>Metode Penelitian Pendidikan Pendekatan Kuantitatif, Kualitatif, dan R&amp;D Cetakan Kedua</b:Title>
    <b:Year>2014</b:Year>
    <b:City>Bandung</b:City>
    <b:Publisher>Alfabeta</b:Publisher>
    <b:RefOrder>32</b:RefOrder>
  </b:Source>
  <b:Source>
    <b:Tag>Has12</b:Tag>
    <b:SourceType>Book</b:SourceType>
    <b:Guid>{94392C16-E0EA-4B5B-814D-5BA00DA83235}</b:Guid>
    <b:Author>
      <b:Author>
        <b:NameList>
          <b:Person>
            <b:Last>Hasan</b:Last>
            <b:First>M.</b:First>
            <b:Middle>Iqbal</b:Middle>
          </b:Person>
        </b:NameList>
      </b:Author>
    </b:Author>
    <b:Title>Pokok-pokok Materi Statistik 2 (Statistik Inferensif) Edisi Kedua</b:Title>
    <b:Year>2012</b:Year>
    <b:City>Jakarta</b:City>
    <b:Publisher>PT. Bumi Aksara</b:Publisher>
    <b:RefOrder>33</b:RefOrder>
  </b:Source>
  <b:Source>
    <b:Tag>Sug15</b:Tag>
    <b:SourceType>Book</b:SourceType>
    <b:Guid>{92519B36-DEDD-4312-9CE2-158FABAB1EDF}</b:Guid>
    <b:Author>
      <b:Author>
        <b:NameList>
          <b:Person>
            <b:Last>Sugiyono</b:Last>
          </b:Person>
        </b:NameList>
      </b:Author>
    </b:Author>
    <b:Title>Statistik untuk Penelitian</b:Title>
    <b:Year>2015</b:Year>
    <b:City>Bandung</b:City>
    <b:Publisher>Alfabeta</b:Publisher>
    <b:RefOrder>34</b:RefOrder>
  </b:Source>
  <b:Source>
    <b:Tag>Kar18</b:Tag>
    <b:SourceType>JournalArticle</b:SourceType>
    <b:Guid>{BE0E2914-A98D-4CEB-8ACC-EDE037497678}</b:Guid>
    <b:Author>
      <b:Author>
        <b:NameList>
          <b:Person>
            <b:Last>Zhoc</b:Last>
            <b:First>Karen</b:First>
            <b:Middle>C. H.</b:Middle>
          </b:Person>
          <b:Person>
            <b:Last>Chungb</b:Last>
            <b:First>Tony</b:First>
            <b:Middle>S. H.</b:Middle>
          </b:Person>
          <b:Person>
            <b:Last>King</b:Last>
            <b:First>Ronnel</b:First>
            <b:Middle>B.</b:Middle>
          </b:Person>
        </b:NameList>
      </b:Author>
    </b:Author>
    <b:Title>Emotional intelligence (EI) and selfdirected learning: Examining their relation and contribution to better student learning outcomes in higher education</b:Title>
    <b:JournalName>British Educational Research Journal</b:JournalName>
    <b:Year>2018</b:Year>
    <b:Pages>P. 982 - 1004</b:Pages>
    <b:RefOrder>35</b:RefOrder>
  </b:Source>
  <b:Source>
    <b:Tag>Sah16</b:Tag>
    <b:SourceType>JournalArticle</b:SourceType>
    <b:Guid>{BFC6CAAE-B2BF-46BF-B95A-0DD4C319DE24}</b:Guid>
    <b:Author>
      <b:Author>
        <b:NameList>
          <b:Person>
            <b:Last>Akram</b:Last>
            <b:First>Sahrai</b:First>
          </b:Person>
          <b:Person>
            <b:Last>Masome</b:Last>
            <b:First>Mosayebi</b:First>
          </b:Person>
          <b:Person>
            <b:Last>Davood</b:Last>
            <b:First>Alipoor</b:First>
          </b:Person>
        </b:NameList>
      </b:Author>
    </b:Author>
    <b:Title>The relationship between emotional intelligence and academic achievement in English language among secondary school students in Tehran</b:Title>
    <b:JournalName>International Journal of Humanities and Cultural Studies</b:JournalName>
    <b:Year>2016</b:Year>
    <b:Pages>P. 444 - 455</b:Pages>
    <b:RefOrder>36</b:RefOrder>
  </b:Source>
  <b:Source>
    <b:Tag>Dan981</b:Tag>
    <b:SourceType>Book</b:SourceType>
    <b:Guid>{3CCE324E-D9F8-40C0-8BD3-7D1981DEFE2A}</b:Guid>
    <b:Title>Emotional Intelligence Mengapa EI Lebih Penting daripada IQ (Terjemahan oleh T. Hermaya)</b:Title>
    <b:Year>1998</b:Year>
    <b:Author>
      <b:Author>
        <b:NameList>
          <b:Person>
            <b:Last>Goleman</b:Last>
            <b:First>Daniel</b:First>
          </b:Person>
        </b:NameList>
      </b:Author>
    </b:Author>
    <b:City>Jakarta</b:City>
    <b:Publisher>Gramedia Pustaka Utama</b:Publisher>
    <b:RefOrder>37</b:RefOrder>
  </b:Source>
  <b:Source>
    <b:Tag>WJS84</b:Tag>
    <b:SourceType>Book</b:SourceType>
    <b:Guid>{4612EEF3-4A94-47CB-BAB2-822D281E7E0D}</b:Guid>
    <b:Author>
      <b:Author>
        <b:NameList>
          <b:Person>
            <b:Last>Poerwadarminta</b:Last>
            <b:First>W.</b:First>
            <b:Middle>J. S.</b:Middle>
          </b:Person>
        </b:NameList>
      </b:Author>
    </b:Author>
    <b:Title>Kamus Umum Bahasa Indonesia</b:Title>
    <b:Year>1984</b:Year>
    <b:City>Jakarta</b:City>
    <b:Publisher>Balai Pustaka</b:Publisher>
    <b:RefOrder>38</b:RefOrder>
  </b:Source>
  <b:Source>
    <b:Tag>Pro17</b:Tag>
    <b:SourceType>Book</b:SourceType>
    <b:Guid>{ABA105B9-5AB1-4122-8EA6-CBB6E102DC45}</b:Guid>
    <b:Author>
      <b:Author>
        <b:NameList>
          <b:Person>
            <b:Last>Sarwono</b:Last>
            <b:First>Sarlito</b:First>
            <b:Middle>Wirawan</b:Middle>
          </b:Person>
        </b:NameList>
      </b:Author>
    </b:Author>
    <b:Title>Pengantar Psikologis Umum</b:Title>
    <b:Year>2017</b:Year>
    <b:City>Jakarta</b:City>
    <b:Publisher>Rajagrafindo Persada</b:Publisher>
    <b:RefOrder>39</b:RefOrder>
  </b:Source>
  <b:Source>
    <b:Tag>Mus01</b:Tag>
    <b:SourceType>Book</b:SourceType>
    <b:Guid>{B2FFC540-4E34-4F47-B355-4D3C35EA7E3B}</b:Guid>
    <b:Author>
      <b:Author>
        <b:NameList>
          <b:Person>
            <b:Last>Mustaqim</b:Last>
          </b:Person>
        </b:NameList>
      </b:Author>
    </b:Author>
    <b:Title>Psikologi Pendidikan</b:Title>
    <b:Year>2001</b:Year>
    <b:City>Yogyakarta</b:City>
    <b:Publisher>Fakultas Tarbiyah IAIN Walisongo Semarang</b:Publisher>
    <b:RefOrder>40</b:RefOrder>
  </b:Source>
  <b:Source>
    <b:Tag>Sum15</b:Tag>
    <b:SourceType>Book</b:SourceType>
    <b:Guid>{D5B3CD51-9063-4D35-8501-518810DA5347}</b:Guid>
    <b:Author>
      <b:Author>
        <b:NameList>
          <b:Person>
            <b:Last>Suryabrata</b:Last>
            <b:First>Sumadi</b:First>
          </b:Person>
        </b:NameList>
      </b:Author>
    </b:Author>
    <b:Title>Psikologi Pendidikan</b:Title>
    <b:Year>2015</b:Year>
    <b:City>Jakarta</b:City>
    <b:Publisher>Rajagrafindo Persada</b:Publisher>
    <b:RefOrder>41</b:RefOrder>
  </b:Source>
  <b:Source>
    <b:Tag>Hus18</b:Tag>
    <b:SourceType>Book</b:SourceType>
    <b:Guid>{8756E559-6A6A-4E6B-A8A2-C4CAB759A357}</b:Guid>
    <b:Author>
      <b:Author>
        <b:NameList>
          <b:Person>
            <b:Last>Husamah</b:Last>
          </b:Person>
          <b:Person>
            <b:Last>Pantiwati</b:Last>
            <b:First>Yuni</b:First>
          </b:Person>
          <b:Person>
            <b:Last>Restian</b:Last>
            <b:First>Arina</b:First>
          </b:Person>
          <b:Person>
            <b:Last>Sumarsono</b:Last>
            <b:First>Puji</b:First>
          </b:Person>
        </b:NameList>
      </b:Author>
    </b:Author>
    <b:Title>Belajar dan Pembelajaran</b:Title>
    <b:Year>2018</b:Year>
    <b:City>Malang</b:City>
    <b:Publisher>Universitas Muhammadiyah Malang</b:Publisher>
    <b:RefOrder>42</b:RefOrder>
  </b:Source>
  <b:Source>
    <b:Tag>Tri18</b:Tag>
    <b:SourceType>Book</b:SourceType>
    <b:Guid>{5BA74D46-9DFC-47AC-9D24-36ECDA62AABC}</b:Guid>
    <b:Author>
      <b:Author>
        <b:NameList>
          <b:Person>
            <b:Last>Mahanggoro</b:Last>
            <b:First>Tri</b:First>
            <b:Middle>Pitara</b:Middle>
          </b:Person>
        </b:NameList>
      </b:Author>
    </b:Author>
    <b:Title>Melejitkan Produktivitas Kerja dengan Sinergitas Kecerdasan (ESPQ) </b:Title>
    <b:Year>2018</b:Year>
    <b:City>Yogyakarta</b:City>
    <b:Publisher>Budi Utama</b:Publisher>
    <b:RefOrder>43</b:RefOrder>
  </b:Source>
  <b:Source>
    <b:Tag>Mar07</b:Tag>
    <b:SourceType>Book</b:SourceType>
    <b:Guid>{B6AEE229-18B6-4E21-8893-742A7EED3B9B}</b:Guid>
    <b:Author>
      <b:Author>
        <b:NameList>
          <b:Person>
            <b:Last>Margono</b:Last>
          </b:Person>
        </b:NameList>
      </b:Author>
    </b:Author>
    <b:Title>Metodologi Penelitian Pendidikan</b:Title>
    <b:Year>2007</b:Year>
    <b:City>Jakarta</b:City>
    <b:Publisher>Rineka Cipta</b:Publisher>
    <b:RefOrder>44</b:RefOrder>
  </b:Source>
  <b:Source>
    <b:Tag>Ari07</b:Tag>
    <b:SourceType>Book</b:SourceType>
    <b:Guid>{98650B8E-142E-4CF6-8640-E8D500D07B98}</b:Guid>
    <b:Author>
      <b:Author>
        <b:NameList>
          <b:Person>
            <b:Last>Arikunto</b:Last>
            <b:First>Suharsimi</b:First>
          </b:Person>
        </b:NameList>
      </b:Author>
    </b:Author>
    <b:Title>Manajemen Penelitian</b:Title>
    <b:Year>2007</b:Year>
    <b:City>Jakarta</b:City>
    <b:Publisher>Rineka Cipta</b:Publisher>
    <b:RefOrder>45</b:RefOrder>
  </b:Source>
  <b:Source>
    <b:Tag>Suh16</b:Tag>
    <b:SourceType>Book</b:SourceType>
    <b:Guid>{46C42311-0378-432E-A688-1F99BCF7CFC5}</b:Guid>
    <b:Title>Dasar-Dasar Evaluasi Pendidikan Edisi 2</b:Title>
    <b:Year>2016</b:Year>
    <b:Author>
      <b:Author>
        <b:NameList>
          <b:Person>
            <b:Last>Arikunto</b:Last>
            <b:First>Suharsimi</b:First>
          </b:Person>
        </b:NameList>
      </b:Author>
    </b:Author>
    <b:City>Jakarta</b:City>
    <b:Publisher>Bumi Aksara</b:Publisher>
    <b:RefOrder>46</b:RefOrder>
  </b:Source>
  <b:Source>
    <b:Tag>Placeholder2</b:Tag>
    <b:SourceType>JournalArticle</b:SourceType>
    <b:Guid>{F4489245-68AF-48B8-AF22-A87DFBD771D7}</b:Guid>
    <b:Author>
      <b:Author>
        <b:NameList>
          <b:Person>
            <b:Last>Defila</b:Last>
          </b:Person>
          <b:Person>
            <b:Last>Muslimin</b:Last>
          </b:Person>
          <b:Person>
            <b:Last>Saehana</b:Last>
            <b:First>Sahrul</b:First>
          </b:Person>
        </b:NameList>
      </b:Author>
    </b:Author>
    <b:Title>Hubungan Kecerdasan Emosional Dengan Hasil Belajar IPA Siswa SMP Negeri 1 Palu</b:Title>
    <b:JournalName>Jurnal Pendidikan Fisika Tadulako (JPFT)</b:JournalName>
    <b:Year>2014</b:Year>
    <b:Pages>pp. 29- 35</b:Pages>
    <b:RefOrder>47</b:RefOrder>
  </b:Source>
  <b:Source>
    <b:Tag>Placeholder3</b:Tag>
    <b:SourceType>JournalArticle</b:SourceType>
    <b:Guid>{B5CDBC9B-7AEC-4AEF-8BFF-D05388ABFACE}</b:Guid>
    <b:Author>
      <b:Author>
        <b:NameList>
          <b:Person>
            <b:Last>Tasia</b:Last>
            <b:First>Fanni</b:First>
            <b:Middle>Erda</b:Middle>
          </b:Person>
        </b:NameList>
      </b:Author>
    </b:Author>
    <b:Title>The Influence Of Achievement Motivation And Emotional Intelligence On Students Economic Learning Outcome In Eleventh Social Studies Senior High School Pertiwi 2 Padang</b:Title>
    <b:JournalName>Proceedings of Academics</b:JournalName>
    <b:Year>2016</b:Year>
    <b:Pages>pp. 41 - 46</b:Pages>
    <b:RefOrder>48</b:RefOrder>
  </b:Source>
  <b:Source>
    <b:Tag>Placeholder4</b:Tag>
    <b:SourceType>JournalArticle</b:SourceType>
    <b:Guid>{68044DBA-E0FD-47CB-BA53-B67341449419}</b:Guid>
    <b:Title>Pengaruh Kecerdasan Emosional dan Minat Belajar Terhadap Penguasaan Konsep Matematika Siawa SMAN di Kecamatan Kebon Jeruk</b:Title>
    <b:Year>2015</b:Year>
    <b:Author>
      <b:Author>
        <b:NameList>
          <b:Person>
            <b:Last>Gusniwati</b:Last>
            <b:First>Mira</b:First>
          </b:Person>
        </b:NameList>
      </b:Author>
    </b:Author>
    <b:JournalName>Jurnal Formatif</b:JournalName>
    <b:Pages>pp. 26 - 41</b:Pages>
    <b:RefOrder>49</b:RefOrder>
  </b:Source>
  <b:Source>
    <b:Tag>Placeholder5</b:Tag>
    <b:SourceType>Book</b:SourceType>
    <b:Guid>{E1E83E16-CB9F-47CE-BF6A-6A48D388BBC2}</b:Guid>
    <b:Author>
      <b:Author>
        <b:NameList>
          <b:Person>
            <b:Last>Sugiyono</b:Last>
          </b:Person>
        </b:NameList>
      </b:Author>
    </b:Author>
    <b:Title>Metode Penelitian Pendidikan Pendekatan Kuantitatif, Kualitatif, dan R&amp;D Cetakan Kedua</b:Title>
    <b:Year>2010</b:Year>
    <b:City>Bandung</b:City>
    <b:Publisher>Alfabeta</b:Publisher>
    <b:RefOrder>50</b:RefOrder>
  </b:Source>
  <b:Source>
    <b:Tag>Sud05</b:Tag>
    <b:SourceType>Book</b:SourceType>
    <b:Guid>{12A36FE6-8794-489C-AAA4-33505EE6525D}</b:Guid>
    <b:Author>
      <b:Author>
        <b:NameList>
          <b:Person>
            <b:Last>Arikunto</b:Last>
            <b:First>Suharsimi</b:First>
          </b:Person>
        </b:NameList>
      </b:Author>
    </b:Author>
    <b:Title>Dasar-Dasar Evaluasi Pendidikan Edisi 2</b:Title>
    <b:Year>2016</b:Year>
    <b:City>Jakarta</b:City>
    <b:Publisher>Bumi Aksara</b:Publisher>
    <b:RefOrder>51</b:RefOrder>
  </b:Source>
  <b:Source>
    <b:Tag>WSS17</b:Tag>
    <b:SourceType>Book</b:SourceType>
    <b:Guid>{021C3158-FE2D-4C08-8AFF-5140E42BEDED}</b:Guid>
    <b:Author>
      <b:Author>
        <b:NameList>
          <b:Person>
            <b:Last>Sarwono</b:Last>
            <b:First>Sarlito</b:First>
            <b:Middle>Wirawan</b:Middle>
          </b:Person>
        </b:NameList>
      </b:Author>
    </b:Author>
    <b:Title>Pengantar Psikologi Umum</b:Title>
    <b:Year>2017</b:Year>
    <b:City>Jakarta</b:City>
    <b:Publisher>Rajagrafindo</b:Publisher>
    <b:RefOrder>52</b:RefOrder>
  </b:Source>
  <b:Source>
    <b:Tag>Sur15</b:Tag>
    <b:SourceType>Book</b:SourceType>
    <b:Guid>{6C8339CC-9906-4B2D-B95A-4BB52A605A0E}</b:Guid>
    <b:Author>
      <b:Author>
        <b:NameList>
          <b:Person>
            <b:Last>Suryabrata</b:Last>
            <b:First>Sumadi</b:First>
          </b:Person>
        </b:NameList>
      </b:Author>
    </b:Author>
    <b:Title>Psikologi Pendidikan</b:Title>
    <b:Year>2015</b:Year>
    <b:City>Jakarta</b:City>
    <b:Publisher>Rajagrafindo Persada</b:Publisher>
    <b:RefOrder>53</b:RefOrder>
  </b:Source>
  <b:Source>
    <b:Tag>Rid09</b:Tag>
    <b:SourceType>Book</b:SourceType>
    <b:Guid>{6AC85330-7C40-4938-A304-00E1F15DAA07}</b:Guid>
    <b:Author>
      <b:Author>
        <b:NameList>
          <b:Person>
            <b:Last>Riduan</b:Last>
          </b:Person>
        </b:NameList>
      </b:Author>
    </b:Author>
    <b:Title>Dasar-Dasar Statistika</b:Title>
    <b:Year>2009</b:Year>
    <b:City>Bandung</b:City>
    <b:Publisher>Alfabeta</b:Publisher>
    <b:RefOrder>54</b:RefOrder>
  </b:Source>
  <b:Source>
    <b:Tag>Nan05</b:Tag>
    <b:SourceType>Book</b:SourceType>
    <b:Guid>{F06CF3E3-7A42-4BB6-B037-D86245D34ACF}</b:Guid>
    <b:Author>
      <b:Author>
        <b:NameList>
          <b:Person>
            <b:Last>Sudjana</b:Last>
            <b:First>Nana</b:First>
          </b:Person>
        </b:NameList>
      </b:Author>
    </b:Author>
    <b:Title>Metode Statistika Edisi ke-6</b:Title>
    <b:Year>2005</b:Year>
    <b:City>Bandung</b:City>
    <b:Publisher>Tarsito</b:Publisher>
    <b:RefOrder>55</b:RefOrder>
  </b:Source>
  <b:Source xmlns:b="http://schemas.openxmlformats.org/officeDocument/2006/bibliography">
    <b:Tag>Her17</b:Tag>
    <b:SourceType>JournalArticle</b:SourceType>
    <b:Guid>{06A09F6F-FDEB-4AC6-A5DB-5C959FEA1EA0}</b:Guid>
    <b:Author>
      <b:Author>
        <b:NameList>
          <b:Person>
            <b:Last>Sriyono</b:Last>
            <b:First>Heru</b:First>
          </b:Person>
        </b:NameList>
      </b:Author>
    </b:Author>
    <b:Title>The Effect of Emotional Intelligence and Student Learning Interest on the Achievement of Economic Learning at Madrasah Aliyah in Indonesia</b:Title>
    <b:JournalName>International Journal Of Environmental &amp; Science Education</b:JournalName>
    <b:Year>2017</b:Year>
    <b:Pages>P. 2177 - 2183</b:Pages>
    <b:RefOrder>56</b:RefOrder>
  </b:Source>
  <b:Source xmlns:b="http://schemas.openxmlformats.org/officeDocument/2006/bibliography">
    <b:Tag>MMa15</b:Tag>
    <b:SourceType>Book</b:SourceType>
    <b:Guid>{CCFB7ED1-090F-4E0F-A3DC-01976A832BA0}</b:Guid>
    <b:Title>Psikologi Pendidikan</b:Title>
    <b:Year>2015</b:Year>
    <b:Author>
      <b:Author>
        <b:NameList>
          <b:Person>
            <b:Last>Malyono</b:Last>
            <b:First>M.</b:First>
          </b:Person>
        </b:NameList>
      </b:Author>
    </b:Author>
    <b:City>Jakarta</b:City>
    <b:Publisher>Rineka Cipta</b:Publisher>
    <b:RefOrder>57</b:RefOrder>
  </b:Source>
  <b:Source>
    <b:Tag>Kad15</b:Tag>
    <b:SourceType>Book</b:SourceType>
    <b:Guid>{8FD318A3-A8A3-4A86-84EC-7A8F7E992A7B}</b:Guid>
    <b:Author>
      <b:Author>
        <b:NameList>
          <b:Person>
            <b:Last>Kadir</b:Last>
          </b:Person>
        </b:NameList>
      </b:Author>
    </b:Author>
    <b:Title>Statistika Terapan: Konsep, Contoh, dan Analisis dengan Program SPSS/Lisrel dalam Penelitian</b:Title>
    <b:Year>2015</b:Year>
    <b:City>Jakarta</b:City>
    <b:Publisher>PT RajaGrafindo Persada</b:Publisher>
    <b:RefOrder>58</b:RefOrder>
  </b:Source>
  <b:Source>
    <b:Tag>Poe</b:Tag>
    <b:SourceType>Book</b:SourceType>
    <b:Guid>{141A4460-8B43-46D8-BF62-68ED5FA0220D}</b:Guid>
    <b:Author>
      <b:Author>
        <b:Corporate>Poerwadarminta, 1984; Mahanggoro, 2018</b:Corporate>
      </b:Author>
    </b:Author>
    <b:RefOrder>59</b:RefOrder>
  </b:Source>
  <b:Source>
    <b:Tag>Mal</b:Tag>
    <b:SourceType>Book</b:SourceType>
    <b:Guid>{F723F121-2BF0-45BC-B140-9E1B417A82BA}</b:Guid>
    <b:Author>
      <b:Author>
        <b:Corporate>Malyono, 2015; Suhana, 2014</b:Corporate>
      </b:Author>
    </b:Author>
    <b:RefOrder>60</b:RefOrder>
  </b:Source>
  <b:Source>
    <b:Tag>Sus</b:Tag>
    <b:SourceType>Book</b:SourceType>
    <b:Guid>{BA1F246B-EFDE-487D-A5CD-F016B3108AB8}</b:Guid>
    <b:Author>
      <b:Author>
        <b:Corporate>Susanto, 2013; Husamah, Restian, &amp; Sumarsono, 2018</b:Corporate>
      </b:Author>
    </b:Author>
    <b:RefOrder>61</b:RefOrder>
  </b:Source>
  <b:Source>
    <b:Tag>Sri</b:Tag>
    <b:SourceType>Book</b:SourceType>
    <b:Guid>{564F580B-5F5E-49FB-8C60-2357A96C682D}</b:Guid>
    <b:Author>
      <b:Author>
        <b:Corporate>Sriyono, 2017; Uno, 2016</b:Corporate>
      </b:Author>
    </b:Author>
    <b:RefOrder>62</b:RefOrder>
  </b:Source>
  <b:Source>
    <b:Tag>Gus</b:Tag>
    <b:SourceType>Book</b:SourceType>
    <b:Guid>{4E28B661-E71D-4B77-B13D-5C17458C2887}</b:Guid>
    <b:Author>
      <b:Author>
        <b:Corporate>Gusniwati, 2015; Zhoc, Chungb, &amp; King 2018</b:Corporate>
      </b:Author>
    </b:Author>
    <b:RefOrder>63</b:RefOrder>
  </b:Source>
  <b:Source>
    <b:Tag>Poe1</b:Tag>
    <b:SourceType>Book</b:SourceType>
    <b:Guid>{B2EF28E5-C481-47D9-8A1A-BF3A73CEC25A}</b:Guid>
    <b:Author>
      <b:Author>
        <b:Corporate>Poerwadarminta, 1984; Goleman, 1998; Uno, 2016; Sarwono, 2017</b:Corporate>
      </b:Author>
    </b:Author>
    <b:RefOrder>64</b:RefOrder>
  </b:Source>
  <b:Source>
    <b:Tag>Bha13</b:Tag>
    <b:SourceType>JournalArticle</b:SourceType>
    <b:Guid>{A5AF5248-A56E-44F9-9E56-F15F4DD17269}</b:Guid>
    <b:Title>Role of Emotional Intelligence for Academic Achievement for Students</b:Title>
    <b:Year>2013</b:Year>
    <b:Author>
      <b:Author>
        <b:NameList>
          <b:Person>
            <b:Last>Preeti</b:Last>
            <b:First>Bhadouria</b:First>
          </b:Person>
        </b:NameList>
      </b:Author>
    </b:Author>
    <b:JournalName>Research Journal of Educational Sciences</b:JournalName>
    <b:Pages>10</b:Pages>
    <b:RefOrder>65</b:RefOrder>
  </b:Source>
  <b:Source>
    <b:Tag>Her16</b:Tag>
    <b:SourceType>JournalArticle</b:SourceType>
    <b:Guid>{FF463B55-C2FA-41E5-931D-47E0B1D45789}</b:Guid>
    <b:Author>
      <b:Author>
        <b:NameList>
          <b:Person>
            <b:Last>Pingge</b:Last>
            <b:First>Heronimus</b:First>
            <b:Middle>Delu</b:Middle>
          </b:Person>
          <b:Person>
            <b:Last>Wangid</b:Last>
            <b:First>Muhammad</b:First>
            <b:Middle>Nur</b:Middle>
          </b:Person>
        </b:NameList>
      </b:Author>
    </b:Author>
    <b:Title>FAKTOR YANG MEMPENGARUHI HASIL BELAJAR SISWA SEKOLAH DASAR DI KECAMATAN KOTA TAMBOLAKA</b:Title>
    <b:JournalName>Jurnal Pendidikan</b:JournalName>
    <b:Year>2016</b:Year>
    <b:Pages>1-12</b:Pages>
    <b:RefOrder>66</b:RefOrder>
  </b:Source>
  <b:Source>
    <b:Tag>Poo12</b:Tag>
    <b:SourceType>JournalArticle</b:SourceType>
    <b:Guid>{A36964DF-E0E8-4733-8634-D4D9A83224CF}</b:Guid>
    <b:Author>
      <b:Author>
        <b:NameList>
          <b:Person>
            <b:Last>Mishra</b:Last>
            <b:First>Poonam</b:First>
          </b:Person>
        </b:NameList>
      </b:Author>
    </b:Author>
    <b:Title>A Study of the Effect of Emotional Intelligence on Academic</b:Title>
    <b:JournalName>International Journal of Educational Research and Technology</b:JournalName>
    <b:Year>2012</b:Year>
    <b:Pages>25-28</b:Pages>
    <b:RefOrder>67</b:RefOrder>
  </b:Source>
  <b:Source>
    <b:Tag>Ari18</b:Tag>
    <b:SourceType>JournalArticle</b:SourceType>
    <b:Guid>{31A14BFF-BC29-4DBE-B6EE-6C65139F2AF0}</b:Guid>
    <b:Author>
      <b:Author>
        <b:NameList>
          <b:Person>
            <b:Last>Hakim</b:Last>
            <b:First>Arif</b:First>
            <b:Middle>Rahman</b:Middle>
          </b:Person>
          <b:Person>
            <b:Last>Sulistiawati</b:Last>
          </b:Person>
          <b:Person>
            <b:Last>Arifin</b:Last>
            <b:First>Samsul</b:First>
          </b:Person>
        </b:NameList>
      </b:Author>
    </b:Author>
    <b:Title>HUBUNGAN ANTARA KECERDASAN EMOSIONAL DAN MOTIVASI BELAJAR</b:Title>
    <b:JournalName>Jurnal Teorema</b:JournalName>
    <b:Year>2018</b:Year>
    <b:Pages>1-12</b:Pages>
    <b:RefOrder>68</b:RefOrder>
  </b:Source>
  <b:Source>
    <b:Tag>Ria11</b:Tag>
    <b:SourceType>Book</b:SourceType>
    <b:Guid>{B3CD028C-CC38-40A0-B93F-950BD1361FD8}</b:Guid>
    <b:Title>Emosi Anak Usia Dini dan Strategi Pengembangannya</b:Title>
    <b:Year>2011</b:Year>
    <b:Author>
      <b:Author>
        <b:NameList>
          <b:Person>
            <b:Last>Mashar</b:Last>
            <b:First>Riana</b:First>
          </b:Person>
        </b:NameList>
      </b:Author>
    </b:Author>
    <b:City>Jakarta</b:City>
    <b:Publisher>Kencana</b:Publisher>
    <b:RefOrder>69</b:RefOrder>
  </b:Source>
  <b:Source>
    <b:Tag>Moh18</b:Tag>
    <b:SourceType>Book</b:SourceType>
    <b:Guid>{4C27068F-CE83-48D8-95F1-E19F818535C4}</b:Guid>
    <b:Author>
      <b:Author>
        <b:NameList>
          <b:Person>
            <b:Last>Suardi</b:Last>
            <b:First>Moh.</b:First>
          </b:Person>
        </b:NameList>
      </b:Author>
    </b:Author>
    <b:Title>Belajar dan Pembelajaran</b:Title>
    <b:Year>2018</b:Year>
    <b:City>Yogyakarta</b:City>
    <b:Publisher>Deepublish</b:Publisher>
    <b:RefOrder>70</b:RefOrder>
  </b:Source>
  <b:Source>
    <b:Tag>Dia16</b:Tag>
    <b:SourceType>JournalArticle</b:SourceType>
    <b:Guid>{12197439-71CC-4E0C-9622-BB762B567A29}</b:Guid>
    <b:Author>
      <b:Author>
        <b:NameList>
          <b:Person>
            <b:Last>Kurniati</b:Last>
            <b:First>Dian</b:First>
          </b:Person>
          <b:Person>
            <b:Last>Harimukti</b:Last>
            <b:First>Romi</b:First>
          </b:Person>
          <b:Person>
            <b:Last>Jamil</b:Last>
            <b:First>Nur</b:First>
            <b:Middle>Asiyah</b:Middle>
          </b:Person>
        </b:NameList>
      </b:Author>
    </b:Author>
    <b:Title>Kemampuan Berpikir Tingkat Tinggi Siswa SMP di Kabupaten Jember dalam Menyelesaikan Soal Berstandar PISA</b:Title>
    <b:JournalName>Jurnal Penelitian dan Evaluasi Pendidikan</b:JournalName>
    <b:Year>2016</b:Year>
    <b:RefOrder>71</b:RefOrder>
  </b:Source>
  <b:Source>
    <b:Tag>Nug181</b:Tag>
    <b:SourceType>Book</b:SourceType>
    <b:Guid>{671ADC8D-44CE-4055-9E4C-D1796B192051}</b:Guid>
    <b:Author>
      <b:Author>
        <b:NameList>
          <b:Person>
            <b:Last>Nugroho</b:Last>
            <b:First>R.</b:First>
            <b:Middle>Arifin</b:Middle>
          </b:Person>
        </b:NameList>
      </b:Author>
    </b:Author>
    <b:Title>HOTS (Kemampuan Berpikir Tingkat Tinggi: Konsep, Pembelajaran, Penilaian, dan Soal-soal)</b:Title>
    <b:Year>2018</b:Year>
    <b:City>Jakarta</b:City>
    <b:Publisher>Grasindo</b:Publisher>
    <b:RefOrder>72</b:RefOrder>
  </b:Source>
  <b:Source>
    <b:Tag>Muh13</b:Tag>
    <b:SourceType>Book</b:SourceType>
    <b:Guid>{9979222B-D9B9-4599-85D6-73F27F16AA3D}</b:Guid>
    <b:Title>Berpikir Kompleks dan Implementasinya dalam Pembelajaran IPA</b:Title>
    <b:Year>2013</b:Year>
    <b:Author>
      <b:Author>
        <b:NameList>
          <b:Person>
            <b:Last>Tawil</b:Last>
            <b:First>Muh.</b:First>
          </b:Person>
          <b:Person>
            <b:Last>Liliasari</b:Last>
          </b:Person>
        </b:NameList>
      </b:Author>
    </b:Author>
    <b:City>Makassar</b:City>
    <b:Publisher>Badan Penerbit UNM</b:Publisher>
    <b:RefOrder>73</b:RefOrder>
  </b:Source>
  <b:Source>
    <b:Tag>Zai14</b:Tag>
    <b:SourceType>Book</b:SourceType>
    <b:Guid>{8A6AF65F-410A-4C10-9A7D-6790FB86C7E7}</b:Guid>
    <b:Title>Evaluasi Pembelajaran (Prinsip, Teknik, Prosedur)</b:Title>
    <b:Year>2014</b:Year>
    <b:Author>
      <b:Author>
        <b:NameList>
          <b:Person>
            <b:Last>Arifin</b:Last>
            <b:First>Zainal</b:First>
          </b:Person>
        </b:NameList>
      </b:Author>
    </b:Author>
    <b:City>Bandung</b:City>
    <b:Publisher>PT Remaja Rosdakarya</b:Publisher>
    <b:RefOrder>74</b:RefOrder>
  </b:Source>
  <b:Source>
    <b:Tag>Tan03</b:Tag>
    <b:SourceType>Book</b:SourceType>
    <b:Guid>{29A6CAEE-E84B-4797-A4DB-1DC7591C0D2B}</b:Guid>
    <b:Author>
      <b:Author>
        <b:NameList>
          <b:Person>
            <b:Last>Ratumanan</b:Last>
            <b:First>Tanwey</b:First>
            <b:Middle>Gerson</b:Middle>
          </b:Person>
          <b:Person>
            <b:Last>Laurens</b:Last>
            <b:First>Theresia</b:First>
          </b:Person>
        </b:NameList>
      </b:Author>
    </b:Author>
    <b:Title>Evaluasi Hasil Belajar yang Relevan dengan Kurikulum Berbasis Kompetensi</b:Title>
    <b:Year>2003</b:Year>
    <b:City>Surabaya</b:City>
    <b:Publisher>YP3IT</b:Publisher>
    <b:RefOrder>15</b:RefOrder>
  </b:Source>
  <b:Source>
    <b:Tag>Gun12</b:Tag>
    <b:SourceType>Book</b:SourceType>
    <b:Guid>{77C70EEB-9BB4-424D-B38E-0BFBCF412C9B}</b:Guid>
    <b:Author>
      <b:Author>
        <b:NameList>
          <b:Person>
            <b:Last>Gunawan</b:Last>
            <b:First>Adi</b:First>
            <b:Middle>W.</b:Middle>
          </b:Person>
        </b:NameList>
      </b:Author>
    </b:Author>
    <b:Title>Genius Learning Strategy: petunjuk praktis untuk menerapkan accelerated learning</b:Title>
    <b:Year>2012</b:Year>
    <b:City>Jakarta</b:City>
    <b:Publisher>PT Gramedia Pustaka Utama</b:Publisher>
    <b:RefOrder>75</b:RefOrder>
  </b:Source>
  <b:Source>
    <b:Tag>Kin12</b:Tag>
    <b:SourceType>DocumentFromInternetSite</b:SourceType>
    <b:Guid>{3034598E-081C-44E3-A749-7E10B5F31C75}</b:Guid>
    <b:Author>
      <b:Author>
        <b:NameList>
          <b:Person>
            <b:Last>King</b:Last>
            <b:First>FJ</b:First>
          </b:Person>
          <b:Person>
            <b:Last>Goodson</b:Last>
            <b:First>Ludwika</b:First>
          </b:Person>
          <b:Person>
            <b:Last>Rohani</b:Last>
            <b:First>Faranak</b:First>
          </b:Person>
        </b:NameList>
      </b:Author>
    </b:Author>
    <b:Title>Higher Order Thinking Skills</b:Title>
    <b:Year>2012</b:Year>
    <b:InternetSiteTitle>cala.fsu.edu</b:InternetSiteTitle>
    <b:URL>http://www.cala.fsu.edu/files/higher_order_thinking_skills.pdf </b:URL>
    <b:RefOrder>76</b:RefOrder>
  </b:Source>
  <b:Source>
    <b:Tag>Nur15</b:Tag>
    <b:SourceType>JournalArticle</b:SourceType>
    <b:Guid>{1ADD019F-59CC-417C-B12F-AE16AD1B8F28}</b:Guid>
    <b:Title>Analisis Soal Tipe Higher Order Thinking Skills (HOTS) Dalam Soal UN Kimia SMA Rayon B Tahun 2012/2013</b:Title>
    <b:Year>2015</b:Year>
    <b:Author>
      <b:Author>
        <b:NameList>
          <b:Person>
            <b:Last>Lailly</b:Last>
            <b:First>Nur</b:First>
            <b:Middle>Rochmah</b:Middle>
          </b:Person>
          <b:Person>
            <b:Last>Wisudawati</b:Last>
            <b:First>Asih</b:First>
            <b:Middle>Widi</b:Middle>
          </b:Person>
        </b:NameList>
      </b:Author>
    </b:Author>
    <b:JournalName>Kaunia</b:JournalName>
    <b:Pages>28</b:Pages>
    <b:RefOrder>77</b:RefOrder>
  </b:Source>
  <b:Source>
    <b:Tag>Kar17</b:Tag>
    <b:SourceType>JournalArticle</b:SourceType>
    <b:Guid>{B473AC6D-30BC-42E9-9BE0-0186EDC4AB58}</b:Guid>
    <b:Author>
      <b:Author>
        <b:NameList>
          <b:Person>
            <b:Last>Karsono</b:Last>
          </b:Person>
        </b:NameList>
      </b:Author>
    </b:Author>
    <b:Title>Pengaruh Penggunaan LKS Berbasis HOTS Terhadap Motivasi dan Hasil Belajar IPA Siswa SMP</b:Title>
    <b:JournalName>Jurnal Pendidikan Matematika dan Sains</b:JournalName>
    <b:Year>2017</b:Year>
    <b:RefOrder>78</b:RefOrder>
  </b:Source>
  <b:Source>
    <b:Tag>Bha12</b:Tag>
    <b:SourceType>JournalArticle</b:SourceType>
    <b:Guid>{32EAB8D1-1AEE-42E5-B302-BE22AB6B8341}</b:Guid>
    <b:Title>Higher Order Thinking In Education</b:Title>
    <b:Year>2012</b:Year>
    <b:Author>
      <b:Author>
        <b:NameList>
          <b:Person>
            <b:Last>Mainali</b:Last>
            <b:First>Bhawani</b:First>
            <b:Middle>Prasad</b:Middle>
          </b:Person>
        </b:NameList>
      </b:Author>
    </b:Author>
    <b:JournalName>Academic Voices A Multidisciplinary Journal</b:JournalName>
    <b:RefOrder>79</b:RefOrder>
  </b:Source>
  <b:Source>
    <b:Tag>Abd17</b:Tag>
    <b:SourceType>JournalArticle</b:SourceType>
    <b:Guid>{FC03FE8C-7DEF-4F46-856C-308B222C57C9}</b:Guid>
    <b:Author>
      <b:Author>
        <b:NameList>
          <b:Person>
            <b:Last>Abdullah</b:Last>
            <b:First>Abdul</b:First>
            <b:Middle>Halim</b:Middle>
          </b:Person>
          <b:Person>
            <b:Last>Mokhtar</b:Last>
            <b:First>Mahani</b:First>
          </b:Person>
          <b:Person>
            <b:Last>Halim</b:Last>
            <b:First>Noor</b:First>
            <b:Middle>dayana Abd</b:Middle>
          </b:Person>
          <b:Person>
            <b:Last>Ali</b:Last>
            <b:First>Dayana</b:First>
            <b:Middle>Farzeeha</b:Middle>
          </b:Person>
          <b:Person>
            <b:Last>Tahir</b:Last>
            <b:First>Lokman</b:First>
            <b:Middle>Mohd</b:Middle>
          </b:Person>
          <b:Person>
            <b:Last>Kohar</b:Last>
            <b:First>Umar</b:First>
            <b:Middle>Haiyat Abdul</b:Middle>
          </b:Person>
        </b:NameList>
      </b:Author>
    </b:Author>
    <b:Title>Mathematics teachers' Level of Knowledge and Practice on the Implementation of Higher-Order Thinking Skills (HOTS)</b:Title>
    <b:JournalName>EURASIA Journal of Mathematics Science and Technology Education</b:JournalName>
    <b:Year>2017</b:Year>
    <b:RefOrder>80</b:RefOrder>
  </b:Source>
  <b:Source>
    <b:Tag>Dre09</b:Tag>
    <b:SourceType>JournalArticle</b:SourceType>
    <b:Guid>{5FE70313-312E-43C9-83E1-8F89132A4850}</b:Guid>
    <b:Author>
      <b:Author>
        <b:NameList>
          <b:Person>
            <b:Last>Polly</b:Last>
            <b:First>Drew</b:First>
          </b:Person>
          <b:Person>
            <b:Last>Ausband</b:Last>
            <b:First>Leigh</b:First>
          </b:Person>
        </b:NameList>
      </b:Author>
    </b:Author>
    <b:Title>Developing Higher-Order Thinking Skills through WebQuests</b:Title>
    <b:JournalName>Journal of Computing in Teacher Education</b:JournalName>
    <b:Year>2009</b:Year>
    <b:RefOrder>81</b:RefOrder>
  </b:Source>
  <b:Source>
    <b:Tag>Nug18</b:Tag>
    <b:SourceType>Book</b:SourceType>
    <b:Guid>{1A794F5C-AC65-4DB9-8541-BD563D062BAB}</b:Guid>
    <b:Author>
      <b:Author>
        <b:NameList>
          <b:Person>
            <b:Last>Nugroho</b:Last>
            <b:First>R.</b:First>
            <b:Middle>Arifin</b:Middle>
          </b:Person>
        </b:NameList>
      </b:Author>
    </b:Author>
    <b:Title>Higher Order Thinking Skills</b:Title>
    <b:Year>2018</b:Year>
    <b:City>Jakarta</b:City>
    <b:Publisher>Kompas Gramedia</b:Publisher>
    <b:RefOrder>82</b:RefOrder>
  </b:Source>
  <b:Source>
    <b:Tag>DwA15</b:Tag>
    <b:SourceType>JournalArticle</b:SourceType>
    <b:Guid>{D7B582B6-6445-4877-96CE-AA76CDEBD02F}</b:Guid>
    <b:Title>Analisis Kemampuan Berpikir Kritis Siswa Kelas V dalam Pembelajaran IPA di 3 SD Gugus X Kecamatan Buleleng</b:Title>
    <b:Year>2015</b:Year>
    <b:Author>
      <b:Author>
        <b:NameList>
          <b:Person>
            <b:Last>Wijayanti</b:Last>
            <b:First>Dw.</b:First>
            <b:Middle>Ayu Indri</b:Middle>
          </b:Person>
          <b:Person>
            <b:Last>Pudjawan</b:Last>
            <b:First>Kt.</b:First>
          </b:Person>
          <b:Person>
            <b:Last>Margunayasa</b:Last>
            <b:First>I</b:First>
            <b:Middle>Gd.</b:Middle>
          </b:Person>
        </b:NameList>
      </b:Author>
    </b:Author>
    <b:JournalName>e-Journal PGSD Universitas Pendidikan Ganesha</b:JournalName>
    <b:RefOrder>83</b:RefOrder>
  </b:Source>
  <b:Source>
    <b:Tag>Lil18</b:Tag>
    <b:SourceType>JournalArticle</b:SourceType>
    <b:Guid>{EB8586F1-537F-4492-B04C-F7DC65DFE8EC}</b:Guid>
    <b:Author>
      <b:Author>
        <b:NameList>
          <b:Person>
            <b:Last>Nuryanti</b:Last>
            <b:First>Lilis</b:First>
          </b:Person>
          <b:Person>
            <b:Last>Zubaidah</b:Last>
            <b:First>Siti</b:First>
          </b:Person>
          <b:Person>
            <b:Last>Diantoro</b:Last>
            <b:First>Markus</b:First>
          </b:Person>
        </b:NameList>
      </b:Author>
    </b:Author>
    <b:Title>Analisis Kemampuan Berpikir Kritis Siswa SMP</b:Title>
    <b:JournalName>Jurnal Pendidikan: Teori, Penelitian, dan Pengembangan</b:JournalName>
    <b:Year>2018</b:Year>
    <b:RefOrder>84</b:RefOrder>
  </b:Source>
  <b:Source>
    <b:Tag>Jam10</b:Tag>
    <b:SourceType>JournalArticle</b:SourceType>
    <b:Guid>{3C566655-C71B-4400-98E3-C3CBE6F40719}</b:Guid>
    <b:Author>
      <b:Author>
        <b:NameList>
          <b:Person>
            <b:Last>Jamaluddin</b:Last>
          </b:Person>
        </b:NameList>
      </b:Author>
    </b:Author>
    <b:Title>Kemampuan Berpikir Kreatif Siswa SD dalam Pembelajaran IPA</b:Title>
    <b:JournalName>Jurnal Ilmu Pendidikan</b:JournalName>
    <b:Year>2010</b:Year>
    <b:RefOrder>85</b:RefOrder>
  </b:Source>
  <b:Source>
    <b:Tag>Lut15</b:Tag>
    <b:SourceType>Book</b:SourceType>
    <b:Guid>{D73B13B1-B81A-4CF4-AEEB-5F965E2CD8B1}</b:Guid>
    <b:Author>
      <b:Author>
        <b:NameList>
          <b:Person>
            <b:Last>Nurlela</b:Last>
            <b:First>Lutfiyah</b:First>
          </b:Person>
          <b:Person>
            <b:Last>Ismayati</b:Last>
            <b:First>Euis</b:First>
          </b:Person>
        </b:NameList>
      </b:Author>
    </b:Author>
    <b:Title>Strategi Belajar Dan Berpikir Kreatif</b:Title>
    <b:Year>2015</b:Year>
    <b:City>Yogyakarta</b:City>
    <b:Publisher>Pustaka Pelajar</b:Publisher>
    <b:RefOrder>86</b:RefOrder>
  </b:Source>
  <b:Source>
    <b:Tag>Tit18</b:Tag>
    <b:SourceType>JournalArticle</b:SourceType>
    <b:Guid>{943A14B9-3A73-437B-9FF8-96F861961A6C}</b:Guid>
    <b:Author>
      <b:Author>
        <b:NameList>
          <b:Person>
            <b:Last>Titin</b:Last>
          </b:Person>
          <b:Person>
            <b:Last>Yokhebed</b:Last>
          </b:Person>
        </b:NameList>
      </b:Author>
    </b:Author>
    <b:Title>Peningkatan Keterampilan Pemecahan Masalah (Problem Solving) Calon Guru Biologi Melalui Pembelajaran Berbasis Kearifan Lokal</b:Title>
    <b:JournalName>Jurnal Pendidikan Matematika dan IPA</b:JournalName>
    <b:Year>2018</b:Year>
    <b:RefOrder>87</b:RefOrder>
  </b:Source>
  <b:Source>
    <b:Tag>Muh16</b:Tag>
    <b:SourceType>JournalArticle</b:SourceType>
    <b:Guid>{AB2909B2-0B15-48F7-AF65-D41A288DC450}</b:Guid>
    <b:Author>
      <b:Author>
        <b:NameList>
          <b:Person>
            <b:Last>Sugandi</b:Last>
            <b:First>Muhammad</b:First>
            <b:Middle>Kurnia</b:Middle>
          </b:Person>
        </b:NameList>
      </b:Author>
    </b:Author>
    <b:Title>Peningkatan Kemampuan Memecahkan Masalah Siswa Pada Konsep Ekosistem dengan Pembelajaran Guided Inquiry Berbantuan Audio Visual di Kelas VII SMP IT Hafifudin Arrohimah</b:Title>
    <b:JournalName>Jurnal Bio Educatio</b:JournalName>
    <b:Year>2016</b:Year>
    <b:RefOrder>88</b:RefOrder>
  </b:Source>
  <b:Source>
    <b:Tag>Ari15</b:Tag>
    <b:SourceType>JournalArticle</b:SourceType>
    <b:Guid>{27242F66-A488-4B8C-A74D-1E14DF9FD4FF}</b:Guid>
    <b:Author>
      <b:Author>
        <b:NameList>
          <b:Person>
            <b:Last>Rofiq</b:Last>
            <b:First>Arif</b:First>
            <b:Middle>Ainur</b:Middle>
          </b:Person>
        </b:NameList>
      </b:Author>
    </b:Author>
    <b:Title>Pentingnya Keterampilan Pengambilan Keputusan Sosial Bagi Siswa SMP</b:Title>
    <b:JournalName>Psympathic, Jurnal Ilmiah Psikologi</b:JournalName>
    <b:Year>2015</b:Year>
    <b:RefOrder>89</b:RefOrder>
  </b:Source>
  <b:Source>
    <b:Tag>Put16</b:Tag>
    <b:SourceType>Book</b:SourceType>
    <b:Guid>{1DC8F7C0-81EF-43CE-9175-984A117D1ADD}</b:Guid>
    <b:Title>Pengaruh Model Pembelajaran Berbasis Masalah (PBM) Terhadap Keterampilan Berpikir Kritis Peserta Didik </b:Title>
    <b:Year>2016</b:Year>
    <b:Author>
      <b:Author>
        <b:NameList>
          <b:Person>
            <b:Last>Adawiyah</b:Last>
            <b:First>Putri</b:First>
            <b:Middle>Rabiatul</b:Middle>
          </b:Person>
        </b:NameList>
      </b:Author>
    </b:Author>
    <b:City>Makassar</b:City>
    <b:Publisher>Universitas Negeri Makassar</b:Publisher>
    <b:RefOrder>90</b:RefOrder>
  </b:Source>
  <b:Source>
    <b:Tag>Bur18</b:Tag>
    <b:SourceType>JournalArticle</b:SourceType>
    <b:Guid>{0A00C7DD-3B11-4B10-B2C6-5AF373DC5F57}</b:Guid>
    <b:Title>Penerapan Pembelajaran Kooperatif Tipe STAD Dengan Pendekatan Open Ended Dalam Pembelajaran Matematika Untuk Meningkatkan Kemampuan Koneksi dan Berpikir Kreatif Peserta Didik</b:Title>
    <b:Year>2018</b:Year>
    <b:Author>
      <b:Author>
        <b:NameList>
          <b:Person>
            <b:Last>Burhan</b:Last>
          </b:Person>
        </b:NameList>
      </b:Author>
    </b:Author>
    <b:JournalName>Jurnal Penelitian Matematika dan Pendidikan Matematika</b:JournalName>
    <b:RefOrder>91</b:RefOrder>
  </b:Source>
  <b:Source>
    <b:Tag>Mer18</b:Tag>
    <b:SourceType>JournalArticle</b:SourceType>
    <b:Guid>{697458FD-7357-4C1B-8B41-897763C75882}</b:Guid>
    <b:Author>
      <b:Author>
        <b:NameList>
          <b:Person>
            <b:Last>Prastiwi</b:Last>
            <b:First>Merry</b:First>
            <b:Middle>Dwi</b:Middle>
          </b:Person>
          <b:Person>
            <b:Last>Nurita</b:Last>
            <b:First>Tutut</b:First>
          </b:Person>
        </b:NameList>
      </b:Author>
    </b:Author>
    <b:Title>Kemampuan Pemecahan Masalah Pada Siswa Kelas VII SMP</b:Title>
    <b:JournalName>e-journal pensa</b:JournalName>
    <b:Year>2018</b:Year>
    <b:RefOrder>92</b:RefOrder>
  </b:Source>
  <b:Source>
    <b:Tag>Bad17</b:Tag>
    <b:SourceType>JournalArticle</b:SourceType>
    <b:Guid>{CB650841-175A-402E-BA86-002F96409CD4}</b:Guid>
    <b:Author>
      <b:Author>
        <b:NameList>
          <b:Person>
            <b:Last>Badarudin</b:Last>
          </b:Person>
        </b:NameList>
      </b:Author>
    </b:Author>
    <b:Title>Peningkatan Keterampilan Pengambilan Keputusan dan Penguasaan Konsep IPA Melalui Model Pembelajaran Advance Organizer di Sekolah Dasar</b:Title>
    <b:JournalName>Pendidikan Dasar</b:JournalName>
    <b:Year>2017</b:Year>
    <b:RefOrder>93</b:RefOrder>
  </b:Source>
  <b:Source>
    <b:Tag>Placeholder6</b:Tag>
    <b:SourceType>Book</b:SourceType>
    <b:Guid>{F031B599-BEEF-42C0-97AA-CA03C8949F5B}</b:Guid>
    <b:Author>
      <b:Author>
        <b:NameList>
          <b:Person>
            <b:Last>Arikunto</b:Last>
            <b:First>Suharsimi</b:First>
          </b:Person>
        </b:NameList>
      </b:Author>
    </b:Author>
    <b:Title>Prosedur Penelitian Suatu Pendekatan Praktik</b:Title>
    <b:Year>2007</b:Year>
    <b:City>Jakarta</b:City>
    <b:Publisher>Rineka Apta</b:Publisher>
    <b:RefOrder>94</b:RefOrder>
  </b:Source>
  <b:Source>
    <b:Tag>Placeholder7</b:Tag>
    <b:SourceType>Book</b:SourceType>
    <b:Guid>{B4CF33AB-8919-4822-8009-24D4446743BF}</b:Guid>
    <b:Title>Metode Penelitian Pendidikan: Pendekatan Kuantitatif, Kualitatif, dan R&amp;D</b:Title>
    <b:Year>2015</b:Year>
    <b:Author>
      <b:Author>
        <b:NameList>
          <b:Person>
            <b:Last>Sugiyono</b:Last>
          </b:Person>
        </b:NameList>
      </b:Author>
    </b:Author>
    <b:City>Bandung</b:City>
    <b:Publisher>Alfabeta</b:Publisher>
    <b:RefOrder>95</b:RefOrder>
  </b:Source>
  <b:Source>
    <b:Tag>Muh15</b:Tag>
    <b:SourceType>Book</b:SourceType>
    <b:Guid>{F8D90432-240D-41D7-B5CD-213DAEDDF220}</b:Guid>
    <b:Author>
      <b:Author>
        <b:NameList>
          <b:Person>
            <b:Last>Tiro</b:Last>
            <b:First>Muhammad</b:First>
            <b:Middle>Arif</b:Middle>
          </b:Person>
        </b:NameList>
      </b:Author>
    </b:Author>
    <b:Title>Dasar-Dasar Statistika</b:Title>
    <b:Year>2017</b:Year>
    <b:City>Makassar</b:City>
    <b:Publisher>Andira Publisher</b:Publisher>
    <b:RefOrder>96</b:RefOrder>
  </b:Source>
  <b:Source>
    <b:Tag>Bru78</b:Tag>
    <b:SourceType>Book</b:SourceType>
    <b:Guid>{070C0AC6-391D-4DD2-91BB-B8672CE2F2A1}</b:Guid>
    <b:Title>Conducting Educational Research Second Edition</b:Title>
    <b:Year>1978</b:Year>
    <b:City>New York</b:City>
    <b:Publisher>Harcourt Brace Jovanovich </b:Publisher>
    <b:Author>
      <b:Author>
        <b:NameList>
          <b:Person>
            <b:Last>Tuckman</b:Last>
            <b:First>Bruce</b:First>
            <b:Middle>W.</b:Middle>
          </b:Person>
        </b:NameList>
      </b:Author>
    </b:Author>
    <b:RefOrder>97</b:RefOrder>
  </b:Source>
  <b:Source>
    <b:Tag>Rob06</b:Tag>
    <b:SourceType>Book</b:SourceType>
    <b:Guid>{FB6E2800-A467-491B-A8A7-455D0EC12C67}</b:Guid>
    <b:Author>
      <b:Author>
        <b:NameList>
          <b:Person>
            <b:Last>Marzano</b:Last>
            <b:First>Robert</b:First>
            <b:Middle>J.</b:Middle>
          </b:Person>
          <b:Person>
            <b:Last>Pickering</b:Last>
            <b:First>Debra</b:First>
            <b:Middle>J.</b:Middle>
          </b:Person>
          <b:Person>
            <b:Last>Arredondo</b:Last>
            <b:First>Daisy</b:First>
            <b:Middle>E.</b:Middle>
          </b:Person>
          <b:Person>
            <b:Last>Blackburn</b:Last>
            <b:First>Guy</b:First>
            <b:Middle>J.</b:Middle>
          </b:Person>
          <b:Person>
            <b:Last>Brandit</b:Last>
            <b:First>Ronald</b:First>
            <b:Middle>S.</b:Middle>
          </b:Person>
          <b:Person>
            <b:Last>Moffet</b:Last>
            <b:First>Cerylle</b:First>
            <b:Middle>A.</b:Middle>
          </b:Person>
          <b:Person>
            <b:Last>Paynter</b:Last>
            <b:First>Diane</b:First>
            <b:Middle>E.</b:Middle>
          </b:Person>
          <b:Person>
            <b:Last>Pollock</b:Last>
            <b:First>Jane</b:First>
            <b:Middle>E.</b:Middle>
          </b:Person>
          <b:Person>
            <b:Last>Whisler</b:Last>
            <b:First>Jo</b:First>
            <b:Middle>Sue</b:Middle>
          </b:Person>
        </b:NameList>
      </b:Author>
    </b:Author>
    <b:Title>Dimensions of Learning Teacher's Manual 2nd Edition</b:Title>
    <b:Year>2006</b:Year>
    <b:City>Aurora, Colorado</b:City>
    <b:Publisher>Hawker Brownlow Education</b:Publisher>
    <b:RefOrder>98</b:RefOrder>
  </b:Source>
  <b:Source>
    <b:Tag>Yee11</b:Tag>
    <b:SourceType>JournalArticle</b:SourceType>
    <b:Guid>{49E52E0D-4A69-451E-B840-E8EC69D1B468}</b:Guid>
    <b:Title>The Level of Marzano Higher Order Thinking Skills among Technical Education Students</b:Title>
    <b:Year>2011</b:Year>
    <b:Author>
      <b:Author>
        <b:NameList>
          <b:Person>
            <b:Last>Heong</b:Last>
            <b:First>Yee</b:First>
            <b:Middle>Mei</b:Middle>
          </b:Person>
          <b:Person>
            <b:Last>Othman</b:Last>
            <b:First>Widad</b:First>
            <b:Middle>Binti</b:Middle>
          </b:Person>
          <b:Person>
            <b:Last>Yunos</b:Last>
            <b:First>Jailani</b:First>
            <b:Middle>Bin Md</b:Middle>
          </b:Person>
          <b:Person>
            <b:Last>Kiong</b:Last>
            <b:First>Tee</b:First>
            <b:Middle>Tze</b:Middle>
          </b:Person>
          <b:Person>
            <b:Last>Hassan</b:Last>
            <b:First>Razali</b:First>
            <b:Middle>Bin</b:Middle>
          </b:Person>
          <b:Person>
            <b:Last>Mohamad</b:Last>
            <b:First>Mimi</b:First>
            <b:Middle>Mohaffyza Binti</b:Middle>
          </b:Person>
        </b:NameList>
      </b:Author>
    </b:Author>
    <b:JournalName>International Journal of Social Science and Humanity</b:JournalName>
    <b:RefOrder>99</b:RefOrder>
  </b:Source>
  <b:Source>
    <b:Tag>Faj14</b:Tag>
    <b:SourceType>Book</b:SourceType>
    <b:Guid>{7BE676BB-D061-4999-A6AF-A7234B7F238F}</b:Guid>
    <b:Author>
      <b:Author>
        <b:NameList>
          <b:Person>
            <b:Last>Anderson</b:Last>
          </b:Person>
        </b:NameList>
      </b:Author>
    </b:Author>
    <b:Title>Kerangka Landasan Untuk Pembelajaran, Pengajaran dan Asesmen (Revisi Taksonomi Pendidikan Bloom)</b:Title>
    <b:Year>2010</b:Year>
    <b:City>Yogyakarta</b:City>
    <b:Publisher>Pustaka Belajar</b:Publisher>
    <b:RefOrder>100</b:RefOrder>
  </b:Source>
  <b:Source>
    <b:Tag>Per13</b:Tag>
    <b:SourceType>Book</b:SourceType>
    <b:Guid>{0C3EDED2-8A6E-4CA0-9B0A-7D2B9B1414E3}</b:Guid>
    <b:Title>Implementasi Kurikulum 2013</b:Title>
    <b:Year>2013</b:Year>
    <b:Author>
      <b:Author>
        <b:NameList>
          <b:Person>
            <b:Last>Permendikbud</b:Last>
          </b:Person>
        </b:NameList>
      </b:Author>
    </b:Author>
    <b:City>Jakarta</b:City>
    <b:RefOrder>1</b:RefOrder>
  </b:Source>
  <b:Source>
    <b:Tag>Nec13</b:Tag>
    <b:SourceType>JournalArticle</b:SourceType>
    <b:Guid>{84588702-4B65-4D7C-A330-696502C99F8F}</b:Guid>
    <b:Title>The Influence of Hands on Physics Experiments on Scientific Process Skills According to Prospective Teachers’ Experiences</b:Title>
    <b:Year>2013</b:Year>
    <b:Author>
      <b:Author>
        <b:NameList>
          <b:Person>
            <b:Last>Hırça</b:Last>
            <b:First>Necati</b:First>
          </b:Person>
        </b:NameList>
      </b:Author>
    </b:Author>
    <b:JournalName>European J Physics Education</b:JournalName>
    <b:RefOrder>2</b:RefOrder>
  </b:Source>
  <b:Source>
    <b:Tag>Muh14</b:Tag>
    <b:SourceType>Book</b:SourceType>
    <b:Guid>{2FF4B142-A0AE-4BA9-8469-A73F179D096D}</b:Guid>
    <b:Author>
      <b:Author>
        <b:NameList>
          <b:Person>
            <b:Last>Tawil</b:Last>
            <b:First>Muh.</b:First>
          </b:Person>
          <b:Person>
            <b:Last>Liliasari</b:Last>
          </b:Person>
        </b:NameList>
      </b:Author>
    </b:Author>
    <b:Title>Keterampilan-Keterampilan Sains dan Implementasinya Dalam Pembelajaran IPA</b:Title>
    <b:Year>2014</b:Year>
    <b:City>Makassar</b:City>
    <b:Publisher>Badan Penerbit UNM</b:Publisher>
    <b:RefOrder>3</b:RefOrder>
  </b:Source>
  <b:Source>
    <b:Tag>Age171</b:Tag>
    <b:SourceType>JournalArticle</b:SourceType>
    <b:Guid>{2D63AB3B-1F97-4F30-99A0-2B41F85F262C}</b:Guid>
    <b:Title>PENINGKATAN KETERAMPILAN PROSES SAINS SISWA MELALUI MODEL EXPERIENTIAL LEARNING PADA MATERI PENCEMARAN LINGKUNGAN</b:Title>
    <b:Year>2017</b:Year>
    <b:Author>
      <b:Author>
        <b:NameList>
          <b:Person>
            <b:Last>Kastawaningtyas</b:Last>
            <b:First>Ageng</b:First>
          </b:Person>
          <b:Person>
            <b:Last>Martini</b:Last>
          </b:Person>
        </b:NameList>
      </b:Author>
    </b:Author>
    <b:JournalName>Jurnal Penelitian Pendidikan IPA</b:JournalName>
    <b:RefOrder>4</b:RefOrder>
  </b:Source>
  <b:Source>
    <b:Tag>ARu05</b:Tag>
    <b:SourceType>JournalArticle</b:SourceType>
    <b:Guid>{33F336A7-6E5A-4726-AFD2-65BF03955B18}</b:Guid>
    <b:Author>
      <b:Author>
        <b:NameList>
          <b:Person>
            <b:Last>Rustaman</b:Last>
            <b:First>A</b:First>
          </b:Person>
        </b:NameList>
      </b:Author>
    </b:Author>
    <b:Title>Pengembangan Kompetensi (Pengetahuan, keterampilan, Sikap, dan Nilai) Melalui Kegiatan Praktikum Biologi</b:Title>
    <b:JournalName>Penelitian Jurusan Pendidikan Biologi FPMIPA UPI Bandung</b:JournalName>
    <b:Year>2005</b:Year>
    <b:RefOrder>5</b:RefOrder>
  </b:Source>
  <b:Source>
    <b:Tag>Rin17</b:Tag>
    <b:SourceType>JournalArticle</b:SourceType>
    <b:Guid>{261671AA-C80F-4860-BD3A-613521967BE1}</b:Guid>
    <b:Author>
      <b:Author>
        <b:NameList>
          <b:Person>
            <b:Last>Rinaldi</b:Last>
          </b:Person>
        </b:NameList>
      </b:Author>
    </b:Author>
    <b:Title>Kesadaran Metakognitif</b:Title>
    <b:JournalName>Jurnal RAP UNP</b:JournalName>
    <b:Year>2017</b:Year>
    <b:RefOrder>6</b:RefOrder>
  </b:Source>
  <b:Source>
    <b:Tag>Roz17</b:Tag>
    <b:SourceType>JournalArticle</b:SourceType>
    <b:Guid>{1628188E-555D-40FF-AD8C-C842DF62B649}</b:Guid>
    <b:LCID>0</b:LCID>
    <b:Author>
      <b:Author>
        <b:NameList>
          <b:Person>
            <b:Last>Hayu</b:Last>
            <b:First>Roza</b:First>
            <b:Middle>Melda</b:Middle>
          </b:Person>
          <b:Person>
            <b:Last>Ardi</b:Last>
          </b:Person>
          <b:Person>
            <b:Last>Yanti</b:Last>
            <b:First>Febri</b:First>
          </b:Person>
        </b:NameList>
      </b:Author>
    </b:Author>
    <b:Title>Hubungan Kemampuan Metakognisi Dengan Hasil Belajar IPA Siswa Kelas VIII Di MTsN Kuranji Padang</b:Title>
    <b:Year>2017</b:Year>
    <b:JournalName>Jurnal Inovasi Pendidikan IPA</b:JournalName>
    <b:RefOrder>7</b:RefOrder>
  </b:Source>
  <b:Source>
    <b:Tag>Dep13</b:Tag>
    <b:SourceType>ArticleInAPeriodical</b:SourceType>
    <b:Guid>{D347B12E-42AB-48E8-9513-7848EBC8DEB0}</b:Guid>
    <b:Title>Undang-undang RI No.20 tahun 2003</b:Title>
    <b:Year>2003</b:Year>
    <b:PeriodicalTitle>Sistem Pendidikan Nasional.</b:PeriodicalTitle>
    <b:Author>
      <b:Author>
        <b:NameList>
          <b:Person>
            <b:Last>Depdiknas</b:Last>
          </b:Person>
        </b:NameList>
      </b:Author>
    </b:Author>
    <b:RefOrder>8</b:RefOrder>
  </b:Source>
  <b:Source>
    <b:Tag>And15</b:Tag>
    <b:SourceType>Book</b:SourceType>
    <b:Guid>{3C927DDD-5840-4A7F-B93C-D7CAFE3D9142}</b:Guid>
    <b:LCID>id-ID</b:LCID>
    <b:Author>
      <b:Author>
        <b:NameList>
          <b:Person>
            <b:Last>Anderson</b:Last>
            <b:First>Lorn</b:First>
            <b:Middle>W</b:Middle>
          </b:Person>
          <b:Person>
            <b:Last>Krathwohl</b:Last>
            <b:First>David</b:First>
            <b:Middle>R</b:Middle>
          </b:Person>
        </b:NameList>
      </b:Author>
    </b:Author>
    <b:Title>Kerangka Landasan Untuk Pembelajaran, Pengajaran, dan Asesmen</b:Title>
    <b:Year>2015</b:Year>
    <b:City>Yogyakarta</b:City>
    <b:Publisher>Pustaka Pelajar</b:Publisher>
    <b:RefOrder>9</b:RefOrder>
  </b:Source>
  <b:Source>
    <b:Tag>Roz171</b:Tag>
    <b:SourceType>JournalArticle</b:SourceType>
    <b:Guid>{43853272-E9D7-4625-86F4-88960F6EC17D}</b:Guid>
    <b:LCID>0</b:LCID>
    <b:Author>
      <b:Author>
        <b:NameList>
          <b:Person>
            <b:Last>Hayu</b:Last>
            <b:First>Roza</b:First>
            <b:Middle>Melda</b:Middle>
          </b:Person>
          <b:Person>
            <b:Last>Ardi</b:Last>
          </b:Person>
          <b:Person>
            <b:Last>Yanti</b:Last>
            <b:First>Febri</b:First>
          </b:Person>
        </b:NameList>
      </b:Author>
    </b:Author>
    <b:Title>Hubungan Kemampuan Metakognisi Dengan Hasil Belajar IPA Siswa Kelas VIII Di MTsN Kuranji Padang</b:Title>
    <b:JournalName>Jurnal Inovasi Pendidikan IPA</b:JournalName>
    <b:Year>2017</b:Year>
    <b:RefOrder>10</b:RefOrder>
  </b:Source>
  <b:Source>
    <b:Tag>Muh141</b:Tag>
    <b:SourceType>Book</b:SourceType>
    <b:Guid>{4C195501-63FF-43B1-BAD6-8B2C6FA5F86D}</b:Guid>
    <b:Author>
      <b:Author>
        <b:NameList>
          <b:Person>
            <b:Last>Tawil</b:Last>
            <b:First>Muh.</b:First>
          </b:Person>
          <b:Person>
            <b:Last>Liliasari</b:Last>
          </b:Person>
        </b:NameList>
      </b:Author>
    </b:Author>
    <b:Title>Keterampilan-Keterampilan Sains dan Implementasinya Dalam Pembelajaran IPA</b:Title>
    <b:Year>2014</b:Year>
    <b:City>Makassar</b:City>
    <b:Publisher>Badan Penerbit UNM</b:Publisher>
    <b:RefOrder>101</b:RefOrder>
  </b:Source>
  <b:Source>
    <b:Tag>Wah17</b:Tag>
    <b:SourceType>Book</b:SourceType>
    <b:Guid>{65B60959-20CA-4BDC-A10C-E170D1F793E2}</b:Guid>
    <b:Author>
      <b:Author>
        <b:NameList>
          <b:Person>
            <b:Last>Jufri</b:Last>
            <b:First>Wahab</b:First>
          </b:Person>
        </b:NameList>
      </b:Author>
    </b:Author>
    <b:Title>Belajar dan Pembelajaran Sains: Modal Dasar Menjadi Guru Profesional</b:Title>
    <b:Year>2017</b:Year>
    <b:City>Bandung</b:City>
    <b:Publisher>Penerbit Pustaka Reka Cipta</b:Publisher>
    <b:RefOrder>11</b:RefOrder>
  </b:Source>
  <b:Source>
    <b:Tag>Chr09</b:Tag>
    <b:SourceType>JournalArticle</b:SourceType>
    <b:Guid>{9C3D7547-EE7A-4E3A-B943-A0D2F49B6834}</b:Guid>
    <b:Author>
      <b:Author>
        <b:NameList>
          <b:Person>
            <b:Last>Keil</b:Last>
            <b:First>Chris</b:First>
          </b:Person>
          <b:Person>
            <b:Last>Haney</b:Last>
            <b:First>Jodi</b:First>
          </b:Person>
          <b:Person>
            <b:Last>Zoffel</b:Last>
            <b:First>Jennifer</b:First>
          </b:Person>
        </b:NameList>
      </b:Author>
    </b:Author>
    <b:Title>Improvements in Student Achievement and Science Process Skills Using Environmental Health Science Problem-Based Learning Curricula</b:Title>
    <b:JournalName>Electronic Journal of Science Education</b:JournalName>
    <b:Year>2009</b:Year>
    <b:RefOrder>12</b:RefOrder>
  </b:Source>
  <b:Source>
    <b:Tag>Ric07</b:Tag>
    <b:SourceType>Book</b:SourceType>
    <b:Guid>{8CE045D9-5278-48C9-ADEF-DC9CCBB4119B}</b:Guid>
    <b:Title>Learning and Assessing Science Process Skills</b:Title>
    <b:Year>2007</b:Year>
    <b:Author>
      <b:Author>
        <b:NameList>
          <b:Person>
            <b:Last>Rezba</b:Last>
            <b:First>Richard</b:First>
            <b:Middle>J</b:Middle>
          </b:Person>
        </b:NameList>
      </b:Author>
    </b:Author>
    <b:Publisher>Kendall/Hunt Publishing Company</b:Publisher>
    <b:City>Kendall</b:City>
    <b:RefOrder>13</b:RefOrder>
  </b:Source>
  <b:Source>
    <b:Tag>Placeholder8</b:Tag>
    <b:SourceType>Book</b:SourceType>
    <b:Guid>{43E62190-00E6-4AE0-985B-4D0BAFEA6B1A}</b:Guid>
    <b:LCID>0</b:LCID>
    <b:Author>
      <b:Author>
        <b:NameList>
          <b:Person>
            <b:Last>Arifin</b:Last>
            <b:First>Zainal</b:First>
          </b:Person>
        </b:NameList>
      </b:Author>
    </b:Author>
    <b:Title>Evaluasi Pembelajaran</b:Title>
    <b:Year>2014</b:Year>
    <b:City>Bandung</b:City>
    <b:Publisher>PT Remaja Rosdakarya Offset</b:Publisher>
    <b:RefOrder>14</b:RefOrder>
  </b:Source>
  <b:Source>
    <b:Tag>Placeholder9</b:Tag>
    <b:SourceType>Book</b:SourceType>
    <b:Guid>{EA191222-20FE-4E0D-8710-97ACD910840D}</b:Guid>
    <b:Author>
      <b:Author>
        <b:NameList>
          <b:Person>
            <b:Last>Sudjana</b:Last>
          </b:Person>
        </b:NameList>
      </b:Author>
    </b:Author>
    <b:Title>Metode Statistika Edisi ke-6</b:Title>
    <b:Year>2005</b:Year>
    <b:City>Bandung</b:City>
    <b:Publisher>Tarsito</b:Publisher>
    <b:RefOrder>6</b:RefOrder>
  </b:Source>
  <b:Source>
    <b:Tag>Placeholder10</b:Tag>
    <b:SourceType>Book</b:SourceType>
    <b:Guid>{F7F17140-113C-45F3-BBFE-8926C7708483}</b:Guid>
    <b:LCID>0</b:LCID>
    <b:Author>
      <b:Author>
        <b:NameList>
          <b:Person>
            <b:Last>Kadir</b:Last>
          </b:Person>
        </b:NameList>
      </b:Author>
    </b:Author>
    <b:Title>Statistika Terapan: Konsep, Contoh, dan Analisis dengan Program SPSS/Lisrel dalam Penelitian</b:Title>
    <b:Year>2015</b:Year>
    <b:City>Jakarta</b:City>
    <b:Publisher>PT. Raja Grafindo Persada</b:Publisher>
    <b:RefOrder>9</b:RefOrder>
  </b:Source>
  <b:Source>
    <b:Tag>Jub141</b:Tag>
    <b:SourceType>Book</b:SourceType>
    <b:Guid>{8961393D-7CE9-4C97-9248-479D1C0EDD5E}</b:Guid>
    <b:LCID>0</b:LCID>
    <b:Author>
      <b:Author>
        <b:NameList>
          <b:Person>
            <b:Last>Enterprise</b:Last>
            <b:First>Jubilee</b:First>
          </b:Person>
        </b:NameList>
      </b:Author>
    </b:Author>
    <b:Title>SPSS Untuk Pemula</b:Title>
    <b:Year>2014</b:Year>
    <b:City>Jakarta</b:City>
    <b:Publisher>PT Elex Media Komputindo</b:Publisher>
    <b:RefOrder>2</b:RefOrder>
  </b:Source>
  <b:Source>
    <b:Tag>Rat03</b:Tag>
    <b:SourceType>Book</b:SourceType>
    <b:Guid>{CCC2D95C-2E5A-43C5-ACEE-B37D2C58D267}</b:Guid>
    <b:LCID>0</b:LCID>
    <b:Author>
      <b:Author>
        <b:NameList>
          <b:Person>
            <b:Last>Ratumanan</b:Last>
            <b:First>Tanwey</b:First>
            <b:Middle>Gerson</b:Middle>
          </b:Person>
          <b:Person>
            <b:Last>Laurens</b:Last>
            <b:First>Theresia</b:First>
          </b:Person>
        </b:NameList>
      </b:Author>
    </b:Author>
    <b:Title>Evaluasi Hasil Belajar yang Relevan dengan Kurikulum Berbasis Kompetensi</b:Title>
    <b:Year>2003</b:Year>
    <b:City>Surabaya</b:City>
    <b:Publisher>YP3IT</b:Publisher>
    <b:RefOrder>5</b:RefOrder>
  </b:Source>
  <b:Source>
    <b:Tag>Gus13</b:Tag>
    <b:SourceType>Book</b:SourceType>
    <b:Guid>{F9562526-A5E9-4703-860B-657689570610}</b:Guid>
    <b:LCID>0</b:LCID>
    <b:Author>
      <b:Author>
        <b:NameList>
          <b:Person>
            <b:Last>Syam</b:Last>
            <b:First>Gustirah</b:First>
          </b:Person>
        </b:NameList>
      </b:Author>
    </b:Author>
    <b:Title>Efektivitas Model Pembelajaran Langsung Untuk Meningkatkan Pengetahuan Prosedural dan Deklaratif Pada Peserta Didik Kelas VII SMPN 3 Watansoppeng</b:Title>
    <b:Year>2013</b:Year>
    <b:City>Makassar</b:City>
    <b:Publisher>Program Studi Pendidikan Fisika UNM</b:Publisher>
    <b:RefOrder>1</b:RefOrder>
  </b:Source>
  <b:Source>
    <b:Tag>Placeholder11</b:Tag>
    <b:SourceType>JournalArticle</b:SourceType>
    <b:Guid>{6E6D921A-B03F-40E6-B4E7-B2051EB69674}</b:Guid>
    <b:LCID>0</b:LCID>
    <b:Author>
      <b:Author>
        <b:NameList>
          <b:Person>
            <b:Last>Muhali</b:Last>
          </b:Person>
        </b:NameList>
      </b:Author>
    </b:Author>
    <b:Title>ANALISIS KEMAMPUAN METAKOGNISI SISWA DALAM PEMBELAJARAN KIMIA SMA</b:Title>
    <b:JournalName>Jurnal Kependidikan Kimia “Hydrogen”</b:JournalName>
    <b:Year>2013</b:Year>
    <b:Pages>2</b:Pages>
    <b:RefOrder>3</b:RefOrder>
  </b:Source>
  <b:Source>
    <b:Tag>Placeholder12</b:Tag>
    <b:SourceType>Book</b:SourceType>
    <b:Guid>{B5E7CE05-16F2-40DC-BEAC-5E2498367DEE}</b:Guid>
    <b:Author>
      <b:Author>
        <b:NameList>
          <b:Person>
            <b:Last>Riyanto</b:Last>
            <b:First>Y</b:First>
          </b:Person>
        </b:NameList>
      </b:Author>
    </b:Author>
    <b:Title>Prinsip Desain Pembelajaran</b:Title>
    <b:Year>2009</b:Year>
    <b:City>Jakarta</b:City>
    <b:Publisher>Prenadamedia Group</b:Publisher>
    <b:RefOrder>4</b:RefOrder>
  </b:Source>
  <b:Source>
    <b:Tag>Nov11</b:Tag>
    <b:SourceType>JournalArticle</b:SourceType>
    <b:Guid>{F6BFD096-C065-4AAB-A343-92C52F667502}</b:Guid>
    <b:LCID>0</b:LCID>
    <b:Author>
      <b:Author>
        <b:NameList>
          <b:Person>
            <b:Last>Wegasanti</b:Last>
            <b:First>Novin</b:First>
          </b:Person>
          <b:Person>
            <b:Last>Maulida</b:Last>
            <b:First>An</b:First>
            <b:Middle>Nuril</b:Middle>
          </b:Person>
        </b:NameList>
      </b:Author>
    </b:Author>
    <b:Title>Keterampilan Proses Sains Siswa Dalam Pembelajaran Inkuiri Terbimbing Pada Materi IPA SMP</b:Title>
    <b:JournalName>Jurnal Pengkajian Ilmu dan Pembelajaran Matematika dan IPA UNS</b:JournalName>
    <b:Year>2011</b:Year>
    <b:RefOrder>5</b:RefOrder>
  </b:Source>
  <b:Source>
    <b:Tag>MIq12</b:Tag>
    <b:SourceType>Book</b:SourceType>
    <b:Guid>{7092EA86-4272-4B6F-AD45-D71AD2A30579}</b:Guid>
    <b:LCID>0</b:LCID>
    <b:Author>
      <b:Author>
        <b:NameList>
          <b:Person>
            <b:Last>Hasan</b:Last>
            <b:First>M</b:First>
            <b:Middle>Iqbal</b:Middle>
          </b:Person>
        </b:NameList>
      </b:Author>
    </b:Author>
    <b:Title>Pokok-Poko Materi Statistik 2 (Statistik Inferensif) Edisi Kedua</b:Title>
    <b:Year>2012</b:Year>
    <b:City>Jakarta</b:City>
    <b:Publisher>PT. Bumi Aksara</b:Publisher>
    <b:RefOrder>7</b:RefOrder>
  </b:Source>
  <b:Source>
    <b:Tag>Sri16</b:Tag>
    <b:SourceType>JournalArticle</b:SourceType>
    <b:Guid>{2D4F7F38-28E8-4C6C-A94F-143CC4EC48E4}</b:Guid>
    <b:LCID>0</b:LCID>
    <b:Author>
      <b:Author>
        <b:NameList>
          <b:Person>
            <b:Last>Amnah</b:Last>
            <b:First>Sri</b:First>
          </b:Person>
          <b:Person>
            <b:Last>Idris</b:Last>
            <b:First>Tengku</b:First>
          </b:Person>
        </b:NameList>
      </b:Author>
    </b:Author>
    <b:Title>Hubungan Indeks Prestasi Kumulatif Dengan Keterampilan Proses Sains Mahasiswa Pendidikan Biologi FKIP UIR T.A 2013/2014</b:Title>
    <b:JournalName>Jurnal Pelita Pendidikan</b:JournalName>
    <b:Year>2016</b:Year>
    <b:RefOrder>8</b:RefOrder>
  </b:Source>
</b:Sources>
</file>

<file path=customXml/itemProps1.xml><?xml version="1.0" encoding="utf-8"?>
<ds:datastoreItem xmlns:ds="http://schemas.openxmlformats.org/officeDocument/2006/customXml" ds:itemID="{85404A6A-6FDD-4F66-9DB9-2702C41C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6731</Words>
  <Characters>38372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Hasnawati</cp:lastModifiedBy>
  <cp:revision>5</cp:revision>
  <cp:lastPrinted>2019-12-02T16:29:00Z</cp:lastPrinted>
  <dcterms:created xsi:type="dcterms:W3CDTF">2019-12-02T03:27:00Z</dcterms:created>
  <dcterms:modified xsi:type="dcterms:W3CDTF">2019-12-02T16:32:00Z</dcterms:modified>
</cp:coreProperties>
</file>