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5EC3" w:rsidRDefault="00434ADF" w:rsidP="008B739D">
      <w:pPr>
        <w:spacing w:after="0" w:line="240" w:lineRule="auto"/>
        <w:ind w:left="567" w:right="567"/>
        <w:jc w:val="center"/>
        <w:rPr>
          <w:rFonts w:ascii="Times New Roman" w:hAnsi="Times New Roman"/>
          <w:color w:val="000000" w:themeColor="text1"/>
          <w:sz w:val="24"/>
          <w:szCs w:val="24"/>
          <w:lang w:val="id-ID"/>
        </w:rPr>
        <w:sectPr w:rsidR="00225EC3" w:rsidSect="00225EC3">
          <w:headerReference w:type="even" r:id="rId8"/>
          <w:headerReference w:type="default" r:id="rId9"/>
          <w:type w:val="continuous"/>
          <w:pgSz w:w="11906" w:h="16838"/>
          <w:pgMar w:top="1440" w:right="1440" w:bottom="1440" w:left="1440" w:header="708" w:footer="708" w:gutter="0"/>
          <w:cols w:num="2" w:space="566"/>
          <w:docGrid w:linePitch="360"/>
        </w:sectPr>
      </w:pPr>
      <w:r w:rsidRPr="00604951">
        <w:rPr>
          <w:rFonts w:ascii="Times New Roman" w:hAnsi="Times New Roman" w:cs="Times New Roman"/>
          <w:b/>
          <w:noProof/>
          <w:sz w:val="24"/>
          <w:szCs w:val="24"/>
        </w:rPr>
        <mc:AlternateContent>
          <mc:Choice Requires="wpg">
            <w:drawing>
              <wp:anchor distT="0" distB="0" distL="114300" distR="114300" simplePos="0" relativeHeight="251666944" behindDoc="0" locked="0" layoutInCell="1" allowOverlap="1" wp14:anchorId="0505E73B" wp14:editId="4E847828">
                <wp:simplePos x="0" y="0"/>
                <wp:positionH relativeFrom="column">
                  <wp:posOffset>-91307</wp:posOffset>
                </wp:positionH>
                <wp:positionV relativeFrom="paragraph">
                  <wp:posOffset>-841109</wp:posOffset>
                </wp:positionV>
                <wp:extent cx="5943600" cy="723900"/>
                <wp:effectExtent l="0" t="0" r="0" b="0"/>
                <wp:wrapNone/>
                <wp:docPr id="15" name="Group 15"/>
                <wp:cNvGraphicFramePr/>
                <a:graphic xmlns:a="http://schemas.openxmlformats.org/drawingml/2006/main">
                  <a:graphicData uri="http://schemas.microsoft.com/office/word/2010/wordprocessingGroup">
                    <wpg:wgp>
                      <wpg:cNvGrpSpPr/>
                      <wpg:grpSpPr>
                        <a:xfrm>
                          <a:off x="0" y="0"/>
                          <a:ext cx="5943600" cy="723900"/>
                          <a:chOff x="0" y="0"/>
                          <a:chExt cx="5943600" cy="723900"/>
                        </a:xfrm>
                      </wpg:grpSpPr>
                      <wps:wsp>
                        <wps:cNvPr id="2" name="Rectangle 2"/>
                        <wps:cNvSpPr/>
                        <wps:spPr>
                          <a:xfrm>
                            <a:off x="0" y="0"/>
                            <a:ext cx="3419475" cy="7239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34ADF" w:rsidRPr="00A94915" w:rsidRDefault="00434ADF" w:rsidP="00434ADF">
                              <w:pPr>
                                <w:spacing w:after="0" w:line="240" w:lineRule="auto"/>
                                <w:rPr>
                                  <w:rFonts w:cstheme="minorHAnsi"/>
                                  <w:color w:val="1F497D" w:themeColor="text2"/>
                                  <w:sz w:val="18"/>
                                </w:rPr>
                              </w:pPr>
                              <w:r w:rsidRPr="00A94915">
                                <w:rPr>
                                  <w:rFonts w:cstheme="minorHAnsi"/>
                                  <w:color w:val="1F497D" w:themeColor="text2"/>
                                  <w:sz w:val="18"/>
                                </w:rPr>
                                <w:t>Jurnal Sains dan Pendidikan Fisika (JSPF)</w:t>
                              </w:r>
                            </w:p>
                            <w:p w:rsidR="00434ADF" w:rsidRPr="00A94915" w:rsidRDefault="00434ADF" w:rsidP="00434ADF">
                              <w:pPr>
                                <w:spacing w:after="0" w:line="240" w:lineRule="auto"/>
                                <w:rPr>
                                  <w:rFonts w:cstheme="minorHAnsi"/>
                                  <w:color w:val="1F497D" w:themeColor="text2"/>
                                  <w:sz w:val="18"/>
                                </w:rPr>
                              </w:pPr>
                              <w:r w:rsidRPr="00A94915">
                                <w:rPr>
                                  <w:rFonts w:cstheme="minorHAnsi"/>
                                  <w:color w:val="1F497D" w:themeColor="text2"/>
                                  <w:sz w:val="18"/>
                                </w:rPr>
                                <w:t>Jilid 13, Nomor 1. A</w:t>
                              </w:r>
                              <w:r w:rsidRPr="00A94915">
                                <w:rPr>
                                  <w:rFonts w:cstheme="minorHAnsi"/>
                                  <w:color w:val="1F497D" w:themeColor="text2"/>
                                  <w:sz w:val="18"/>
                                  <w:lang w:val="id-ID"/>
                                </w:rPr>
                                <w:t>pril</w:t>
                              </w:r>
                              <w:r w:rsidR="00E27661">
                                <w:rPr>
                                  <w:rFonts w:cstheme="minorHAnsi"/>
                                  <w:color w:val="1F497D" w:themeColor="text2"/>
                                  <w:sz w:val="18"/>
                                  <w:lang w:val="id-ID"/>
                                </w:rPr>
                                <w:t xml:space="preserve"> </w:t>
                              </w:r>
                              <w:r w:rsidRPr="00A94915">
                                <w:rPr>
                                  <w:rFonts w:cstheme="minorHAnsi"/>
                                  <w:color w:val="1F497D" w:themeColor="text2"/>
                                  <w:sz w:val="18"/>
                                </w:rPr>
                                <w:t>2017</w:t>
                              </w:r>
                            </w:p>
                            <w:p w:rsidR="00434ADF" w:rsidRPr="00A94915" w:rsidRDefault="00434ADF" w:rsidP="00434ADF">
                              <w:pPr>
                                <w:spacing w:after="0" w:line="240" w:lineRule="auto"/>
                                <w:rPr>
                                  <w:rFonts w:cstheme="minorHAnsi"/>
                                  <w:color w:val="1F497D" w:themeColor="text2"/>
                                  <w:sz w:val="18"/>
                                  <w:lang w:val="id-ID"/>
                                </w:rPr>
                              </w:pPr>
                              <w:r w:rsidRPr="00A94915">
                                <w:rPr>
                                  <w:rFonts w:cstheme="minorHAnsi"/>
                                  <w:color w:val="1F497D" w:themeColor="text2"/>
                                  <w:sz w:val="18"/>
                                </w:rPr>
                                <w:t>Hal: 1-</w:t>
                              </w:r>
                              <w:r w:rsidRPr="00A94915">
                                <w:rPr>
                                  <w:rFonts w:cstheme="minorHAnsi"/>
                                  <w:color w:val="1F497D" w:themeColor="text2"/>
                                  <w:sz w:val="18"/>
                                  <w:lang w:val="id-ID"/>
                                </w:rP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Rectangle 14"/>
                        <wps:cNvSpPr/>
                        <wps:spPr>
                          <a:xfrm>
                            <a:off x="4263393" y="53162"/>
                            <a:ext cx="1680207" cy="606056"/>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34ADF" w:rsidRPr="00A94915" w:rsidRDefault="00434ADF" w:rsidP="00434ADF">
                              <w:pPr>
                                <w:spacing w:after="0" w:line="240" w:lineRule="auto"/>
                                <w:jc w:val="right"/>
                                <w:rPr>
                                  <w:color w:val="1F497D" w:themeColor="text2"/>
                                  <w:sz w:val="16"/>
                                  <w:szCs w:val="16"/>
                                </w:rPr>
                              </w:pPr>
                              <w:r w:rsidRPr="00A94915">
                                <w:rPr>
                                  <w:color w:val="1F497D" w:themeColor="text2"/>
                                  <w:sz w:val="16"/>
                                  <w:szCs w:val="16"/>
                                </w:rPr>
                                <w:t xml:space="preserve">ISSN Cetak: 1858-330X dan </w:t>
                              </w:r>
                            </w:p>
                            <w:p w:rsidR="00434ADF" w:rsidRPr="00A94915" w:rsidRDefault="00434ADF" w:rsidP="00434ADF">
                              <w:pPr>
                                <w:spacing w:after="0" w:line="240" w:lineRule="auto"/>
                                <w:jc w:val="right"/>
                                <w:rPr>
                                  <w:color w:val="1F497D" w:themeColor="text2"/>
                                  <w:sz w:val="16"/>
                                  <w:szCs w:val="16"/>
                                </w:rPr>
                              </w:pPr>
                              <w:r w:rsidRPr="00A94915">
                                <w:rPr>
                                  <w:color w:val="1F497D" w:themeColor="text2"/>
                                  <w:sz w:val="16"/>
                                  <w:szCs w:val="16"/>
                                </w:rPr>
                                <w:t>ISSN Online: 2548-6373</w:t>
                              </w:r>
                            </w:p>
                            <w:p w:rsidR="00434ADF" w:rsidRPr="00A94915" w:rsidRDefault="00434ADF" w:rsidP="00434ADF">
                              <w:pPr>
                                <w:spacing w:after="0" w:line="240" w:lineRule="auto"/>
                                <w:jc w:val="right"/>
                                <w:rPr>
                                  <w:i/>
                                  <w:color w:val="1F497D" w:themeColor="text2"/>
                                  <w:sz w:val="16"/>
                                  <w:szCs w:val="16"/>
                                </w:rPr>
                              </w:pPr>
                              <w:r w:rsidRPr="00A94915">
                                <w:rPr>
                                  <w:color w:val="1F497D" w:themeColor="text2"/>
                                  <w:sz w:val="16"/>
                                  <w:szCs w:val="16"/>
                                </w:rPr>
                                <w:t>Website:</w:t>
                              </w:r>
                              <w:r w:rsidRPr="00A94915">
                                <w:rPr>
                                  <w:i/>
                                  <w:color w:val="1F497D" w:themeColor="text2"/>
                                  <w:sz w:val="16"/>
                                  <w:szCs w:val="16"/>
                                </w:rPr>
                                <w:t>http://ojs.unm.ac.id</w:t>
                              </w:r>
                            </w:p>
                            <w:p w:rsidR="00434ADF" w:rsidRPr="00A94915" w:rsidRDefault="00434ADF" w:rsidP="00434ADF">
                              <w:pPr>
                                <w:spacing w:after="0" w:line="240" w:lineRule="auto"/>
                                <w:rPr>
                                  <w:rFonts w:ascii="Tw Cen MT Condensed" w:hAnsi="Tw Cen MT Condensed"/>
                                  <w:b/>
                                  <w:color w:val="1F497D" w:themeColor="text2"/>
                                  <w:sz w:val="16"/>
                                  <w:szCs w:val="16"/>
                                </w:rPr>
                              </w:pPr>
                            </w:p>
                            <w:p w:rsidR="00434ADF" w:rsidRPr="00434ADF" w:rsidRDefault="00434ADF" w:rsidP="00434ADF">
                              <w:pPr>
                                <w:spacing w:after="0" w:line="240" w:lineRule="auto"/>
                                <w:jc w:val="right"/>
                                <w:rPr>
                                  <w:rFonts w:ascii="Candara" w:hAnsi="Candara"/>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0505E73B" id="Group 15" o:spid="_x0000_s1026" style="position:absolute;left:0;text-align:left;margin-left:-7.2pt;margin-top:-66.25pt;width:468pt;height:57pt;z-index:251666944;mso-width-relative:margin" coordsize="59436,7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">
                <v:rect id="Rectangle 2" o:spid="_x0000_s1027" style="position:absolute;width:34194;height:7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" filled="f" stroked="f" strokeweight="2pt">
                  <v:textbox>
                    <w:txbxContent>
                      <w:p w:rsidR="00434ADF" w:rsidRPr="00A94915" w:rsidRDefault="00434ADF" w:rsidP="00434ADF">
                        <w:pPr>
                          <w:spacing w:after="0" w:line="240" w:lineRule="auto"/>
                          <w:rPr>
                            <w:rFonts w:cstheme="minorHAnsi"/>
                            <w:color w:val="1F497D" w:themeColor="text2"/>
                            <w:sz w:val="18"/>
                          </w:rPr>
                        </w:pPr>
                        <w:r w:rsidRPr="00A94915">
                          <w:rPr>
                            <w:rFonts w:cstheme="minorHAnsi"/>
                            <w:color w:val="1F497D" w:themeColor="text2"/>
                            <w:sz w:val="18"/>
                          </w:rPr>
                          <w:t>Jurnal Sains dan Pendidikan Fisika (JSPF)</w:t>
                        </w:r>
                      </w:p>
                      <w:p w:rsidR="00434ADF" w:rsidRPr="00A94915" w:rsidRDefault="00434ADF" w:rsidP="00434ADF">
                        <w:pPr>
                          <w:spacing w:after="0" w:line="240" w:lineRule="auto"/>
                          <w:rPr>
                            <w:rFonts w:cstheme="minorHAnsi"/>
                            <w:color w:val="1F497D" w:themeColor="text2"/>
                            <w:sz w:val="18"/>
                          </w:rPr>
                        </w:pPr>
                        <w:r w:rsidRPr="00A94915">
                          <w:rPr>
                            <w:rFonts w:cstheme="minorHAnsi"/>
                            <w:color w:val="1F497D" w:themeColor="text2"/>
                            <w:sz w:val="18"/>
                          </w:rPr>
                          <w:t>Jilid 13, Nomor 1. A</w:t>
                        </w:r>
                        <w:r w:rsidRPr="00A94915">
                          <w:rPr>
                            <w:rFonts w:cstheme="minorHAnsi"/>
                            <w:color w:val="1F497D" w:themeColor="text2"/>
                            <w:sz w:val="18"/>
                            <w:lang w:val="id-ID"/>
                          </w:rPr>
                          <w:t>pril</w:t>
                        </w:r>
                        <w:r w:rsidR="00E27661">
                          <w:rPr>
                            <w:rFonts w:cstheme="minorHAnsi"/>
                            <w:color w:val="1F497D" w:themeColor="text2"/>
                            <w:sz w:val="18"/>
                            <w:lang w:val="id-ID"/>
                          </w:rPr>
                          <w:t xml:space="preserve"> </w:t>
                        </w:r>
                        <w:r w:rsidRPr="00A94915">
                          <w:rPr>
                            <w:rFonts w:cstheme="minorHAnsi"/>
                            <w:color w:val="1F497D" w:themeColor="text2"/>
                            <w:sz w:val="18"/>
                          </w:rPr>
                          <w:t>2017</w:t>
                        </w:r>
                      </w:p>
                      <w:p w:rsidR="00434ADF" w:rsidRPr="00A94915" w:rsidRDefault="00434ADF" w:rsidP="00434ADF">
                        <w:pPr>
                          <w:spacing w:after="0" w:line="240" w:lineRule="auto"/>
                          <w:rPr>
                            <w:rFonts w:cstheme="minorHAnsi"/>
                            <w:color w:val="1F497D" w:themeColor="text2"/>
                            <w:sz w:val="18"/>
                            <w:lang w:val="id-ID"/>
                          </w:rPr>
                        </w:pPr>
                        <w:r w:rsidRPr="00A94915">
                          <w:rPr>
                            <w:rFonts w:cstheme="minorHAnsi"/>
                            <w:color w:val="1F497D" w:themeColor="text2"/>
                            <w:sz w:val="18"/>
                          </w:rPr>
                          <w:t>Hal: 1-</w:t>
                        </w:r>
                        <w:r w:rsidRPr="00A94915">
                          <w:rPr>
                            <w:rFonts w:cstheme="minorHAnsi"/>
                            <w:color w:val="1F497D" w:themeColor="text2"/>
                            <w:sz w:val="18"/>
                            <w:lang w:val="id-ID"/>
                          </w:rPr>
                          <w:t>6</w:t>
                        </w:r>
                      </w:p>
                    </w:txbxContent>
                  </v:textbox>
                </v:rect>
                <v:rect id="Rectangle 14" o:spid="_x0000_s1028" style="position:absolute;left:42633;top:531;width:16803;height:60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" filled="f" stroked="f" strokeweight="2pt">
                  <v:textbox>
                    <w:txbxContent>
                      <w:p w:rsidR="00434ADF" w:rsidRPr="00A94915" w:rsidRDefault="00434ADF" w:rsidP="00434ADF">
                        <w:pPr>
                          <w:spacing w:after="0" w:line="240" w:lineRule="auto"/>
                          <w:jc w:val="right"/>
                          <w:rPr>
                            <w:color w:val="1F497D" w:themeColor="text2"/>
                            <w:sz w:val="16"/>
                            <w:szCs w:val="16"/>
                          </w:rPr>
                        </w:pPr>
                        <w:r w:rsidRPr="00A94915">
                          <w:rPr>
                            <w:color w:val="1F497D" w:themeColor="text2"/>
                            <w:sz w:val="16"/>
                            <w:szCs w:val="16"/>
                          </w:rPr>
                          <w:t xml:space="preserve">ISSN Cetak: 1858-330X dan </w:t>
                        </w:r>
                      </w:p>
                      <w:p w:rsidR="00434ADF" w:rsidRPr="00A94915" w:rsidRDefault="00434ADF" w:rsidP="00434ADF">
                        <w:pPr>
                          <w:spacing w:after="0" w:line="240" w:lineRule="auto"/>
                          <w:jc w:val="right"/>
                          <w:rPr>
                            <w:color w:val="1F497D" w:themeColor="text2"/>
                            <w:sz w:val="16"/>
                            <w:szCs w:val="16"/>
                          </w:rPr>
                        </w:pPr>
                        <w:r w:rsidRPr="00A94915">
                          <w:rPr>
                            <w:color w:val="1F497D" w:themeColor="text2"/>
                            <w:sz w:val="16"/>
                            <w:szCs w:val="16"/>
                          </w:rPr>
                          <w:t>ISSN Online: 2548-6373</w:t>
                        </w:r>
                      </w:p>
                      <w:p w:rsidR="00434ADF" w:rsidRPr="00A94915" w:rsidRDefault="00434ADF" w:rsidP="00434ADF">
                        <w:pPr>
                          <w:spacing w:after="0" w:line="240" w:lineRule="auto"/>
                          <w:jc w:val="right"/>
                          <w:rPr>
                            <w:i/>
                            <w:color w:val="1F497D" w:themeColor="text2"/>
                            <w:sz w:val="16"/>
                            <w:szCs w:val="16"/>
                          </w:rPr>
                        </w:pPr>
                        <w:proofErr w:type="gramStart"/>
                        <w:r w:rsidRPr="00A94915">
                          <w:rPr>
                            <w:color w:val="1F497D" w:themeColor="text2"/>
                            <w:sz w:val="16"/>
                            <w:szCs w:val="16"/>
                          </w:rPr>
                          <w:t>Website:</w:t>
                        </w:r>
                        <w:r w:rsidRPr="00A94915">
                          <w:rPr>
                            <w:i/>
                            <w:color w:val="1F497D" w:themeColor="text2"/>
                            <w:sz w:val="16"/>
                            <w:szCs w:val="16"/>
                          </w:rPr>
                          <w:t>http://ojs.unm.ac.id</w:t>
                        </w:r>
                        <w:proofErr w:type="gramEnd"/>
                      </w:p>
                      <w:p w:rsidR="00434ADF" w:rsidRPr="00A94915" w:rsidRDefault="00434ADF" w:rsidP="00434ADF">
                        <w:pPr>
                          <w:spacing w:after="0" w:line="240" w:lineRule="auto"/>
                          <w:rPr>
                            <w:rFonts w:ascii="Tw Cen MT Condensed" w:hAnsi="Tw Cen MT Condensed"/>
                            <w:b/>
                            <w:color w:val="1F497D" w:themeColor="text2"/>
                            <w:sz w:val="16"/>
                            <w:szCs w:val="16"/>
                          </w:rPr>
                        </w:pPr>
                      </w:p>
                      <w:p w:rsidR="00434ADF" w:rsidRPr="00434ADF" w:rsidRDefault="00434ADF" w:rsidP="00434ADF">
                        <w:pPr>
                          <w:spacing w:after="0" w:line="240" w:lineRule="auto"/>
                          <w:jc w:val="right"/>
                          <w:rPr>
                            <w:rFonts w:ascii="Candara" w:hAnsi="Candara"/>
                            <w:color w:val="000000" w:themeColor="text1"/>
                            <w:sz w:val="16"/>
                            <w:szCs w:val="16"/>
                          </w:rPr>
                        </w:pPr>
                      </w:p>
                    </w:txbxContent>
                  </v:textbox>
                </v:rect>
              </v:group>
            </w:pict>
          </mc:Fallback>
        </mc:AlternateContent>
      </w:r>
      <w:r w:rsidR="00490279" w:rsidRPr="00490279">
        <w:rPr>
          <w:rFonts w:ascii="Times New Roman" w:hAnsi="Times New Roman"/>
          <w:color w:val="000000" w:themeColor="text1"/>
          <w:sz w:val="24"/>
          <w:szCs w:val="24"/>
          <w:lang w:val="id-ID"/>
        </w:rPr>
        <w:t xml:space="preserve"> </w:t>
      </w:r>
    </w:p>
    <w:p w:rsidR="00604951" w:rsidRPr="00490279" w:rsidRDefault="00490279" w:rsidP="008B739D">
      <w:pPr>
        <w:spacing w:after="0" w:line="240" w:lineRule="auto"/>
        <w:ind w:left="567" w:right="567"/>
        <w:jc w:val="center"/>
        <w:rPr>
          <w:rFonts w:ascii="Times New Roman" w:hAnsi="Times New Roman" w:cs="Times New Roman"/>
          <w:b/>
          <w:sz w:val="24"/>
          <w:szCs w:val="24"/>
        </w:rPr>
      </w:pPr>
      <w:r w:rsidRPr="00490279">
        <w:rPr>
          <w:rFonts w:ascii="Times New Roman" w:hAnsi="Times New Roman"/>
          <w:b/>
          <w:color w:val="000000" w:themeColor="text1"/>
          <w:sz w:val="24"/>
          <w:szCs w:val="24"/>
          <w:lang w:val="id-ID"/>
        </w:rPr>
        <w:t xml:space="preserve">PENGARUH TSOI </w:t>
      </w:r>
      <w:r w:rsidRPr="00490279">
        <w:rPr>
          <w:rFonts w:ascii="Times New Roman" w:hAnsi="Times New Roman"/>
          <w:b/>
          <w:i/>
          <w:color w:val="000000" w:themeColor="text1"/>
          <w:sz w:val="24"/>
          <w:szCs w:val="24"/>
          <w:lang w:val="id-ID"/>
        </w:rPr>
        <w:t xml:space="preserve">(TRANSLATING, SCLUPTING, OPERATIONALIZING, INTEGRATING) </w:t>
      </w:r>
      <w:r w:rsidRPr="00490279">
        <w:rPr>
          <w:rFonts w:ascii="Times New Roman" w:hAnsi="Times New Roman"/>
          <w:b/>
          <w:color w:val="000000" w:themeColor="text1"/>
          <w:sz w:val="24"/>
          <w:szCs w:val="24"/>
          <w:lang w:val="id-ID"/>
        </w:rPr>
        <w:t>HYBRID LEARNING TERHADAP HASIL BELAJAR FISIKA SMA ISLAM ATHIRAH BUKIT BARUGA MAKASSAR</w:t>
      </w:r>
    </w:p>
    <w:p w:rsidR="003E52E8" w:rsidRPr="00773744" w:rsidRDefault="003E52E8" w:rsidP="008B739D">
      <w:pPr>
        <w:spacing w:after="0" w:line="240" w:lineRule="auto"/>
        <w:ind w:left="567" w:right="567"/>
        <w:jc w:val="center"/>
        <w:rPr>
          <w:rFonts w:ascii="Times New Roman" w:hAnsi="Times New Roman" w:cs="Times New Roman"/>
          <w:b/>
        </w:rPr>
      </w:pPr>
    </w:p>
    <w:p w:rsidR="00802BB5" w:rsidRPr="00490279" w:rsidRDefault="00490279" w:rsidP="008B739D">
      <w:pPr>
        <w:spacing w:after="0" w:line="240" w:lineRule="auto"/>
        <w:ind w:left="567" w:right="567"/>
        <w:jc w:val="center"/>
        <w:rPr>
          <w:rFonts w:ascii="Times New Roman" w:hAnsi="Times New Roman" w:cs="Times New Roman"/>
          <w:b/>
          <w:sz w:val="24"/>
          <w:szCs w:val="24"/>
        </w:rPr>
      </w:pPr>
      <w:r w:rsidRPr="00490279">
        <w:rPr>
          <w:rFonts w:ascii="Times New Roman" w:hAnsi="Times New Roman"/>
          <w:b/>
          <w:color w:val="000000" w:themeColor="text1"/>
          <w:sz w:val="24"/>
          <w:szCs w:val="24"/>
          <w:lang w:val="id-ID"/>
        </w:rPr>
        <w:t>THE INFLUENCE OF TSOI (TRANSLATING, SCLUPTING,</w:t>
      </w:r>
      <w:r>
        <w:rPr>
          <w:rFonts w:ascii="Times New Roman" w:hAnsi="Times New Roman"/>
          <w:b/>
          <w:color w:val="000000" w:themeColor="text1"/>
          <w:sz w:val="24"/>
          <w:szCs w:val="24"/>
          <w:lang w:val="id-ID"/>
        </w:rPr>
        <w:t xml:space="preserve"> </w:t>
      </w:r>
      <w:r w:rsidRPr="00490279">
        <w:rPr>
          <w:rFonts w:ascii="Times New Roman" w:hAnsi="Times New Roman"/>
          <w:b/>
          <w:color w:val="000000" w:themeColor="text1"/>
          <w:sz w:val="24"/>
          <w:szCs w:val="24"/>
          <w:lang w:val="id-ID"/>
        </w:rPr>
        <w:t>OPERATIONALIZING, INTEGRATING) HYBRID LEARNING TO</w:t>
      </w:r>
      <w:r>
        <w:rPr>
          <w:rFonts w:ascii="Times New Roman" w:hAnsi="Times New Roman"/>
          <w:b/>
          <w:color w:val="000000" w:themeColor="text1"/>
          <w:sz w:val="24"/>
          <w:szCs w:val="24"/>
          <w:lang w:val="id-ID"/>
        </w:rPr>
        <w:t xml:space="preserve"> </w:t>
      </w:r>
      <w:r w:rsidRPr="00490279">
        <w:rPr>
          <w:rFonts w:ascii="Times New Roman" w:hAnsi="Times New Roman"/>
          <w:b/>
          <w:color w:val="000000" w:themeColor="text1"/>
          <w:sz w:val="24"/>
          <w:szCs w:val="24"/>
          <w:lang w:val="id-ID"/>
        </w:rPr>
        <w:t>RESULT OF PHYSICS LEARNING IN SMA ISLAM ATHIRAH BUKIT BARUGA MAKASSAR</w:t>
      </w:r>
    </w:p>
    <w:p w:rsidR="00802BB5" w:rsidRPr="00773744" w:rsidRDefault="00802BB5" w:rsidP="008B739D">
      <w:pPr>
        <w:spacing w:after="0" w:line="240" w:lineRule="auto"/>
        <w:ind w:left="567" w:right="567"/>
        <w:jc w:val="center"/>
        <w:rPr>
          <w:rFonts w:ascii="Times New Roman" w:hAnsi="Times New Roman" w:cs="Times New Roman"/>
          <w:b/>
        </w:rPr>
      </w:pPr>
    </w:p>
    <w:p w:rsidR="00802BB5" w:rsidRPr="00490279" w:rsidRDefault="00773744" w:rsidP="008B739D">
      <w:pPr>
        <w:pStyle w:val="NoSpacing"/>
        <w:ind w:left="567" w:right="567"/>
        <w:jc w:val="center"/>
        <w:rPr>
          <w:rFonts w:ascii="Times New Roman" w:hAnsi="Times New Roman"/>
          <w:b/>
          <w:vertAlign w:val="superscript"/>
        </w:rPr>
      </w:pPr>
      <w:r w:rsidRPr="00490279">
        <w:rPr>
          <w:rFonts w:ascii="Times New Roman" w:hAnsi="Times New Roman"/>
          <w:b/>
          <w:vertAlign w:val="superscript"/>
        </w:rPr>
        <w:t>1)</w:t>
      </w:r>
      <w:r w:rsidR="00490279" w:rsidRPr="00490279">
        <w:rPr>
          <w:rFonts w:ascii="Times New Roman" w:hAnsi="Times New Roman"/>
          <w:b/>
          <w:color w:val="000000" w:themeColor="text1"/>
        </w:rPr>
        <w:t xml:space="preserve"> Rifaatul Mahmudah</w:t>
      </w:r>
      <w:r w:rsidRPr="00490279">
        <w:rPr>
          <w:rFonts w:ascii="Times New Roman" w:hAnsi="Times New Roman"/>
          <w:b/>
        </w:rPr>
        <w:t xml:space="preserve">, </w:t>
      </w:r>
      <w:r w:rsidRPr="00490279">
        <w:rPr>
          <w:rFonts w:ascii="Times New Roman" w:hAnsi="Times New Roman"/>
          <w:b/>
          <w:vertAlign w:val="superscript"/>
        </w:rPr>
        <w:t>2)</w:t>
      </w:r>
      <w:r w:rsidR="00490279" w:rsidRPr="00490279">
        <w:rPr>
          <w:rFonts w:ascii="Times New Roman" w:hAnsi="Times New Roman"/>
          <w:b/>
          <w:color w:val="000000" w:themeColor="text1"/>
        </w:rPr>
        <w:t xml:space="preserve"> Subaer</w:t>
      </w:r>
      <w:r w:rsidRPr="00490279">
        <w:rPr>
          <w:rFonts w:ascii="Times New Roman" w:hAnsi="Times New Roman"/>
          <w:b/>
        </w:rPr>
        <w:t xml:space="preserve">, </w:t>
      </w:r>
      <w:r w:rsidRPr="00490279">
        <w:rPr>
          <w:rFonts w:ascii="Times New Roman" w:hAnsi="Times New Roman"/>
          <w:b/>
          <w:vertAlign w:val="superscript"/>
        </w:rPr>
        <w:t>3)</w:t>
      </w:r>
      <w:r w:rsidR="00490279" w:rsidRPr="00490279">
        <w:rPr>
          <w:rFonts w:ascii="Times New Roman" w:hAnsi="Times New Roman"/>
          <w:b/>
          <w:color w:val="000000" w:themeColor="text1"/>
        </w:rPr>
        <w:t xml:space="preserve"> Kaharuddin Arafah</w:t>
      </w:r>
    </w:p>
    <w:p w:rsidR="00802BB5" w:rsidRPr="00604951" w:rsidRDefault="00802BB5" w:rsidP="008B739D">
      <w:pPr>
        <w:pStyle w:val="NoSpacing"/>
        <w:ind w:left="567" w:right="567"/>
        <w:jc w:val="center"/>
        <w:rPr>
          <w:rFonts w:ascii="Times New Roman" w:eastAsia="Times New Roman" w:hAnsi="Times New Roman"/>
          <w:color w:val="000000"/>
          <w:lang w:val="sv-SE"/>
        </w:rPr>
      </w:pPr>
      <w:r w:rsidRPr="00604951">
        <w:rPr>
          <w:rFonts w:ascii="Times New Roman" w:eastAsia="Times New Roman" w:hAnsi="Times New Roman"/>
          <w:color w:val="000000"/>
          <w:lang w:val="sv-SE"/>
        </w:rPr>
        <w:t>Universitas Negeri Makassar</w:t>
      </w:r>
    </w:p>
    <w:p w:rsidR="00802BB5" w:rsidRPr="00604951" w:rsidRDefault="00802BB5" w:rsidP="008B739D">
      <w:pPr>
        <w:pStyle w:val="NoSpacing"/>
        <w:ind w:left="567" w:right="567"/>
        <w:jc w:val="center"/>
        <w:rPr>
          <w:rFonts w:ascii="Times New Roman" w:eastAsia="Times New Roman" w:hAnsi="Times New Roman"/>
          <w:color w:val="000000"/>
        </w:rPr>
      </w:pPr>
      <w:r w:rsidRPr="00604951">
        <w:rPr>
          <w:rFonts w:ascii="Times New Roman" w:eastAsia="Times New Roman" w:hAnsi="Times New Roman"/>
          <w:color w:val="000000"/>
          <w:lang w:val="sv-SE"/>
        </w:rPr>
        <w:t>Kampus UNM Parangtambung Jln. Daeng Tata Raya, Makassar, 90224</w:t>
      </w:r>
    </w:p>
    <w:p w:rsidR="00773744" w:rsidRPr="00604951" w:rsidRDefault="00E90641" w:rsidP="008B739D">
      <w:pPr>
        <w:spacing w:after="0" w:line="240" w:lineRule="auto"/>
        <w:ind w:left="567" w:right="567"/>
        <w:jc w:val="center"/>
        <w:rPr>
          <w:rStyle w:val="Hyperlink"/>
          <w:rFonts w:ascii="Times New Roman" w:hAnsi="Times New Roman" w:cs="Times New Roman"/>
          <w:color w:val="000000" w:themeColor="text1"/>
          <w:u w:val="none"/>
        </w:rPr>
      </w:pPr>
      <w:r w:rsidRPr="00604951">
        <w:rPr>
          <w:rFonts w:ascii="Times New Roman" w:hAnsi="Times New Roman" w:cs="Times New Roman"/>
          <w:color w:val="000000"/>
          <w:vertAlign w:val="superscript"/>
          <w:lang w:val="sv-SE"/>
        </w:rPr>
        <w:t>1</w:t>
      </w:r>
      <w:r w:rsidR="00802BB5" w:rsidRPr="00604951">
        <w:rPr>
          <w:rFonts w:ascii="Times New Roman" w:hAnsi="Times New Roman" w:cs="Times New Roman"/>
          <w:color w:val="000000"/>
          <w:vertAlign w:val="superscript"/>
          <w:lang w:val="sv-SE"/>
        </w:rPr>
        <w:t>)</w:t>
      </w:r>
      <w:r w:rsidR="00802BB5" w:rsidRPr="00604951">
        <w:rPr>
          <w:rFonts w:ascii="Times New Roman" w:hAnsi="Times New Roman" w:cs="Times New Roman"/>
          <w:color w:val="000000"/>
          <w:lang w:val="sv-SE"/>
        </w:rPr>
        <w:t xml:space="preserve">e-mail : </w:t>
      </w:r>
      <w:r w:rsidR="00490279" w:rsidRPr="00490279">
        <w:rPr>
          <w:rFonts w:ascii="Times New Roman" w:hAnsi="Times New Roman"/>
          <w:color w:val="000000" w:themeColor="text1"/>
          <w:lang w:val="id-ID"/>
        </w:rPr>
        <w:t>mahmudahr11@gmail.com</w:t>
      </w:r>
    </w:p>
    <w:p w:rsidR="00802BB5" w:rsidRPr="00773744" w:rsidRDefault="00802BB5" w:rsidP="008B739D">
      <w:pPr>
        <w:spacing w:after="0" w:line="240" w:lineRule="auto"/>
        <w:ind w:left="567" w:right="567"/>
        <w:jc w:val="center"/>
        <w:rPr>
          <w:rFonts w:ascii="Times New Roman" w:hAnsi="Times New Roman" w:cs="Times New Roman"/>
          <w:color w:val="000000"/>
          <w:lang w:val="sv-SE"/>
        </w:rPr>
      </w:pPr>
    </w:p>
    <w:p w:rsidR="00E90641" w:rsidRPr="00773744" w:rsidRDefault="00E90641" w:rsidP="008B739D">
      <w:pPr>
        <w:spacing w:after="0" w:line="240" w:lineRule="auto"/>
        <w:ind w:left="567" w:right="567"/>
        <w:jc w:val="both"/>
        <w:rPr>
          <w:rFonts w:ascii="Times New Roman" w:hAnsi="Times New Roman" w:cs="Times New Roman"/>
          <w:color w:val="000000" w:themeColor="text1"/>
          <w:sz w:val="20"/>
          <w:szCs w:val="20"/>
          <w:lang w:val="sv-SE"/>
        </w:rPr>
      </w:pPr>
      <w:r w:rsidRPr="00773744">
        <w:rPr>
          <w:rFonts w:ascii="Times New Roman" w:eastAsia="Times New Roman" w:hAnsi="Times New Roman" w:cs="Times New Roman"/>
          <w:b/>
          <w:sz w:val="20"/>
          <w:szCs w:val="20"/>
          <w:lang w:val="sv-SE" w:eastAsia="id-ID"/>
        </w:rPr>
        <w:t xml:space="preserve">Abstrak. </w:t>
      </w:r>
      <w:r w:rsidR="00490279" w:rsidRPr="00490279">
        <w:rPr>
          <w:rFonts w:ascii="Times New Roman" w:hAnsi="Times New Roman" w:cs="Times New Roman"/>
          <w:color w:val="000000" w:themeColor="text1"/>
          <w:sz w:val="20"/>
          <w:lang w:val="id-ID"/>
        </w:rPr>
        <w:t xml:space="preserve">Penelitian ini bertujuan untuk mengetahui hasil belajar peserta didik yang diajar dan tidak diajar menggunakan TSOI </w:t>
      </w:r>
      <w:r w:rsidR="00490279" w:rsidRPr="00490279">
        <w:rPr>
          <w:rFonts w:ascii="Times New Roman" w:hAnsi="Times New Roman" w:cs="Times New Roman"/>
          <w:i/>
          <w:color w:val="000000" w:themeColor="text1"/>
          <w:sz w:val="20"/>
          <w:lang w:val="id-ID"/>
        </w:rPr>
        <w:t>Hybrid Learning Model</w:t>
      </w:r>
      <w:r w:rsidR="00490279" w:rsidRPr="00490279">
        <w:rPr>
          <w:rFonts w:ascii="Times New Roman" w:hAnsi="Times New Roman" w:cs="Times New Roman"/>
          <w:color w:val="000000" w:themeColor="text1"/>
          <w:sz w:val="20"/>
          <w:lang w:val="id-ID"/>
        </w:rPr>
        <w:t xml:space="preserve"> serta pengaruhnya terhadap hasil belajar fisika kelas X MIPA SMA Islam Athirah Bukit Baruga. Subjek pada penelitian ini adalah peserta didik kelas X MIPA SMA Islam Athirah Bukit Baruga tahun ajaran 2017/2018 berjumlah 60 orang yang dibagi kedalam dua kelas, kelas X MIPA 3 sebagai kelas eksperimen dan kelas X MIPA 1 sebagai kelas kontrol. Penelitian ini menggunakan Quipper School sebagai </w:t>
      </w:r>
      <w:r w:rsidR="00490279" w:rsidRPr="00490279">
        <w:rPr>
          <w:rFonts w:ascii="Times New Roman" w:hAnsi="Times New Roman" w:cs="Times New Roman"/>
          <w:i/>
          <w:color w:val="000000" w:themeColor="text1"/>
          <w:sz w:val="20"/>
          <w:lang w:val="id-ID"/>
        </w:rPr>
        <w:t>software Learning Management System</w:t>
      </w:r>
      <w:r w:rsidR="00490279" w:rsidRPr="00490279">
        <w:rPr>
          <w:rFonts w:ascii="Times New Roman" w:hAnsi="Times New Roman" w:cs="Times New Roman"/>
          <w:color w:val="000000" w:themeColor="text1"/>
          <w:sz w:val="20"/>
          <w:lang w:val="id-ID"/>
        </w:rPr>
        <w:t xml:space="preserve"> untuk menunjang proses pembelajaran </w:t>
      </w:r>
      <w:r w:rsidR="00490279" w:rsidRPr="00490279">
        <w:rPr>
          <w:rFonts w:ascii="Times New Roman" w:hAnsi="Times New Roman" w:cs="Times New Roman"/>
          <w:i/>
          <w:color w:val="000000" w:themeColor="text1"/>
          <w:sz w:val="20"/>
          <w:lang w:val="id-ID"/>
        </w:rPr>
        <w:t>Blended Learning</w:t>
      </w:r>
      <w:r w:rsidR="00490279" w:rsidRPr="00490279">
        <w:rPr>
          <w:rFonts w:ascii="Times New Roman" w:hAnsi="Times New Roman" w:cs="Times New Roman"/>
          <w:color w:val="000000" w:themeColor="text1"/>
          <w:sz w:val="20"/>
          <w:lang w:val="id-ID"/>
        </w:rPr>
        <w:t xml:space="preserve">, Quipper School LMS terdiri dari </w:t>
      </w:r>
      <w:r w:rsidR="00490279" w:rsidRPr="00490279">
        <w:rPr>
          <w:rFonts w:ascii="Times New Roman" w:hAnsi="Times New Roman" w:cs="Times New Roman"/>
          <w:i/>
          <w:color w:val="000000" w:themeColor="text1"/>
          <w:sz w:val="20"/>
          <w:lang w:val="id-ID"/>
        </w:rPr>
        <w:t>Quipper School Link</w:t>
      </w:r>
      <w:r w:rsidR="00490279" w:rsidRPr="00490279">
        <w:rPr>
          <w:rFonts w:ascii="Times New Roman" w:hAnsi="Times New Roman" w:cs="Times New Roman"/>
          <w:color w:val="000000" w:themeColor="text1"/>
          <w:sz w:val="20"/>
          <w:lang w:val="id-ID"/>
        </w:rPr>
        <w:t xml:space="preserve"> untuk guru dan </w:t>
      </w:r>
      <w:r w:rsidR="00490279" w:rsidRPr="00490279">
        <w:rPr>
          <w:rFonts w:ascii="Times New Roman" w:hAnsi="Times New Roman" w:cs="Times New Roman"/>
          <w:i/>
          <w:color w:val="000000" w:themeColor="text1"/>
          <w:sz w:val="20"/>
          <w:lang w:val="id-ID"/>
        </w:rPr>
        <w:t>Quipper School Learn</w:t>
      </w:r>
      <w:r w:rsidR="00490279" w:rsidRPr="00490279">
        <w:rPr>
          <w:rFonts w:ascii="Times New Roman" w:hAnsi="Times New Roman" w:cs="Times New Roman"/>
          <w:color w:val="000000" w:themeColor="text1"/>
          <w:sz w:val="20"/>
          <w:lang w:val="id-ID"/>
        </w:rPr>
        <w:t xml:space="preserve"> untuk peserta didik. Metode penelitian yang digunakan dalam penelitian ini adalah Quasi Eksperimen dengan desain </w:t>
      </w:r>
      <w:r w:rsidR="00490279" w:rsidRPr="00490279">
        <w:rPr>
          <w:rFonts w:ascii="Times New Roman" w:hAnsi="Times New Roman" w:cs="Times New Roman"/>
          <w:i/>
          <w:color w:val="000000" w:themeColor="text1"/>
          <w:sz w:val="20"/>
          <w:lang w:val="id-ID"/>
        </w:rPr>
        <w:t>Statistic Group Comparison</w:t>
      </w:r>
      <w:r w:rsidR="00490279" w:rsidRPr="00490279">
        <w:rPr>
          <w:rFonts w:ascii="Times New Roman" w:hAnsi="Times New Roman" w:cs="Times New Roman"/>
          <w:color w:val="000000" w:themeColor="text1"/>
          <w:sz w:val="20"/>
          <w:lang w:val="id-ID"/>
        </w:rPr>
        <w:t>. Data yang diperoleh dianalisis menggunakan statistik deskriptif untuk mengetahui hasil belajar peserta didik dan statistik inferensial untuk melihat pengaruh treatmen yang diberikan pada kelas eksperimen. Berdasarkan hasil penelitian diperoleh rata-rata hasil belajar fisika kelas eksperimen sebesar 12.30 dengan varians 10.63 dan kelas kontrol sebesar 11.13 dengan varians sebesar 10.91. Hasil analisis inferensial menunjukkan tidak terdapat perbedaan hasil belajar fisika yang signifikan antara kelas eksperimen dengan kelas kontrol pada taraf nyata (</w:t>
      </w:r>
      <m:oMath>
        <m:r>
          <w:rPr>
            <w:rFonts w:ascii="Cambria Math" w:hAnsi="Cambria Math" w:cs="Times New Roman"/>
            <w:color w:val="000000" w:themeColor="text1"/>
            <w:sz w:val="20"/>
            <w:lang w:val="id-ID"/>
          </w:rPr>
          <m:t>α=0.05</m:t>
        </m:r>
      </m:oMath>
      <w:r w:rsidR="00490279" w:rsidRPr="00490279">
        <w:rPr>
          <w:rFonts w:ascii="Times New Roman" w:hAnsi="Times New Roman" w:cs="Times New Roman"/>
          <w:color w:val="000000" w:themeColor="text1"/>
          <w:sz w:val="20"/>
          <w:lang w:val="id-ID"/>
        </w:rPr>
        <w:t>).</w:t>
      </w:r>
    </w:p>
    <w:p w:rsidR="00E90641" w:rsidRPr="00773744" w:rsidRDefault="00E90641" w:rsidP="008B739D">
      <w:pPr>
        <w:spacing w:after="0" w:line="240" w:lineRule="auto"/>
        <w:ind w:left="567" w:right="567"/>
        <w:jc w:val="both"/>
        <w:rPr>
          <w:rFonts w:ascii="Times New Roman" w:hAnsi="Times New Roman" w:cs="Times New Roman"/>
          <w:i/>
          <w:sz w:val="20"/>
          <w:szCs w:val="20"/>
          <w:lang w:val="sv-SE"/>
        </w:rPr>
      </w:pPr>
    </w:p>
    <w:p w:rsidR="00E90641" w:rsidRPr="00773744" w:rsidRDefault="00E90641" w:rsidP="00490279">
      <w:pPr>
        <w:spacing w:after="0" w:line="240" w:lineRule="auto"/>
        <w:ind w:left="1701" w:right="567" w:hanging="1134"/>
        <w:jc w:val="both"/>
        <w:rPr>
          <w:rFonts w:ascii="Times New Roman" w:hAnsi="Times New Roman" w:cs="Times New Roman"/>
          <w:i/>
          <w:sz w:val="20"/>
          <w:szCs w:val="20"/>
          <w:lang w:val="de-LU"/>
        </w:rPr>
      </w:pPr>
      <w:r w:rsidRPr="00490279">
        <w:rPr>
          <w:rFonts w:ascii="Times New Roman" w:hAnsi="Times New Roman" w:cs="Times New Roman"/>
          <w:b/>
          <w:sz w:val="20"/>
          <w:szCs w:val="20"/>
          <w:lang w:val="de-LU"/>
        </w:rPr>
        <w:t>Kata kunci</w:t>
      </w:r>
      <w:r w:rsidR="00490279" w:rsidRPr="00490279">
        <w:rPr>
          <w:rFonts w:ascii="Times New Roman" w:hAnsi="Times New Roman" w:cs="Times New Roman"/>
          <w:b/>
          <w:sz w:val="20"/>
          <w:szCs w:val="20"/>
          <w:lang w:val="id-ID"/>
        </w:rPr>
        <w:t xml:space="preserve"> :</w:t>
      </w:r>
      <w:r w:rsidRPr="00773744">
        <w:rPr>
          <w:rFonts w:ascii="Times New Roman" w:hAnsi="Times New Roman" w:cs="Times New Roman"/>
          <w:b/>
          <w:i/>
          <w:sz w:val="20"/>
          <w:szCs w:val="20"/>
          <w:lang w:val="de-LU"/>
        </w:rPr>
        <w:t xml:space="preserve"> </w:t>
      </w:r>
      <w:r w:rsidR="00490279" w:rsidRPr="00A66976">
        <w:rPr>
          <w:rFonts w:ascii="Times New Roman" w:hAnsi="Times New Roman"/>
          <w:i/>
          <w:color w:val="000000" w:themeColor="text1"/>
          <w:sz w:val="20"/>
          <w:lang w:val="id-ID"/>
        </w:rPr>
        <w:t>TSOI Hybrid Learning, Blended Learning, Hasil Belajar, Quipper School, Learning Management System</w:t>
      </w:r>
      <w:r w:rsidR="00604951">
        <w:rPr>
          <w:rFonts w:ascii="Times New Roman" w:hAnsi="Times New Roman"/>
          <w:i/>
          <w:sz w:val="20"/>
        </w:rPr>
        <w:t>.</w:t>
      </w:r>
    </w:p>
    <w:p w:rsidR="00E90641" w:rsidRPr="00773744" w:rsidRDefault="00E90641" w:rsidP="008B739D">
      <w:pPr>
        <w:spacing w:after="0" w:line="240" w:lineRule="auto"/>
        <w:ind w:left="567" w:right="567"/>
        <w:jc w:val="both"/>
        <w:rPr>
          <w:rFonts w:ascii="Times New Roman" w:hAnsi="Times New Roman" w:cs="Times New Roman"/>
          <w:b/>
          <w:sz w:val="20"/>
          <w:szCs w:val="20"/>
          <w:lang w:val="de-LU"/>
        </w:rPr>
      </w:pPr>
    </w:p>
    <w:p w:rsidR="00802BB5" w:rsidRPr="00773744" w:rsidRDefault="00E90641" w:rsidP="008B739D">
      <w:pPr>
        <w:spacing w:after="0" w:line="240" w:lineRule="auto"/>
        <w:ind w:left="567" w:right="567"/>
        <w:jc w:val="both"/>
        <w:rPr>
          <w:rFonts w:ascii="Times New Roman" w:hAnsi="Times New Roman" w:cs="Times New Roman"/>
          <w:sz w:val="20"/>
          <w:szCs w:val="20"/>
        </w:rPr>
      </w:pPr>
      <w:r w:rsidRPr="00773744">
        <w:rPr>
          <w:rFonts w:ascii="Times New Roman" w:hAnsi="Times New Roman" w:cs="Times New Roman"/>
          <w:b/>
          <w:sz w:val="20"/>
          <w:szCs w:val="20"/>
        </w:rPr>
        <w:t>Abstract</w:t>
      </w:r>
      <w:r w:rsidRPr="00773744">
        <w:rPr>
          <w:rFonts w:ascii="Times New Roman" w:hAnsi="Times New Roman" w:cs="Times New Roman"/>
          <w:sz w:val="20"/>
          <w:szCs w:val="20"/>
        </w:rPr>
        <w:t xml:space="preserve">. </w:t>
      </w:r>
      <w:r w:rsidR="00DD0BFE" w:rsidRPr="00DD0BFE">
        <w:rPr>
          <w:rFonts w:ascii="Times New Roman" w:hAnsi="Times New Roman" w:cs="Times New Roman"/>
          <w:color w:val="000000" w:themeColor="text1"/>
          <w:sz w:val="20"/>
          <w:szCs w:val="20"/>
          <w:lang w:val="en"/>
        </w:rPr>
        <w:t xml:space="preserve">This study aims to determine the learning outcomes of students who are using </w:t>
      </w:r>
      <w:r w:rsidR="00DD0BFE" w:rsidRPr="00DD0BFE">
        <w:rPr>
          <w:rFonts w:ascii="Times New Roman" w:hAnsi="Times New Roman" w:cs="Times New Roman"/>
          <w:color w:val="000000" w:themeColor="text1"/>
          <w:sz w:val="20"/>
          <w:szCs w:val="20"/>
          <w:lang w:val="id-ID"/>
        </w:rPr>
        <w:t xml:space="preserve">with and without </w:t>
      </w:r>
      <w:r w:rsidR="00DD0BFE" w:rsidRPr="00DD0BFE">
        <w:rPr>
          <w:rFonts w:ascii="Times New Roman" w:hAnsi="Times New Roman" w:cs="Times New Roman"/>
          <w:color w:val="000000" w:themeColor="text1"/>
          <w:sz w:val="20"/>
          <w:szCs w:val="20"/>
          <w:lang w:val="en"/>
        </w:rPr>
        <w:t xml:space="preserve">TSOI Hybrid Learning Model and its influence on the results of physics learning </w:t>
      </w:r>
      <w:r w:rsidR="00DD0BFE" w:rsidRPr="00DD0BFE">
        <w:rPr>
          <w:rFonts w:ascii="Times New Roman" w:hAnsi="Times New Roman" w:cs="Times New Roman"/>
          <w:color w:val="000000" w:themeColor="text1"/>
          <w:sz w:val="20"/>
          <w:szCs w:val="20"/>
          <w:lang w:val="id-ID"/>
        </w:rPr>
        <w:t xml:space="preserve">of </w:t>
      </w:r>
      <w:r w:rsidR="00DD0BFE" w:rsidRPr="00DD0BFE">
        <w:rPr>
          <w:rFonts w:ascii="Times New Roman" w:hAnsi="Times New Roman" w:cs="Times New Roman"/>
          <w:color w:val="000000" w:themeColor="text1"/>
          <w:sz w:val="20"/>
          <w:szCs w:val="20"/>
          <w:lang w:val="en"/>
        </w:rPr>
        <w:t xml:space="preserve">class X MIPA </w:t>
      </w:r>
      <w:r w:rsidR="00DD0BFE" w:rsidRPr="00DD0BFE">
        <w:rPr>
          <w:rFonts w:ascii="Times New Roman" w:hAnsi="Times New Roman" w:cs="Times New Roman"/>
          <w:color w:val="000000" w:themeColor="text1"/>
          <w:sz w:val="20"/>
          <w:szCs w:val="20"/>
          <w:lang w:val="id-ID"/>
        </w:rPr>
        <w:t xml:space="preserve">at Islamic Senior High School </w:t>
      </w:r>
      <w:r w:rsidR="00DD0BFE" w:rsidRPr="00DD0BFE">
        <w:rPr>
          <w:rFonts w:ascii="Times New Roman" w:hAnsi="Times New Roman" w:cs="Times New Roman"/>
          <w:color w:val="000000" w:themeColor="text1"/>
          <w:sz w:val="20"/>
          <w:szCs w:val="20"/>
          <w:lang w:val="en"/>
        </w:rPr>
        <w:t>Athirah</w:t>
      </w:r>
      <w:r w:rsidR="00DD0BFE">
        <w:rPr>
          <w:rFonts w:ascii="Times New Roman" w:hAnsi="Times New Roman" w:cs="Times New Roman"/>
          <w:color w:val="000000" w:themeColor="text1"/>
          <w:sz w:val="20"/>
          <w:szCs w:val="20"/>
          <w:lang w:val="id-ID"/>
        </w:rPr>
        <w:t xml:space="preserve"> </w:t>
      </w:r>
      <w:r w:rsidR="00DD0BFE" w:rsidRPr="00DD0BFE">
        <w:rPr>
          <w:rFonts w:ascii="Times New Roman" w:hAnsi="Times New Roman" w:cs="Times New Roman"/>
          <w:color w:val="000000" w:themeColor="text1"/>
          <w:sz w:val="20"/>
          <w:szCs w:val="20"/>
          <w:lang w:val="en"/>
        </w:rPr>
        <w:t xml:space="preserve">Bukit Baruga. Subjects </w:t>
      </w:r>
      <w:r w:rsidR="00DD0BFE" w:rsidRPr="00DD0BFE">
        <w:rPr>
          <w:rFonts w:ascii="Times New Roman" w:hAnsi="Times New Roman" w:cs="Times New Roman"/>
          <w:color w:val="000000" w:themeColor="text1"/>
          <w:sz w:val="20"/>
          <w:szCs w:val="20"/>
          <w:lang w:val="id-ID"/>
        </w:rPr>
        <w:t xml:space="preserve">research </w:t>
      </w:r>
      <w:r w:rsidR="00DD0BFE" w:rsidRPr="00DD0BFE">
        <w:rPr>
          <w:rFonts w:ascii="Times New Roman" w:hAnsi="Times New Roman" w:cs="Times New Roman"/>
          <w:color w:val="000000" w:themeColor="text1"/>
          <w:sz w:val="20"/>
          <w:szCs w:val="20"/>
          <w:lang w:val="en"/>
        </w:rPr>
        <w:t xml:space="preserve">in this study were students of class X MIPA </w:t>
      </w:r>
      <w:r w:rsidR="00DD0BFE" w:rsidRPr="00DD0BFE">
        <w:rPr>
          <w:rFonts w:ascii="Times New Roman" w:hAnsi="Times New Roman" w:cs="Times New Roman"/>
          <w:color w:val="000000" w:themeColor="text1"/>
          <w:sz w:val="20"/>
          <w:szCs w:val="20"/>
          <w:lang w:val="id-ID"/>
        </w:rPr>
        <w:t>at Islamic Senior High School Athirah Bukit Baruga</w:t>
      </w:r>
      <w:r w:rsidR="00DD0BFE" w:rsidRPr="00DD0BFE">
        <w:rPr>
          <w:rFonts w:ascii="Times New Roman" w:hAnsi="Times New Roman" w:cs="Times New Roman"/>
          <w:color w:val="000000" w:themeColor="text1"/>
          <w:sz w:val="20"/>
          <w:szCs w:val="20"/>
          <w:lang w:val="en"/>
        </w:rPr>
        <w:t xml:space="preserve"> 2017/2018 academic year Guest 60 people allied, class X MIPA 3 as an experimental class and class X MIPA 1 as a control class. This study uses Quipper School as a Learning Management System software</w:t>
      </w:r>
      <w:r w:rsidR="00DD0BFE" w:rsidRPr="00DD0BFE">
        <w:rPr>
          <w:rFonts w:ascii="Times New Roman" w:hAnsi="Times New Roman" w:cs="Times New Roman"/>
          <w:color w:val="000000" w:themeColor="text1"/>
          <w:sz w:val="20"/>
          <w:szCs w:val="20"/>
          <w:lang w:val="id-ID"/>
        </w:rPr>
        <w:t xml:space="preserve"> to support Blended Learning process</w:t>
      </w:r>
      <w:r w:rsidR="00DD0BFE" w:rsidRPr="00DD0BFE">
        <w:rPr>
          <w:rFonts w:ascii="Times New Roman" w:hAnsi="Times New Roman" w:cs="Times New Roman"/>
          <w:color w:val="000000" w:themeColor="text1"/>
          <w:sz w:val="20"/>
          <w:szCs w:val="20"/>
          <w:lang w:val="en"/>
        </w:rPr>
        <w:t>, Quipper School LMS consists of Quipper School Link for teachers and Quipper School Learn for students. The research method used in this study is Quasi Experiment with a Comparative Group Statistics design. The data obtained were analyzed using descriptive statistics to determine students' learning outcomes and inferential statistics to see the treatment content given to the experimental class. Based on the results of the study of the average learning outcomes of the experimental class of 12.30 with a variance of 10.63 and the control class of 11.13 with a variance of 10.91. The results of inferential analysis indicate that there is no significant difference in learning outcomes at the real level</w:t>
      </w:r>
      <w:r w:rsidR="00DD0BFE" w:rsidRPr="00DD0BFE">
        <w:rPr>
          <w:rFonts w:ascii="Times New Roman" w:hAnsi="Times New Roman" w:cs="Times New Roman"/>
          <w:color w:val="000000" w:themeColor="text1"/>
          <w:sz w:val="20"/>
          <w:szCs w:val="20"/>
          <w:lang w:val="id-ID"/>
        </w:rPr>
        <w:t xml:space="preserve"> </w:t>
      </w:r>
      <m:oMath>
        <m:d>
          <m:dPr>
            <m:ctrlPr>
              <w:rPr>
                <w:rFonts w:ascii="Cambria Math" w:hAnsi="Cambria Math" w:cs="Times New Roman"/>
                <w:color w:val="000000" w:themeColor="text1"/>
                <w:sz w:val="20"/>
                <w:szCs w:val="20"/>
                <w:lang w:val="id-ID"/>
              </w:rPr>
            </m:ctrlPr>
          </m:dPr>
          <m:e>
            <m:r>
              <m:rPr>
                <m:sty m:val="p"/>
              </m:rPr>
              <w:rPr>
                <w:rFonts w:ascii="Cambria Math" w:hAnsi="Cambria Math" w:cs="Times New Roman"/>
                <w:color w:val="000000" w:themeColor="text1"/>
                <w:sz w:val="20"/>
                <w:szCs w:val="20"/>
                <w:lang w:val="id-ID"/>
              </w:rPr>
              <m:t>α=0.05</m:t>
            </m:r>
          </m:e>
        </m:d>
      </m:oMath>
      <w:r w:rsidR="00DD0BFE" w:rsidRPr="00DD0BFE">
        <w:rPr>
          <w:rFonts w:ascii="Times New Roman" w:hAnsi="Times New Roman" w:cs="Times New Roman"/>
          <w:color w:val="000000" w:themeColor="text1"/>
          <w:sz w:val="20"/>
          <w:szCs w:val="20"/>
          <w:lang w:val="en"/>
        </w:rPr>
        <w:t>.</w:t>
      </w:r>
    </w:p>
    <w:p w:rsidR="00802BB5" w:rsidRPr="00773744" w:rsidRDefault="00802BB5" w:rsidP="008B739D">
      <w:pPr>
        <w:spacing w:after="0" w:line="240" w:lineRule="auto"/>
        <w:ind w:left="567" w:right="567"/>
        <w:jc w:val="both"/>
        <w:rPr>
          <w:rStyle w:val="normalchar"/>
          <w:rFonts w:ascii="Times New Roman" w:hAnsi="Times New Roman" w:cs="Times New Roman"/>
          <w:i/>
          <w:iCs/>
          <w:color w:val="000000" w:themeColor="text1"/>
          <w:sz w:val="20"/>
          <w:szCs w:val="20"/>
        </w:rPr>
      </w:pPr>
    </w:p>
    <w:p w:rsidR="00773744" w:rsidRDefault="00802BB5" w:rsidP="00DD0BFE">
      <w:pPr>
        <w:spacing w:after="0" w:line="240" w:lineRule="auto"/>
        <w:ind w:left="1701" w:right="567" w:hanging="1134"/>
        <w:jc w:val="both"/>
        <w:rPr>
          <w:rFonts w:ascii="Times New Roman" w:hAnsi="Times New Roman" w:cs="Times New Roman"/>
          <w:i/>
          <w:color w:val="000000" w:themeColor="text1"/>
          <w:sz w:val="20"/>
          <w:szCs w:val="20"/>
          <w:lang w:val="en"/>
        </w:rPr>
      </w:pPr>
      <w:r w:rsidRPr="00DD0BFE">
        <w:rPr>
          <w:rStyle w:val="normalchar"/>
          <w:rFonts w:ascii="Times New Roman" w:hAnsi="Times New Roman" w:cs="Times New Roman"/>
          <w:b/>
          <w:iCs/>
          <w:color w:val="000000" w:themeColor="text1"/>
          <w:sz w:val="20"/>
          <w:szCs w:val="20"/>
        </w:rPr>
        <w:t>Keywords</w:t>
      </w:r>
      <w:r w:rsidR="00DD0BFE" w:rsidRPr="00DD0BFE">
        <w:rPr>
          <w:rStyle w:val="normalchar"/>
          <w:rFonts w:ascii="Times New Roman" w:hAnsi="Times New Roman" w:cs="Times New Roman"/>
          <w:b/>
          <w:iCs/>
          <w:color w:val="000000" w:themeColor="text1"/>
          <w:sz w:val="20"/>
          <w:szCs w:val="20"/>
          <w:lang w:val="id-ID"/>
        </w:rPr>
        <w:t xml:space="preserve"> :</w:t>
      </w:r>
      <w:r w:rsidRPr="00DD0BFE">
        <w:rPr>
          <w:rStyle w:val="normalchar"/>
          <w:rFonts w:ascii="Times New Roman" w:hAnsi="Times New Roman" w:cs="Times New Roman"/>
          <w:i/>
          <w:iCs/>
          <w:color w:val="000000" w:themeColor="text1"/>
          <w:sz w:val="20"/>
          <w:szCs w:val="20"/>
        </w:rPr>
        <w:t xml:space="preserve"> </w:t>
      </w:r>
      <w:r w:rsidR="00DD0BFE" w:rsidRPr="00DD0BFE">
        <w:rPr>
          <w:rFonts w:ascii="Times New Roman" w:hAnsi="Times New Roman" w:cs="Times New Roman"/>
          <w:i/>
          <w:color w:val="000000" w:themeColor="text1"/>
          <w:sz w:val="20"/>
          <w:szCs w:val="20"/>
          <w:lang w:val="en"/>
        </w:rPr>
        <w:t>TSOI Hybrid Learning, Blended Learning, Learning Outcomes, Quipper School, Learning Management System</w:t>
      </w:r>
    </w:p>
    <w:p w:rsidR="00225EC3" w:rsidRDefault="00225EC3" w:rsidP="00DD0BFE">
      <w:pPr>
        <w:spacing w:after="0" w:line="240" w:lineRule="auto"/>
        <w:ind w:left="1701" w:right="567" w:hanging="1134"/>
        <w:jc w:val="both"/>
        <w:rPr>
          <w:rFonts w:ascii="Times New Roman" w:hAnsi="Times New Roman" w:cs="Times New Roman"/>
          <w:i/>
          <w:sz w:val="20"/>
          <w:szCs w:val="20"/>
        </w:rPr>
        <w:sectPr w:rsidR="00225EC3" w:rsidSect="00225EC3">
          <w:type w:val="continuous"/>
          <w:pgSz w:w="11906" w:h="16838"/>
          <w:pgMar w:top="1440" w:right="1440" w:bottom="1440" w:left="1440" w:header="708" w:footer="708" w:gutter="0"/>
          <w:cols w:space="566"/>
          <w:docGrid w:linePitch="360"/>
        </w:sectPr>
      </w:pPr>
    </w:p>
    <w:p w:rsidR="00225EC3" w:rsidRPr="00DD0BFE" w:rsidRDefault="00225EC3" w:rsidP="00DD0BFE">
      <w:pPr>
        <w:spacing w:after="0" w:line="240" w:lineRule="auto"/>
        <w:ind w:left="1701" w:right="567" w:hanging="1134"/>
        <w:jc w:val="both"/>
        <w:rPr>
          <w:rFonts w:ascii="Times New Roman" w:hAnsi="Times New Roman" w:cs="Times New Roman"/>
          <w:i/>
          <w:sz w:val="20"/>
          <w:szCs w:val="20"/>
        </w:rPr>
      </w:pPr>
    </w:p>
    <w:p w:rsidR="0085591D" w:rsidRPr="00773744" w:rsidRDefault="0085591D" w:rsidP="00F572A5">
      <w:pPr>
        <w:pStyle w:val="ListParagraph"/>
        <w:spacing w:after="0" w:line="312" w:lineRule="auto"/>
        <w:ind w:left="0"/>
        <w:contextualSpacing w:val="0"/>
        <w:jc w:val="both"/>
        <w:rPr>
          <w:rFonts w:ascii="Times New Roman" w:hAnsi="Times New Roman" w:cs="Times New Roman"/>
          <w:b/>
        </w:rPr>
      </w:pPr>
      <w:r w:rsidRPr="00773744">
        <w:rPr>
          <w:rFonts w:ascii="Times New Roman" w:hAnsi="Times New Roman" w:cs="Times New Roman"/>
          <w:b/>
        </w:rPr>
        <w:t>PENDAHULUAN</w:t>
      </w:r>
    </w:p>
    <w:p w:rsidR="00DD0BFE" w:rsidRDefault="00DD0BFE" w:rsidP="00F572A5">
      <w:pPr>
        <w:spacing w:after="0" w:line="312" w:lineRule="auto"/>
        <w:ind w:firstLine="720"/>
        <w:jc w:val="both"/>
        <w:rPr>
          <w:rFonts w:ascii="Times New Roman" w:hAnsi="Times New Roman"/>
          <w:color w:val="000000" w:themeColor="text1"/>
          <w:lang w:val="id-ID"/>
        </w:rPr>
      </w:pPr>
      <w:r w:rsidRPr="00A66976">
        <w:rPr>
          <w:rFonts w:ascii="Times New Roman" w:hAnsi="Times New Roman"/>
          <w:color w:val="000000" w:themeColor="text1"/>
          <w:lang w:val="id-ID"/>
        </w:rPr>
        <w:t>Alternative konteks pendidikan pada abad 21 cenderung berbasis ilmu pengetahuan dan teknologi,</w:t>
      </w:r>
      <w:r w:rsidR="00225EC3">
        <w:rPr>
          <w:rFonts w:ascii="Times New Roman" w:hAnsi="Times New Roman"/>
          <w:color w:val="000000" w:themeColor="text1"/>
          <w:lang w:val="id-ID"/>
        </w:rPr>
        <w:t xml:space="preserve"> </w:t>
      </w:r>
      <w:r w:rsidRPr="00A66976">
        <w:rPr>
          <w:rFonts w:ascii="Times New Roman" w:hAnsi="Times New Roman"/>
          <w:color w:val="000000" w:themeColor="text1"/>
          <w:lang w:val="id-ID"/>
        </w:rPr>
        <w:t xml:space="preserve">sehingga dibutuhkan </w:t>
      </w:r>
      <w:r w:rsidRPr="00A66976">
        <w:rPr>
          <w:rFonts w:ascii="Times New Roman" w:hAnsi="Times New Roman"/>
          <w:color w:val="000000" w:themeColor="text1"/>
          <w:lang w:val="id-ID"/>
        </w:rPr>
        <w:t xml:space="preserve">keterampilan berpikir kritis dan penyelesaian masalah dengan memanfaatkan ilmu pengetahuan dan teknologi yang ada </w:t>
      </w:r>
      <w:r w:rsidRPr="00A66976">
        <w:rPr>
          <w:rFonts w:ascii="Times New Roman" w:hAnsi="Times New Roman"/>
          <w:color w:val="000000" w:themeColor="text1"/>
          <w:lang w:val="id-ID"/>
        </w:rPr>
        <w:fldChar w:fldCharType="begin"/>
      </w:r>
      <w:r>
        <w:rPr>
          <w:rFonts w:ascii="Times New Roman" w:hAnsi="Times New Roman"/>
          <w:color w:val="000000" w:themeColor="text1"/>
          <w:lang w:val="id-ID"/>
        </w:rPr>
        <w:instrText xml:space="preserve"> ADDIN ZOTERO_ITEM CSL_CITATION {"citationID":"BXEOjoxP","properties":{"formattedCitation":"(Wijaya, Sudjimat, &amp; Nyoto, 2016)","plainCitation":"(Wijaya, Sudjimat, &amp; Nyoto, 2016)","noteIndex":0},"citationItems":[{"id":39,"uris":["http://zotero.org/users/4656470/items/FNBUC94X"],"uri":["http://zotero.org/users/4656470/items/FNBUC94X"],"itemData":{"id":39,"type":"paper-conference","title":"Transformasi pendidikan abad 21 sebagai Tuntutan pengembangan sumber daya manusia di era global","container-title":"Prosiding Seminar Nasional Pendidikan Matematika 2016","source":"Google Scholar","author":[{"family":"Wijaya","given":"Etistika Yuni"},{"family":"Sudjimat","given":"Dwi Agus"},{"family":"Nyoto","given":"Amat"}],"issued":{"date-parts":[["2016"]]}}}],"schema":"https://github.com/citation-style-language/schema/raw/master/csl-citation.json"} </w:instrText>
      </w:r>
      <w:r w:rsidRPr="00A66976">
        <w:rPr>
          <w:rFonts w:ascii="Times New Roman" w:hAnsi="Times New Roman"/>
          <w:color w:val="000000" w:themeColor="text1"/>
          <w:lang w:val="id-ID"/>
        </w:rPr>
        <w:fldChar w:fldCharType="separate"/>
      </w:r>
      <w:r w:rsidRPr="0085107D">
        <w:rPr>
          <w:rFonts w:ascii="Times New Roman" w:hAnsi="Times New Roman"/>
        </w:rPr>
        <w:t>(Wijaya, Sudjimat, &amp; Nyoto, 2016)</w:t>
      </w:r>
      <w:r w:rsidRPr="00A66976">
        <w:rPr>
          <w:rFonts w:ascii="Times New Roman" w:hAnsi="Times New Roman"/>
          <w:color w:val="000000" w:themeColor="text1"/>
          <w:lang w:val="id-ID"/>
        </w:rPr>
        <w:fldChar w:fldCharType="end"/>
      </w:r>
      <w:r w:rsidRPr="00A66976">
        <w:rPr>
          <w:rFonts w:ascii="Times New Roman" w:hAnsi="Times New Roman"/>
          <w:color w:val="000000" w:themeColor="text1"/>
          <w:lang w:val="id-ID"/>
        </w:rPr>
        <w:t xml:space="preserve">. </w:t>
      </w:r>
      <w:r w:rsidRPr="00A66976">
        <w:rPr>
          <w:rFonts w:ascii="Times New Roman" w:hAnsi="Times New Roman"/>
          <w:color w:val="000000" w:themeColor="text1"/>
        </w:rPr>
        <w:t xml:space="preserve">Tuntutan-tuntutan tersebut memerlukan inovasi dalam berpikir, </w:t>
      </w:r>
      <w:r w:rsidRPr="00A66976">
        <w:rPr>
          <w:rFonts w:ascii="Times New Roman" w:hAnsi="Times New Roman"/>
          <w:color w:val="000000" w:themeColor="text1"/>
        </w:rPr>
        <w:lastRenderedPageBreak/>
        <w:t>penyusunan konsep, langkah-langkah yang terstruktur</w:t>
      </w:r>
      <w:r w:rsidRPr="00A66976">
        <w:rPr>
          <w:rFonts w:ascii="Times New Roman" w:hAnsi="Times New Roman"/>
          <w:color w:val="000000" w:themeColor="text1"/>
          <w:lang w:val="id-ID"/>
        </w:rPr>
        <w:t xml:space="preserve">, </w:t>
      </w:r>
      <w:r w:rsidRPr="00A66976">
        <w:rPr>
          <w:rFonts w:ascii="Times New Roman" w:hAnsi="Times New Roman"/>
          <w:color w:val="000000" w:themeColor="text1"/>
        </w:rPr>
        <w:t xml:space="preserve">kemampuan beradaptasi yang memadai </w:t>
      </w:r>
      <w:r w:rsidRPr="00A66976">
        <w:rPr>
          <w:rFonts w:ascii="Times New Roman" w:hAnsi="Times New Roman"/>
          <w:color w:val="000000" w:themeColor="text1"/>
          <w:lang w:val="id-ID"/>
        </w:rPr>
        <w:t>serta kefasihan dalam menggunakan teknologi.</w:t>
      </w:r>
    </w:p>
    <w:p w:rsidR="0085591D" w:rsidRDefault="00DD0BFE" w:rsidP="00F572A5">
      <w:pPr>
        <w:pStyle w:val="ListParagraph"/>
        <w:spacing w:after="0" w:line="312" w:lineRule="auto"/>
        <w:ind w:left="1" w:firstLine="566"/>
        <w:contextualSpacing w:val="0"/>
        <w:jc w:val="both"/>
        <w:rPr>
          <w:rFonts w:ascii="Times New Roman" w:hAnsi="Times New Roman"/>
          <w:color w:val="000000" w:themeColor="text1"/>
          <w:lang w:val="id-ID"/>
        </w:rPr>
      </w:pPr>
      <w:r w:rsidRPr="00A66976">
        <w:rPr>
          <w:rFonts w:ascii="Times New Roman" w:hAnsi="Times New Roman"/>
          <w:color w:val="000000" w:themeColor="text1"/>
        </w:rPr>
        <w:t>Peran pendidik sebagai fasilitator hendaknya memikirkan pembelajaran inovatif yang memanfaatkan teknologi sebagai media</w:t>
      </w:r>
      <w:r w:rsidRPr="00A66976">
        <w:rPr>
          <w:rFonts w:ascii="Times New Roman" w:hAnsi="Times New Roman"/>
          <w:color w:val="000000" w:themeColor="text1"/>
          <w:lang w:val="id-ID"/>
        </w:rPr>
        <w:t xml:space="preserve"> </w:t>
      </w:r>
      <w:r w:rsidRPr="00A66976">
        <w:rPr>
          <w:rFonts w:ascii="Times New Roman" w:hAnsi="Times New Roman"/>
          <w:color w:val="000000" w:themeColor="text1"/>
        </w:rPr>
        <w:t>belajar agar bisa memenuhi kriteria pembelajaran abad 21. Kriteria pembelajaran abad 21 dapat dilakukan melalui implementasi berbagai strategi pembelajaran yang efektif, efisien dan bermakna khususnya untuk mata pelajaran fisika</w:t>
      </w:r>
      <w:r w:rsidRPr="00A66976">
        <w:rPr>
          <w:rFonts w:ascii="Times New Roman" w:hAnsi="Times New Roman"/>
          <w:color w:val="000000" w:themeColor="text1"/>
          <w:lang w:val="id-ID"/>
        </w:rPr>
        <w:t xml:space="preserve"> </w:t>
      </w:r>
      <w:r w:rsidRPr="00A66976">
        <w:rPr>
          <w:rFonts w:ascii="Times New Roman" w:hAnsi="Times New Roman"/>
          <w:color w:val="000000" w:themeColor="text1"/>
          <w:lang w:val="id-ID"/>
        </w:rPr>
        <w:fldChar w:fldCharType="begin"/>
      </w:r>
      <w:r>
        <w:rPr>
          <w:rFonts w:ascii="Times New Roman" w:hAnsi="Times New Roman"/>
          <w:color w:val="000000" w:themeColor="text1"/>
          <w:lang w:val="id-ID"/>
        </w:rPr>
        <w:instrText xml:space="preserve"> ADDIN ZOTERO_ITEM CSL_CITATION {"citationID":"Ho7gG6yk","properties":{"formattedCitation":"(Bliuc, Goodyear, &amp; Ellis, 2007; El-Mowafy, Kuhn, &amp; Snow, 2013)","plainCitation":"(Bliuc, Goodyear, &amp; Ellis, 2007; El-Mowafy, Kuhn, &amp; Snow, 2013)","noteIndex":0},"citationItems":[{"id":280,"uris":["http://zotero.org/users/4656470/items/8Q4ERF7I"],"uri":["http://zotero.org/users/4656470/items/8Q4ERF7I"],"itemData":{"id":280,"type":"article-journal","title":"Research focus and methodological choices in studies into students' experiences of blended learning in higher education","container-title":"The Internet and Higher Education","page":"231-244","volume":"10","issue":"4","source":"Crossref","abstract":"The paper reviews representative research into blended learning in universities, taking into account the methodology used, the focus of the research and the relationship between the two. In terms of methodology, most research was classifiable as case-studies, survey-based studies or comparative studies. A small number of studies take a comparatively more holistic approach and one of the outcomes from this review is a recommendation for more holistic studies to be undertaken. In the studies reviewed, the focus of the research is often related to the degree of methodological complexity. That is, less methodologically elaborated studies tend to have a more specific focus, while the studies employing a more complex methodology tend to report more varied aspects of the students' learning experience. It is argued that educationally useful research on blended learning needs to focus on the relationships between different modes of learning (for example, face-to-face and on-line) and especially on the nature of their integration. In particular, such research needs to generate usable evidence about the quality of the students' learning experiences and learning outcomes. In turn, this demands appropriately powerful methodologies, rooted in a firm theoretical foundation.","DOI":"10.1016/j.iheduc.2007.08.001","ISSN":"10967516","language":"en","author":[{"family":"Bliuc","given":"Ana-Maria"},{"family":"Goodyear","given":"Peter"},{"family":"Ellis","given":"Robert A."}],"issued":{"date-parts":[["2007",1]]}}},{"id":26,"uris":["http://zotero.org/users/4656470/items/MNIX77CM"],"uri":["http://zotero.org/users/4656470/items/MNIX77CM"],"itemData":{"id":26,"type":"article-journal","title":"Blended learning in higher education: Current and future challenges in surveying education","container-title":"Issues in Educational Research","page":"132–150","volume":"23","issue":"2","source":"Google Scholar","shortTitle":"Blended learning in higher education","author":[{"family":"El-Mowafy","given":"Ahmed"},{"family":"Kuhn","given":"Michael"},{"family":"Snow","given":"Tony"}],"issued":{"date-parts":[["2013"]]}}}],"schema":"https://github.com/citation-style-language/schema/raw/master/csl-citation.json"} </w:instrText>
      </w:r>
      <w:r w:rsidRPr="00A66976">
        <w:rPr>
          <w:rFonts w:ascii="Times New Roman" w:hAnsi="Times New Roman"/>
          <w:color w:val="000000" w:themeColor="text1"/>
          <w:lang w:val="id-ID"/>
        </w:rPr>
        <w:fldChar w:fldCharType="separate"/>
      </w:r>
      <w:r w:rsidRPr="0085107D">
        <w:rPr>
          <w:rFonts w:ascii="Times New Roman" w:hAnsi="Times New Roman"/>
        </w:rPr>
        <w:t>(Bliuc, Goodyear, &amp; Ellis, 2007; El-Mowafy, Kuhn, &amp; Snow, 2013)</w:t>
      </w:r>
      <w:r w:rsidRPr="00A66976">
        <w:rPr>
          <w:rFonts w:ascii="Times New Roman" w:hAnsi="Times New Roman"/>
          <w:color w:val="000000" w:themeColor="text1"/>
          <w:lang w:val="id-ID"/>
        </w:rPr>
        <w:fldChar w:fldCharType="end"/>
      </w:r>
      <w:r w:rsidRPr="00A66976">
        <w:rPr>
          <w:rFonts w:ascii="Times New Roman" w:hAnsi="Times New Roman"/>
          <w:color w:val="000000" w:themeColor="text1"/>
        </w:rPr>
        <w:t xml:space="preserve">. Implementasi strategi </w:t>
      </w:r>
      <w:r w:rsidRPr="00A66976">
        <w:rPr>
          <w:rFonts w:ascii="Times New Roman" w:hAnsi="Times New Roman"/>
          <w:i/>
          <w:color w:val="000000" w:themeColor="text1"/>
        </w:rPr>
        <w:t>Blended Learning</w:t>
      </w:r>
      <w:r w:rsidRPr="00A66976">
        <w:rPr>
          <w:rFonts w:ascii="Times New Roman" w:hAnsi="Times New Roman"/>
          <w:color w:val="000000" w:themeColor="text1"/>
        </w:rPr>
        <w:t xml:space="preserve"> pada pembelajaran fisika seharusnya memenuhi unsur pedagogik atau lebih dikenal dengan </w:t>
      </w:r>
      <w:r w:rsidRPr="00A66976">
        <w:rPr>
          <w:rFonts w:ascii="Times New Roman" w:hAnsi="Times New Roman"/>
          <w:i/>
          <w:color w:val="000000" w:themeColor="text1"/>
        </w:rPr>
        <w:t>Pedagogical Content Knowledge</w:t>
      </w:r>
      <w:r w:rsidRPr="00A66976">
        <w:rPr>
          <w:rFonts w:ascii="Times New Roman" w:hAnsi="Times New Roman"/>
          <w:color w:val="000000" w:themeColor="text1"/>
        </w:rPr>
        <w:t xml:space="preserve"> (PCK), PCK sendiri terdiri atas </w:t>
      </w:r>
      <w:r w:rsidRPr="00A66976">
        <w:rPr>
          <w:rFonts w:ascii="Times New Roman" w:hAnsi="Times New Roman"/>
          <w:i/>
          <w:color w:val="000000" w:themeColor="text1"/>
        </w:rPr>
        <w:t>Subject Matter Knowledge</w:t>
      </w:r>
      <w:r w:rsidRPr="00A66976">
        <w:rPr>
          <w:rFonts w:ascii="Times New Roman" w:hAnsi="Times New Roman"/>
          <w:color w:val="000000" w:themeColor="text1"/>
        </w:rPr>
        <w:t xml:space="preserve"> (SMK) fokus pada bab atau subbab materi pembelajaran, </w:t>
      </w:r>
      <w:r w:rsidRPr="00A66976">
        <w:rPr>
          <w:rFonts w:ascii="Times New Roman" w:hAnsi="Times New Roman"/>
          <w:i/>
          <w:color w:val="000000" w:themeColor="text1"/>
        </w:rPr>
        <w:t xml:space="preserve">General Pedagogical Knowledge </w:t>
      </w:r>
      <w:r w:rsidRPr="00A66976">
        <w:rPr>
          <w:rFonts w:ascii="Times New Roman" w:hAnsi="Times New Roman"/>
          <w:color w:val="000000" w:themeColor="text1"/>
        </w:rPr>
        <w:t xml:space="preserve">(GPK) mencakup manajemen kelas, organisasi kelas, strategi instruksional, komunikasi kelas wacana ilmiah dan </w:t>
      </w:r>
      <w:r w:rsidRPr="00A66976">
        <w:rPr>
          <w:rFonts w:ascii="Times New Roman" w:hAnsi="Times New Roman"/>
          <w:i/>
          <w:color w:val="000000" w:themeColor="text1"/>
        </w:rPr>
        <w:t>Contextual Knowledge</w:t>
      </w:r>
      <w:r w:rsidRPr="00A66976">
        <w:rPr>
          <w:rFonts w:ascii="Times New Roman" w:hAnsi="Times New Roman"/>
          <w:color w:val="000000" w:themeColor="text1"/>
        </w:rPr>
        <w:t xml:space="preserve"> (CtK) terdiri dari pengetahuan peserta didik dikelas dan tujuan kelas secara umum. Untuk mendukung genarasi abad 21 dibutuhkan model pembelajaran </w:t>
      </w:r>
      <w:r w:rsidRPr="00A66976">
        <w:rPr>
          <w:rFonts w:ascii="Times New Roman" w:hAnsi="Times New Roman"/>
          <w:i/>
          <w:color w:val="000000" w:themeColor="text1"/>
        </w:rPr>
        <w:t>Pedagogical Content Knowledge</w:t>
      </w:r>
      <w:r w:rsidRPr="00A66976">
        <w:rPr>
          <w:rFonts w:ascii="Times New Roman" w:hAnsi="Times New Roman"/>
          <w:color w:val="000000" w:themeColor="text1"/>
        </w:rPr>
        <w:t xml:space="preserve"> (PCK) berbasis IT. Kebutuhan PCK berbasis IT (IT-PCK) didasari pada asas teori belajar konstruksivisme dan konektivisme, untuk meningkatkan peran peserta didik sebagai masyarakat digital</w:t>
      </w:r>
      <w:r w:rsidRPr="00A66976">
        <w:rPr>
          <w:rFonts w:ascii="Times New Roman" w:hAnsi="Times New Roman"/>
          <w:color w:val="000000" w:themeColor="text1"/>
          <w:lang w:val="id-ID"/>
        </w:rPr>
        <w:t xml:space="preserve"> </w:t>
      </w:r>
      <w:r w:rsidRPr="00A66976">
        <w:rPr>
          <w:rFonts w:ascii="Times New Roman" w:hAnsi="Times New Roman"/>
          <w:color w:val="000000" w:themeColor="text1"/>
          <w:lang w:val="id-ID"/>
        </w:rPr>
        <w:fldChar w:fldCharType="begin"/>
      </w:r>
      <w:r>
        <w:rPr>
          <w:rFonts w:ascii="Times New Roman" w:hAnsi="Times New Roman"/>
          <w:color w:val="000000" w:themeColor="text1"/>
          <w:lang w:val="id-ID"/>
        </w:rPr>
        <w:instrText xml:space="preserve"> ADDIN ZOTERO_ITEM CSL_CITATION {"citationID":"ao2TojUG","properties":{"formattedCitation":"(Chew &amp; Wee, 2015)","plainCitation":"(Chew &amp; Wee, 2015)","noteIndex":0},"citationItems":[{"id":82,"uris":["http://zotero.org/users/4656470/items/VWQMBKXX"],"uri":["http://zotero.org/users/4656470/items/VWQMBKXX"],"itemData":{"id":82,"type":"article-journal","title":"Use of Blended Approach in the Learning of Electromagnetic Induction","container-title":"arXiv preprint arXiv:1501.01527","source":"Google Scholar","author":[{"family":"Chew","given":"Charles"},{"family":"Wee","given":"Loo Kang"}],"issued":{"date-parts":[["2015"]]}}}],"schema":"https://github.com/citation-style-language/schema/raw/master/csl-citation.json"} </w:instrText>
      </w:r>
      <w:r w:rsidRPr="00A66976">
        <w:rPr>
          <w:rFonts w:ascii="Times New Roman" w:hAnsi="Times New Roman"/>
          <w:color w:val="000000" w:themeColor="text1"/>
          <w:lang w:val="id-ID"/>
        </w:rPr>
        <w:fldChar w:fldCharType="separate"/>
      </w:r>
      <w:r w:rsidRPr="0085107D">
        <w:rPr>
          <w:rFonts w:ascii="Times New Roman" w:hAnsi="Times New Roman"/>
        </w:rPr>
        <w:t>(Chew &amp; Wee, 2015)</w:t>
      </w:r>
      <w:r w:rsidRPr="00A66976">
        <w:rPr>
          <w:rFonts w:ascii="Times New Roman" w:hAnsi="Times New Roman"/>
          <w:color w:val="000000" w:themeColor="text1"/>
          <w:lang w:val="id-ID"/>
        </w:rPr>
        <w:fldChar w:fldCharType="end"/>
      </w:r>
      <w:r w:rsidRPr="00A66976">
        <w:rPr>
          <w:rFonts w:ascii="Times New Roman" w:hAnsi="Times New Roman"/>
          <w:color w:val="000000" w:themeColor="text1"/>
          <w:lang w:val="id-ID"/>
        </w:rPr>
        <w:t>.</w:t>
      </w:r>
    </w:p>
    <w:p w:rsidR="00DD0BFE" w:rsidRDefault="00DD0BFE" w:rsidP="00F572A5">
      <w:pPr>
        <w:pStyle w:val="BodytextIndented"/>
        <w:spacing w:line="312" w:lineRule="auto"/>
        <w:ind w:firstLine="567"/>
        <w:rPr>
          <w:rFonts w:ascii="Times New Roman" w:hAnsi="Times New Roman"/>
          <w:color w:val="000000" w:themeColor="text1"/>
          <w:lang w:val="id-ID"/>
        </w:rPr>
      </w:pPr>
      <w:r>
        <w:rPr>
          <w:rFonts w:ascii="Times New Roman" w:hAnsi="Times New Roman"/>
          <w:color w:val="000000" w:themeColor="text1"/>
          <w:lang w:val="id-ID"/>
        </w:rPr>
        <w:t xml:space="preserve">Implementasi </w:t>
      </w:r>
      <w:r w:rsidRPr="0095559A">
        <w:rPr>
          <w:rFonts w:ascii="Times New Roman" w:hAnsi="Times New Roman"/>
          <w:i/>
          <w:color w:val="000000" w:themeColor="text1"/>
          <w:lang w:val="id-ID"/>
        </w:rPr>
        <w:t>Blended Learning</w:t>
      </w:r>
      <w:r>
        <w:rPr>
          <w:rFonts w:ascii="Times New Roman" w:hAnsi="Times New Roman"/>
          <w:color w:val="000000" w:themeColor="text1"/>
          <w:lang w:val="id-ID"/>
        </w:rPr>
        <w:t xml:space="preserve"> dapat menjadi solusi dalam memenuhi tunutuan belajar abad 21. </w:t>
      </w:r>
      <w:r w:rsidRPr="00A66976">
        <w:rPr>
          <w:rFonts w:ascii="Times New Roman" w:hAnsi="Times New Roman"/>
          <w:color w:val="000000" w:themeColor="text1"/>
          <w:lang w:val="id-ID"/>
        </w:rPr>
        <w:t xml:space="preserve">Menurut </w:t>
      </w:r>
      <w:r w:rsidRPr="00A66976">
        <w:rPr>
          <w:rFonts w:ascii="Times New Roman" w:hAnsi="Times New Roman"/>
          <w:color w:val="000000" w:themeColor="text1"/>
          <w:lang w:val="id-ID"/>
        </w:rPr>
        <w:fldChar w:fldCharType="begin"/>
      </w:r>
      <w:r>
        <w:rPr>
          <w:rFonts w:ascii="Times New Roman" w:hAnsi="Times New Roman"/>
          <w:color w:val="000000" w:themeColor="text1"/>
          <w:lang w:val="id-ID"/>
        </w:rPr>
        <w:instrText xml:space="preserve"> ADDIN ZOTERO_ITEM CSL_CITATION {"citationID":"fjoobIaI","properties":{"formattedCitation":"(Bonk &amp; Graham, 2006)","plainCitation":"(Bonk &amp; Graham, 2006)","noteIndex":0},"citationItems":[{"id":144,"uris":["http://zotero.org/users/4656470/items/PZ43I2G2"],"uri":["http://zotero.org/users/4656470/items/PZ43I2G2"],"itemData":{"id":144,"type":"chapter","title":"Handbook of Blended Learning: Global Perspective, local design","publisher":"Pfeiffer - An Imprint of willey","URL":"www.pfeiffer.com","author":[{"family":"Bonk","given":"Curtis J."},{"family":"Graham","given":"Charles R."}],"issued":{"date-parts":[["2006"]]}}}],"schema":"https://github.com/citation-style-language/schema/raw/master/csl-citation.json"} </w:instrText>
      </w:r>
      <w:r w:rsidRPr="00A66976">
        <w:rPr>
          <w:rFonts w:ascii="Times New Roman" w:hAnsi="Times New Roman"/>
          <w:color w:val="000000" w:themeColor="text1"/>
          <w:lang w:val="id-ID"/>
        </w:rPr>
        <w:fldChar w:fldCharType="separate"/>
      </w:r>
      <w:r w:rsidRPr="0085107D">
        <w:rPr>
          <w:rFonts w:ascii="Times New Roman" w:hAnsi="Times New Roman"/>
        </w:rPr>
        <w:t>(Bonk &amp; Graham, 2006)</w:t>
      </w:r>
      <w:r w:rsidRPr="00A66976">
        <w:rPr>
          <w:rFonts w:ascii="Times New Roman" w:hAnsi="Times New Roman"/>
          <w:color w:val="000000" w:themeColor="text1"/>
          <w:lang w:val="id-ID"/>
        </w:rPr>
        <w:fldChar w:fldCharType="end"/>
      </w:r>
      <w:r w:rsidRPr="00A66976">
        <w:rPr>
          <w:rFonts w:ascii="Times New Roman" w:hAnsi="Times New Roman"/>
          <w:color w:val="000000" w:themeColor="text1"/>
          <w:lang w:val="id-ID"/>
        </w:rPr>
        <w:t xml:space="preserve"> Blended Learning, merupakan strategi pembelajaran yang mengkombinasikan instruksi tatap muka (</w:t>
      </w:r>
      <w:r w:rsidRPr="00A66976">
        <w:rPr>
          <w:rFonts w:ascii="Times New Roman" w:hAnsi="Times New Roman"/>
          <w:i/>
          <w:color w:val="000000" w:themeColor="text1"/>
          <w:lang w:val="id-ID"/>
        </w:rPr>
        <w:t>face-to-face instruction</w:t>
      </w:r>
      <w:r w:rsidRPr="00A66976">
        <w:rPr>
          <w:rFonts w:ascii="Times New Roman" w:hAnsi="Times New Roman"/>
          <w:color w:val="000000" w:themeColor="text1"/>
          <w:lang w:val="id-ID"/>
        </w:rPr>
        <w:t xml:space="preserve">) yang dilakukan secara konvensional </w:t>
      </w:r>
      <w:r>
        <w:rPr>
          <w:rFonts w:ascii="Times New Roman" w:hAnsi="Times New Roman"/>
          <w:color w:val="000000" w:themeColor="text1"/>
          <w:lang w:val="id-ID"/>
        </w:rPr>
        <w:t xml:space="preserve">dikelas </w:t>
      </w:r>
      <w:r w:rsidRPr="00A66976">
        <w:rPr>
          <w:rFonts w:ascii="Times New Roman" w:hAnsi="Times New Roman"/>
          <w:color w:val="000000" w:themeColor="text1"/>
          <w:lang w:val="id-ID"/>
        </w:rPr>
        <w:t>dengan instruksi yang dimediasi komputer (</w:t>
      </w:r>
      <w:r w:rsidRPr="00A66976">
        <w:rPr>
          <w:rFonts w:ascii="Times New Roman" w:hAnsi="Times New Roman"/>
          <w:i/>
          <w:color w:val="000000" w:themeColor="text1"/>
          <w:lang w:val="id-ID"/>
        </w:rPr>
        <w:t>computer instruction</w:t>
      </w:r>
      <w:r w:rsidRPr="00A66976">
        <w:rPr>
          <w:rFonts w:ascii="Times New Roman" w:hAnsi="Times New Roman"/>
          <w:color w:val="000000" w:themeColor="text1"/>
          <w:lang w:val="id-ID"/>
        </w:rPr>
        <w:t xml:space="preserve">) yang dilaksanakan secara </w:t>
      </w:r>
      <w:r>
        <w:rPr>
          <w:rFonts w:ascii="Times New Roman" w:hAnsi="Times New Roman"/>
          <w:color w:val="000000" w:themeColor="text1"/>
          <w:lang w:val="id-ID"/>
        </w:rPr>
        <w:t>daring</w:t>
      </w:r>
      <w:r w:rsidRPr="00A66976">
        <w:rPr>
          <w:rFonts w:ascii="Times New Roman" w:hAnsi="Times New Roman"/>
          <w:color w:val="000000" w:themeColor="text1"/>
          <w:lang w:val="id-ID"/>
        </w:rPr>
        <w:t xml:space="preserve"> </w:t>
      </w:r>
      <w:r w:rsidRPr="00A66976">
        <w:rPr>
          <w:rFonts w:ascii="Times New Roman" w:hAnsi="Times New Roman"/>
          <w:color w:val="000000" w:themeColor="text1"/>
          <w:lang w:val="id-ID"/>
        </w:rPr>
        <w:t xml:space="preserve">menggunakan media berbasis IT dan LMS sebagai software. Perpaduan rangkaian kedua metode ini dapat dilakukan dengan berbagai variasi, proses pembelajaran daring dilaksanakan diawal, sementara proses pembelajaran maupun saat proses pembelajaran berakhir, sesuai dengan kondisi dan kebutuhan belajar siswa. </w:t>
      </w:r>
      <w:r w:rsidRPr="0095559A">
        <w:rPr>
          <w:rFonts w:ascii="Times New Roman" w:hAnsi="Times New Roman"/>
          <w:i/>
          <w:color w:val="000000" w:themeColor="text1"/>
          <w:lang w:val="id-ID"/>
        </w:rPr>
        <w:t>Blended Learning</w:t>
      </w:r>
      <w:r w:rsidRPr="00A66976">
        <w:rPr>
          <w:rFonts w:ascii="Times New Roman" w:hAnsi="Times New Roman"/>
          <w:color w:val="000000" w:themeColor="text1"/>
          <w:lang w:val="id-ID"/>
        </w:rPr>
        <w:t xml:space="preserve"> memiliki ciri khas dalam keberlangsungannya yakni; 1) </w:t>
      </w:r>
      <w:r w:rsidRPr="0095559A">
        <w:rPr>
          <w:rFonts w:ascii="Times New Roman" w:hAnsi="Times New Roman"/>
          <w:i/>
          <w:color w:val="000000" w:themeColor="text1"/>
          <w:lang w:val="id-ID"/>
        </w:rPr>
        <w:t>Time</w:t>
      </w:r>
      <w:r w:rsidRPr="00A66976">
        <w:rPr>
          <w:rFonts w:ascii="Times New Roman" w:hAnsi="Times New Roman"/>
          <w:color w:val="000000" w:themeColor="text1"/>
          <w:lang w:val="id-ID"/>
        </w:rPr>
        <w:t xml:space="preserve"> (waktu), peserta didik dapat belajar sesuai waktu yang mereka miliki, 2) </w:t>
      </w:r>
      <w:r w:rsidRPr="00A66976">
        <w:rPr>
          <w:rFonts w:ascii="Times New Roman" w:hAnsi="Times New Roman"/>
          <w:i/>
          <w:color w:val="000000" w:themeColor="text1"/>
          <w:lang w:val="id-ID"/>
        </w:rPr>
        <w:t>Pace</w:t>
      </w:r>
      <w:r w:rsidRPr="00A66976">
        <w:rPr>
          <w:rFonts w:ascii="Times New Roman" w:hAnsi="Times New Roman"/>
          <w:color w:val="000000" w:themeColor="text1"/>
          <w:lang w:val="id-ID"/>
        </w:rPr>
        <w:t xml:space="preserve"> (kecepatan), peserta didik dapat belajar dan mengerjakan penugasan sesuai dengan kecepatan masing-masing, 3) </w:t>
      </w:r>
      <w:r w:rsidRPr="00A66976">
        <w:rPr>
          <w:rFonts w:ascii="Times New Roman" w:hAnsi="Times New Roman"/>
          <w:i/>
          <w:color w:val="000000" w:themeColor="text1"/>
          <w:lang w:val="id-ID"/>
        </w:rPr>
        <w:t>Place</w:t>
      </w:r>
      <w:r w:rsidRPr="00A66976">
        <w:rPr>
          <w:rFonts w:ascii="Times New Roman" w:hAnsi="Times New Roman"/>
          <w:color w:val="000000" w:themeColor="text1"/>
          <w:lang w:val="id-ID"/>
        </w:rPr>
        <w:t xml:space="preserve"> (tempat), peserta didik dapat belajaar dimana saja baik di kelas, di rumah dan di perpustakaan, 4) </w:t>
      </w:r>
      <w:r w:rsidRPr="00A66976">
        <w:rPr>
          <w:rFonts w:ascii="Times New Roman" w:hAnsi="Times New Roman"/>
          <w:i/>
          <w:color w:val="000000" w:themeColor="text1"/>
          <w:lang w:val="id-ID"/>
        </w:rPr>
        <w:t>Path</w:t>
      </w:r>
      <w:r w:rsidRPr="00A66976">
        <w:rPr>
          <w:rFonts w:ascii="Times New Roman" w:hAnsi="Times New Roman"/>
          <w:color w:val="000000" w:themeColor="text1"/>
          <w:lang w:val="id-ID"/>
        </w:rPr>
        <w:t xml:space="preserve"> (jalur), peserta didik dapat menggunakan berbagai variasi cara atau pendekatan instruksional untuk mencapai tujuan pembelajaran, 5) </w:t>
      </w:r>
      <w:r w:rsidRPr="00A66976">
        <w:rPr>
          <w:rFonts w:ascii="Times New Roman" w:hAnsi="Times New Roman"/>
          <w:i/>
          <w:color w:val="000000" w:themeColor="text1"/>
          <w:lang w:val="id-ID"/>
        </w:rPr>
        <w:t>Teacher-of-Record</w:t>
      </w:r>
      <w:r w:rsidRPr="00A66976">
        <w:rPr>
          <w:rFonts w:ascii="Times New Roman" w:hAnsi="Times New Roman"/>
          <w:color w:val="000000" w:themeColor="text1"/>
          <w:lang w:val="id-ID"/>
        </w:rPr>
        <w:t>,  pendidik yang senantiasa membantu  ketika peserta didik menemukan kesulitan</w:t>
      </w:r>
      <w:r>
        <w:rPr>
          <w:rFonts w:ascii="Times New Roman" w:hAnsi="Times New Roman"/>
          <w:color w:val="000000" w:themeColor="text1"/>
          <w:lang w:val="id-ID"/>
        </w:rPr>
        <w:t xml:space="preserve"> </w:t>
      </w:r>
      <w:r>
        <w:rPr>
          <w:rFonts w:ascii="Times New Roman" w:hAnsi="Times New Roman"/>
          <w:color w:val="000000" w:themeColor="text1"/>
          <w:lang w:val="id-ID"/>
        </w:rPr>
        <w:fldChar w:fldCharType="begin"/>
      </w:r>
      <w:r>
        <w:rPr>
          <w:rFonts w:ascii="Times New Roman" w:hAnsi="Times New Roman"/>
          <w:color w:val="000000" w:themeColor="text1"/>
          <w:lang w:val="id-ID"/>
        </w:rPr>
        <w:instrText xml:space="preserve"> ADDIN ZOTERO_ITEM CSL_CITATION {"citationID":"EfQkL1Fv","properties":{"formattedCitation":"(SHURYGIN &amp; SABIROVA, 2017)","plainCitation":"(SHURYGIN &amp; SABIROVA, 2017)","noteIndex":0},"citationItems":[{"id":84,"uris":["http://zotero.org/users/4656470/items/9MY35ISQ"],"uri":["http://zotero.org/users/4656470/items/9MY35ISQ"],"itemData":{"id":84,"type":"article-journal","title":"Particularities of blended learning implementation in teaching physics by means of LMS Moodle","container-title":"Revista ESPACIOS","volume":"38","issue":"40","source":"Google Scholar","author":[{"family":"SHURYGIN","given":"Viktor Y."},{"family":"SABIROVA","given":"Fairuza M."}],"issued":{"date-parts":[["2017"]]}}}],"schema":"https://github.com/citation-style-language/schema/raw/master/csl-citation.json"} </w:instrText>
      </w:r>
      <w:r>
        <w:rPr>
          <w:rFonts w:ascii="Times New Roman" w:hAnsi="Times New Roman"/>
          <w:color w:val="000000" w:themeColor="text1"/>
          <w:lang w:val="id-ID"/>
        </w:rPr>
        <w:fldChar w:fldCharType="separate"/>
      </w:r>
      <w:r w:rsidRPr="00EB2283">
        <w:rPr>
          <w:rFonts w:ascii="Times New Roman" w:hAnsi="Times New Roman"/>
        </w:rPr>
        <w:t>(Shurygin &amp; Sabirova, 2017)</w:t>
      </w:r>
      <w:r>
        <w:rPr>
          <w:rFonts w:ascii="Times New Roman" w:hAnsi="Times New Roman"/>
          <w:color w:val="000000" w:themeColor="text1"/>
          <w:lang w:val="id-ID"/>
        </w:rPr>
        <w:fldChar w:fldCharType="end"/>
      </w:r>
      <w:r w:rsidRPr="00A66976">
        <w:rPr>
          <w:rFonts w:ascii="Times New Roman" w:hAnsi="Times New Roman"/>
          <w:color w:val="000000" w:themeColor="text1"/>
          <w:lang w:val="id-ID"/>
        </w:rPr>
        <w:t xml:space="preserve"> </w:t>
      </w:r>
      <w:r w:rsidRPr="00A66976">
        <w:rPr>
          <w:rFonts w:ascii="Times New Roman" w:hAnsi="Times New Roman"/>
          <w:color w:val="000000" w:themeColor="text1"/>
          <w:lang w:val="id-ID"/>
        </w:rPr>
        <w:fldChar w:fldCharType="begin"/>
      </w:r>
      <w:r>
        <w:rPr>
          <w:rFonts w:ascii="Times New Roman" w:hAnsi="Times New Roman"/>
          <w:color w:val="000000" w:themeColor="text1"/>
          <w:lang w:val="id-ID"/>
        </w:rPr>
        <w:instrText xml:space="preserve"> ADDIN ZOTERO_ITEM CSL_CITATION {"citationID":"3B5SOuy3","properties":{"formattedCitation":"(Staker &amp; Horn, 2012)","plainCitation":"(Staker &amp; Horn, 2012)","noteIndex":0},"citationItems":[{"id":151,"uris":["http://zotero.org/users/4656470/items/XQ7H4F3Y"],"uri":["http://zotero.org/users/4656470/items/XQ7H4F3Y"],"itemData":{"id":151,"type":"article-journal","title":"Classifying K-12 blended learning.","container-title":"Innosight Institute","source":"Google Scholar","author":[{"family":"Staker","given":"Heather"},{"family":"Horn","given":"Michael B."}],"issued":{"date-parts":[["2012"]]}}}],"schema":"https://github.com/citation-style-language/schema/raw/master/csl-citation.json"} </w:instrText>
      </w:r>
      <w:r w:rsidRPr="00A66976">
        <w:rPr>
          <w:rFonts w:ascii="Times New Roman" w:hAnsi="Times New Roman"/>
          <w:color w:val="000000" w:themeColor="text1"/>
          <w:lang w:val="id-ID"/>
        </w:rPr>
        <w:fldChar w:fldCharType="separate"/>
      </w:r>
      <w:r w:rsidRPr="0085107D">
        <w:rPr>
          <w:rFonts w:ascii="Times New Roman" w:hAnsi="Times New Roman"/>
        </w:rPr>
        <w:t>(Staker &amp; Horn, 2012)</w:t>
      </w:r>
      <w:r w:rsidRPr="00A66976">
        <w:rPr>
          <w:rFonts w:ascii="Times New Roman" w:hAnsi="Times New Roman"/>
          <w:color w:val="000000" w:themeColor="text1"/>
          <w:lang w:val="id-ID"/>
        </w:rPr>
        <w:fldChar w:fldCharType="end"/>
      </w:r>
      <w:r w:rsidRPr="00A66976">
        <w:rPr>
          <w:rFonts w:ascii="Times New Roman" w:hAnsi="Times New Roman"/>
          <w:color w:val="000000" w:themeColor="text1"/>
          <w:lang w:val="id-ID"/>
        </w:rPr>
        <w:t xml:space="preserve"> </w:t>
      </w:r>
      <w:r w:rsidRPr="00A66976">
        <w:rPr>
          <w:rFonts w:ascii="Times New Roman" w:hAnsi="Times New Roman"/>
          <w:color w:val="000000" w:themeColor="text1"/>
          <w:lang w:val="id-ID"/>
        </w:rPr>
        <w:fldChar w:fldCharType="begin"/>
      </w:r>
      <w:r>
        <w:rPr>
          <w:rFonts w:ascii="Times New Roman" w:hAnsi="Times New Roman"/>
          <w:color w:val="000000" w:themeColor="text1"/>
          <w:lang w:val="id-ID"/>
        </w:rPr>
        <w:instrText xml:space="preserve"> ADDIN ZOTERO_ITEM CSL_CITATION {"citationID":"dxiPjzMI","properties":{"formattedCitation":"(Bonk &amp; Graham, 2006)","plainCitation":"(Bonk &amp; Graham, 2006)","noteIndex":0},"citationItems":[{"id":144,"uris":["http://zotero.org/users/4656470/items/PZ43I2G2"],"uri":["http://zotero.org/users/4656470/items/PZ43I2G2"],"itemData":{"id":144,"type":"chapter","title":"Handbook of Blended Learning: Global Perspective, local design","publisher":"Pfeiffer - An Imprint of willey","URL":"www.pfeiffer.com","author":[{"family":"Bonk","given":"Curtis J."},{"family":"Graham","given":"Charles R."}],"issued":{"date-parts":[["2006"]]}}}],"schema":"https://github.com/citation-style-language/schema/raw/master/csl-citation.json"} </w:instrText>
      </w:r>
      <w:r w:rsidRPr="00A66976">
        <w:rPr>
          <w:rFonts w:ascii="Times New Roman" w:hAnsi="Times New Roman"/>
          <w:color w:val="000000" w:themeColor="text1"/>
          <w:lang w:val="id-ID"/>
        </w:rPr>
        <w:fldChar w:fldCharType="separate"/>
      </w:r>
      <w:r w:rsidRPr="0085107D">
        <w:rPr>
          <w:rFonts w:ascii="Times New Roman" w:hAnsi="Times New Roman"/>
        </w:rPr>
        <w:t>(Bonk &amp; Graham, 2006)</w:t>
      </w:r>
      <w:r w:rsidRPr="00A66976">
        <w:rPr>
          <w:rFonts w:ascii="Times New Roman" w:hAnsi="Times New Roman"/>
          <w:color w:val="000000" w:themeColor="text1"/>
          <w:lang w:val="id-ID"/>
        </w:rPr>
        <w:fldChar w:fldCharType="end"/>
      </w:r>
      <w:r w:rsidRPr="00A66976">
        <w:rPr>
          <w:rFonts w:ascii="Times New Roman" w:hAnsi="Times New Roman"/>
          <w:color w:val="000000" w:themeColor="text1"/>
          <w:lang w:val="id-ID"/>
        </w:rPr>
        <w:t>.</w:t>
      </w:r>
    </w:p>
    <w:p w:rsidR="00DD0BFE" w:rsidRDefault="00DD0BFE" w:rsidP="00F572A5">
      <w:pPr>
        <w:pStyle w:val="BodytextIndented"/>
        <w:spacing w:line="312" w:lineRule="auto"/>
        <w:ind w:firstLine="567"/>
        <w:rPr>
          <w:rFonts w:ascii="Times New Roman" w:hAnsi="Times New Roman"/>
          <w:color w:val="000000" w:themeColor="text1"/>
          <w:lang w:val="id-ID"/>
        </w:rPr>
      </w:pPr>
      <w:r w:rsidRPr="00A66976">
        <w:rPr>
          <w:rFonts w:ascii="Times New Roman" w:hAnsi="Times New Roman"/>
          <w:color w:val="000000" w:themeColor="text1"/>
          <w:lang w:val="id-ID"/>
        </w:rPr>
        <w:t xml:space="preserve">Dalam mengaplikasikan strategi </w:t>
      </w:r>
      <w:r w:rsidRPr="00A66976">
        <w:rPr>
          <w:rFonts w:ascii="Times New Roman" w:hAnsi="Times New Roman"/>
          <w:i/>
          <w:color w:val="000000" w:themeColor="text1"/>
          <w:lang w:val="id-ID"/>
        </w:rPr>
        <w:t>Blended Learning</w:t>
      </w:r>
      <w:r w:rsidRPr="00A66976">
        <w:rPr>
          <w:rFonts w:ascii="Times New Roman" w:hAnsi="Times New Roman"/>
          <w:color w:val="000000" w:themeColor="text1"/>
          <w:lang w:val="id-ID"/>
        </w:rPr>
        <w:t xml:space="preserve">, dibutuhkan </w:t>
      </w:r>
      <w:r w:rsidRPr="00A66976">
        <w:rPr>
          <w:rFonts w:ascii="Times New Roman" w:hAnsi="Times New Roman"/>
          <w:i/>
          <w:color w:val="000000" w:themeColor="text1"/>
          <w:lang w:val="id-ID"/>
        </w:rPr>
        <w:t>Learning Management System</w:t>
      </w:r>
      <w:r w:rsidRPr="00A66976">
        <w:rPr>
          <w:rFonts w:ascii="Times New Roman" w:hAnsi="Times New Roman"/>
          <w:color w:val="000000" w:themeColor="text1"/>
          <w:lang w:val="id-ID"/>
        </w:rPr>
        <w:t xml:space="preserve"> (LMS) sebagai </w:t>
      </w:r>
      <w:r w:rsidRPr="0095559A">
        <w:rPr>
          <w:rFonts w:ascii="Times New Roman" w:hAnsi="Times New Roman"/>
          <w:i/>
          <w:color w:val="000000" w:themeColor="text1"/>
          <w:lang w:val="id-ID"/>
        </w:rPr>
        <w:t>software</w:t>
      </w:r>
      <w:r w:rsidRPr="00A66976">
        <w:rPr>
          <w:rFonts w:ascii="Times New Roman" w:hAnsi="Times New Roman"/>
          <w:color w:val="000000" w:themeColor="text1"/>
          <w:lang w:val="id-ID"/>
        </w:rPr>
        <w:t xml:space="preserve"> yang dapat menghubungkan peserta didik dengan guru dan peserta didik dengan peserta didik yang lainnya serta model pembelajaran yang tepat</w:t>
      </w:r>
      <w:r>
        <w:rPr>
          <w:rFonts w:ascii="Times New Roman" w:hAnsi="Times New Roman"/>
          <w:color w:val="000000" w:themeColor="text1"/>
          <w:lang w:val="id-ID"/>
        </w:rPr>
        <w:t xml:space="preserve"> </w:t>
      </w:r>
      <w:r>
        <w:rPr>
          <w:rFonts w:ascii="Times New Roman" w:hAnsi="Times New Roman"/>
          <w:color w:val="000000" w:themeColor="text1"/>
          <w:lang w:val="id-ID"/>
        </w:rPr>
        <w:fldChar w:fldCharType="begin"/>
      </w:r>
      <w:r>
        <w:rPr>
          <w:rFonts w:ascii="Times New Roman" w:hAnsi="Times New Roman"/>
          <w:color w:val="000000" w:themeColor="text1"/>
          <w:lang w:val="id-ID"/>
        </w:rPr>
        <w:instrText xml:space="preserve"> ADDIN ZOTERO_ITEM CSL_CITATION {"citationID":"JZvXmuwq","properties":{"formattedCitation":"(Almasaeid, 2014)","plainCitation":"(Almasaeid, 2014)","noteIndex":0},"citationItems":[{"id":89,"uris":["http://zotero.org/users/4656470/items/G5IUD7CT"],"uri":["http://zotero.org/users/4656470/items/G5IUD7CT"],"itemData":{"id":89,"type":"article-journal","title":"The effect of using blended learning strategy on achievement and attitudes in teaching science among 9th grade students","container-title":"European Scientific Journal","volume":"10","issue":"31","source":"Google Scholar","author":[{"family":"Almasaeid","given":"Turki Fahed"}],"issued":{"date-parts":[["2014"]]}}}],"schema":"https://github.com/citation-style-language/schema/raw/master/csl-citation.json"} </w:instrText>
      </w:r>
      <w:r>
        <w:rPr>
          <w:rFonts w:ascii="Times New Roman" w:hAnsi="Times New Roman"/>
          <w:color w:val="000000" w:themeColor="text1"/>
          <w:lang w:val="id-ID"/>
        </w:rPr>
        <w:fldChar w:fldCharType="separate"/>
      </w:r>
      <w:r w:rsidRPr="00EB2283">
        <w:rPr>
          <w:rFonts w:ascii="Times New Roman" w:hAnsi="Times New Roman"/>
        </w:rPr>
        <w:t>(Almasaeid, 2014)</w:t>
      </w:r>
      <w:r>
        <w:rPr>
          <w:rFonts w:ascii="Times New Roman" w:hAnsi="Times New Roman"/>
          <w:color w:val="000000" w:themeColor="text1"/>
          <w:lang w:val="id-ID"/>
        </w:rPr>
        <w:fldChar w:fldCharType="end"/>
      </w:r>
      <w:r w:rsidRPr="00A66976">
        <w:rPr>
          <w:rFonts w:ascii="Times New Roman" w:hAnsi="Times New Roman"/>
          <w:color w:val="000000" w:themeColor="text1"/>
          <w:lang w:val="id-ID"/>
        </w:rPr>
        <w:t xml:space="preserve">. </w:t>
      </w:r>
    </w:p>
    <w:p w:rsidR="00DD0BFE" w:rsidRDefault="00DD0BFE" w:rsidP="00F572A5">
      <w:pPr>
        <w:pStyle w:val="BodytextIndented"/>
        <w:spacing w:line="312" w:lineRule="auto"/>
        <w:ind w:firstLine="567"/>
        <w:rPr>
          <w:rFonts w:ascii="Times New Roman" w:hAnsi="Times New Roman"/>
          <w:color w:val="000000" w:themeColor="text1"/>
          <w:lang w:val="id-ID"/>
        </w:rPr>
      </w:pPr>
      <w:r w:rsidRPr="00A66976">
        <w:rPr>
          <w:rFonts w:ascii="Times New Roman" w:hAnsi="Times New Roman"/>
          <w:color w:val="000000" w:themeColor="text1"/>
          <w:lang w:val="id-ID"/>
        </w:rPr>
        <w:t>Salah satu model pembelajaran yang sesuai dan efektif dalam meningkatkan hasil belajar siswa adalah TSOI (</w:t>
      </w:r>
      <w:r w:rsidRPr="00A66976">
        <w:rPr>
          <w:rFonts w:ascii="Times New Roman" w:hAnsi="Times New Roman"/>
          <w:i/>
          <w:color w:val="000000" w:themeColor="text1"/>
          <w:lang w:val="id-ID"/>
        </w:rPr>
        <w:t>Translating, Sclupting, Operationalizing, Integrating</w:t>
      </w:r>
      <w:r w:rsidRPr="00A66976">
        <w:rPr>
          <w:rFonts w:ascii="Times New Roman" w:hAnsi="Times New Roman"/>
          <w:color w:val="000000" w:themeColor="text1"/>
          <w:lang w:val="id-ID"/>
        </w:rPr>
        <w:t xml:space="preserve">) </w:t>
      </w:r>
      <w:r w:rsidRPr="00A66976">
        <w:rPr>
          <w:rFonts w:ascii="Times New Roman" w:hAnsi="Times New Roman"/>
          <w:i/>
          <w:color w:val="000000" w:themeColor="text1"/>
          <w:lang w:val="id-ID"/>
        </w:rPr>
        <w:t>Hybrid Learning Model</w:t>
      </w:r>
      <w:r w:rsidRPr="00A66976">
        <w:rPr>
          <w:rFonts w:ascii="Times New Roman" w:hAnsi="Times New Roman"/>
          <w:color w:val="000000" w:themeColor="text1"/>
          <w:lang w:val="id-ID"/>
        </w:rPr>
        <w:t xml:space="preserve"> </w:t>
      </w:r>
      <w:r w:rsidRPr="00A66976">
        <w:rPr>
          <w:rFonts w:ascii="Times New Roman" w:hAnsi="Times New Roman"/>
          <w:color w:val="000000" w:themeColor="text1"/>
          <w:lang w:val="id-ID"/>
        </w:rPr>
        <w:fldChar w:fldCharType="begin"/>
      </w:r>
      <w:r>
        <w:rPr>
          <w:rFonts w:ascii="Times New Roman" w:hAnsi="Times New Roman"/>
          <w:color w:val="000000" w:themeColor="text1"/>
          <w:lang w:val="id-ID"/>
        </w:rPr>
        <w:instrText xml:space="preserve"> ADDIN ZOTERO_ITEM CSL_CITATION {"citationID":"JN87eneF","properties":{"formattedCitation":"(Fie Tsoi, 2009)","plainCitation":"(Fie Tsoi, 2009)","noteIndex":0},"citationItems":[{"id":"axTyWWtf/xjv4Vsro","uris":["http://zotero.org/users/4656470/items/2B3C6K7K"],"uri":["http://zotero.org/users/4656470/items/2B3C6K7K"],"itemData":{"id":97,"type":"article-journal","title":"Applying TSOI hybrid learning model to enhance blended learning experience in science education","container-title":"Interactive Technology and Smart Education","page":"223–233","volume":"6","issue":"4","source":"Google Scholar","author":[{"family":"Fie Tsoi","given":"Mun"}],"issued":{"date-parts":[["2009"]]}}}],"schema":"https://github.com/citation-style-language/schema/raw/master/csl-citation.json"} </w:instrText>
      </w:r>
      <w:r w:rsidRPr="00A66976">
        <w:rPr>
          <w:rFonts w:ascii="Times New Roman" w:hAnsi="Times New Roman"/>
          <w:color w:val="000000" w:themeColor="text1"/>
          <w:lang w:val="id-ID"/>
        </w:rPr>
        <w:fldChar w:fldCharType="separate"/>
      </w:r>
      <w:r w:rsidRPr="0085107D">
        <w:rPr>
          <w:rFonts w:ascii="Times New Roman" w:hAnsi="Times New Roman"/>
        </w:rPr>
        <w:t>(Fie Tsoi, 2009)</w:t>
      </w:r>
      <w:r w:rsidRPr="00A66976">
        <w:rPr>
          <w:rFonts w:ascii="Times New Roman" w:hAnsi="Times New Roman"/>
          <w:color w:val="000000" w:themeColor="text1"/>
          <w:lang w:val="id-ID"/>
        </w:rPr>
        <w:fldChar w:fldCharType="end"/>
      </w:r>
      <w:r w:rsidRPr="00A66976">
        <w:rPr>
          <w:rFonts w:ascii="Times New Roman" w:hAnsi="Times New Roman"/>
          <w:color w:val="000000" w:themeColor="text1"/>
          <w:lang w:val="id-ID"/>
        </w:rPr>
        <w:t xml:space="preserve"> </w:t>
      </w:r>
      <w:r w:rsidRPr="00A66976">
        <w:rPr>
          <w:rFonts w:ascii="Times New Roman" w:hAnsi="Times New Roman"/>
          <w:color w:val="000000" w:themeColor="text1"/>
          <w:lang w:val="id-ID"/>
        </w:rPr>
        <w:fldChar w:fldCharType="begin"/>
      </w:r>
      <w:r>
        <w:rPr>
          <w:rFonts w:ascii="Times New Roman" w:hAnsi="Times New Roman"/>
          <w:color w:val="000000" w:themeColor="text1"/>
          <w:lang w:val="id-ID"/>
        </w:rPr>
        <w:instrText xml:space="preserve"> ADDIN ZOTERO_ITEM CSL_CITATION {"citationID":"MiTmIEVW","properties":{"formattedCitation":"(Suliantari, Parmiti, &amp; Widiana, 2013)","plainCitation":"(Suliantari, Parmiti, &amp; Widiana, 2013)","noteIndex":0},"citationItems":[{"id":195,"uris":["http://zotero.org/users/4656470/items/THFJCNAQ"],"uri":["http://zotero.org/users/4656470/items/THFJCNAQ"],"itemData":{"id":195,"type":"article-journal","title":"Pengaruh Model Pembelajaran TSOI (Translating-Sculpting-Operationalizing-Integrating) Terhadap Hasil Belajar IPA Siswa Kelas IV di Gugus VI Kecamatan Kubu","container-title":"MIMBAR PGSD Undiksha","volume":"1","issue":"1","source":"Google Scholar","author":[{"family":"Suliantari","given":"Ni P. Fera"},{"family":"Parmiti","given":"Dsk Putu"},{"family":"Widiana","given":"I. Wyn"}],"issued":{"date-parts":[["2013"]]}}}],"schema":"https://github.com/citation-style-language/schema/raw/master/csl-citation.json"} </w:instrText>
      </w:r>
      <w:r w:rsidRPr="00A66976">
        <w:rPr>
          <w:rFonts w:ascii="Times New Roman" w:hAnsi="Times New Roman"/>
          <w:color w:val="000000" w:themeColor="text1"/>
          <w:lang w:val="id-ID"/>
        </w:rPr>
        <w:fldChar w:fldCharType="separate"/>
      </w:r>
      <w:r w:rsidRPr="0085107D">
        <w:rPr>
          <w:rFonts w:ascii="Times New Roman" w:hAnsi="Times New Roman"/>
        </w:rPr>
        <w:t>(Suliantari, Parmiti, &amp; Widiana, 2013)</w:t>
      </w:r>
      <w:r w:rsidRPr="00A66976">
        <w:rPr>
          <w:rFonts w:ascii="Times New Roman" w:hAnsi="Times New Roman"/>
          <w:color w:val="000000" w:themeColor="text1"/>
          <w:lang w:val="id-ID"/>
        </w:rPr>
        <w:fldChar w:fldCharType="end"/>
      </w:r>
      <w:r w:rsidRPr="00A66976">
        <w:rPr>
          <w:rFonts w:ascii="Times New Roman" w:hAnsi="Times New Roman"/>
          <w:color w:val="000000" w:themeColor="text1"/>
          <w:lang w:val="id-ID"/>
        </w:rPr>
        <w:t xml:space="preserve"> </w:t>
      </w:r>
      <w:r w:rsidRPr="00A66976">
        <w:rPr>
          <w:rFonts w:ascii="Times New Roman" w:hAnsi="Times New Roman"/>
          <w:color w:val="000000" w:themeColor="text1"/>
          <w:lang w:val="id-ID"/>
        </w:rPr>
        <w:fldChar w:fldCharType="begin"/>
      </w:r>
      <w:r>
        <w:rPr>
          <w:rFonts w:ascii="Times New Roman" w:hAnsi="Times New Roman"/>
          <w:color w:val="000000" w:themeColor="text1"/>
          <w:lang w:val="id-ID"/>
        </w:rPr>
        <w:instrText xml:space="preserve"> ADDIN ZOTERO_ITEM CSL_CITATION {"citationID":"T9rVnEwy","properties":{"formattedCitation":"(Purnamawan, Sadia, &amp; Suastra, 2013)","plainCitation":"(Purnamawan, Sadia, &amp; Suastra, 2013)","noteIndex":0},"citationItems":[{"id":194,"uris":["http://zotero.org/users/4656470/items/MRWIXLRD"],"uri":["http://zotero.org/users/4656470/items/MRWIXLRD"],"itemData":{"id":194,"type":"article-journal","title":"Pengaruh Model Tsoi Terhadap Pemahaman Konsep Dan Sikap Ilmiah","container-title":"Jurnal Pendidikan dan Pembelajaran IPA Indonesia","volume":"3","issue":"1","source":"Google Scholar","author":[{"family":"Purnamawan","given":"I. K."},{"family":"Sadia","given":"I. W."},{"family":"Suastra","given":"I. W."}],"issued":{"date-parts":[["2013"]]}}}],"schema":"https://github.com/citation-style-language/schema/raw/master/csl-citation.json"} </w:instrText>
      </w:r>
      <w:r w:rsidRPr="00A66976">
        <w:rPr>
          <w:rFonts w:ascii="Times New Roman" w:hAnsi="Times New Roman"/>
          <w:color w:val="000000" w:themeColor="text1"/>
          <w:lang w:val="id-ID"/>
        </w:rPr>
        <w:fldChar w:fldCharType="separate"/>
      </w:r>
      <w:r w:rsidRPr="0085107D">
        <w:rPr>
          <w:rFonts w:ascii="Times New Roman" w:hAnsi="Times New Roman"/>
        </w:rPr>
        <w:t>(Purnamawan, Sadia, &amp; Suastra, 2013)</w:t>
      </w:r>
      <w:r w:rsidRPr="00A66976">
        <w:rPr>
          <w:rFonts w:ascii="Times New Roman" w:hAnsi="Times New Roman"/>
          <w:color w:val="000000" w:themeColor="text1"/>
          <w:lang w:val="id-ID"/>
        </w:rPr>
        <w:fldChar w:fldCharType="end"/>
      </w:r>
      <w:r w:rsidRPr="00A66976">
        <w:rPr>
          <w:rFonts w:ascii="Times New Roman" w:hAnsi="Times New Roman"/>
          <w:color w:val="000000" w:themeColor="text1"/>
          <w:lang w:val="id-ID"/>
        </w:rPr>
        <w:t xml:space="preserve">. TSOI Hybrid Learning merupakan pembelajaran kognitif yang diasimilasi dari model pembelajaran kognitif Piagetian dan model pembelajaran berbasis pengalaman oleh Kolb </w:t>
      </w:r>
      <w:r w:rsidRPr="00A66976">
        <w:rPr>
          <w:rFonts w:ascii="Times New Roman" w:hAnsi="Times New Roman"/>
          <w:color w:val="000000" w:themeColor="text1"/>
          <w:lang w:val="id-ID"/>
        </w:rPr>
        <w:fldChar w:fldCharType="begin"/>
      </w:r>
      <w:r>
        <w:rPr>
          <w:rFonts w:ascii="Times New Roman" w:hAnsi="Times New Roman"/>
          <w:color w:val="000000" w:themeColor="text1"/>
          <w:lang w:val="id-ID"/>
        </w:rPr>
        <w:instrText xml:space="preserve"> ADDIN ZOTERO_ITEM CSL_CITATION {"citationID":"aFl3OJ8L","properties":{"formattedCitation":"(M. Tsoi, 2008; M. F. Tsoi &amp; Goh, n.d.)","plainCitation":"(M. Tsoi, 2008; M. F. Tsoi &amp; Goh, n.d.)","noteIndex":0},"citationItems":[{"id":94,"uris":["http://zotero.org/users/4656470/items/TZ6UHIPQ"],"uri":["http://zotero.org/users/4656470/items/TZ6UHIPQ"],"itemData":{"id":94,"type":"article-journal","title":"Designing e-learning cognitively: TSOI Hybrid Learning Model","container-title":"International Journal of Advanced Corporate Learning (iJAC)","page":"48–52","volume":"1","issue":"1","source":"Google Scholar","shortTitle":"Designing e-learning cognitively","author":[{"family":"Tsoi","given":"Mun"}],"issued":{"date-parts":[["2008"]]}}},{"id":270,"uris":["http://zotero.org/users/4656470/items/3M72GS5P"],"uri":["http://zotero.org/users/4656470/items/3M72GS5P"],"itemData":{"id":270,"type":"article-journal","title":"Addressing cognitive processes in e-learning: TSOI Hybrid Learning Model","page":"7","source":"Zotero","abstract":"The development of e-learning materials for teaching and learning often needs to be guided by appropriate educational theories or models. As such, this paper provides alternative e-learning design pedagogy, the TSOI Hybrid Learning Model as a pedagogic model for the design of e-learning cognitively in science and chemistry education. This model is hybridized from the Piagetian science learning cycle model and the Kolb’s experiential learning cycle. The TSOI Hybrid Learning Model represents learning as a cyclical cognitive process of four phases: translating, sculpting, operationalizing and integrating. A major feature is to promote cognitive processing in the learner for active learning proceeding from inductive to deductive. Design specificity in science and chemistry education is illustrated in terms of instructional storyboarding for the developed research-based e-learning product. Learners’ cognitive ability for example positive concept achievement will be addressed as part of the research data collected.","language":"en","author":[{"family":"Tsoi","given":"Mun Fie"},{"family":"Goh","given":"Ngoh Khang"}]}}],"schema":"https://github.com/citation-style-language/schema/raw/master/csl-citation.json"} </w:instrText>
      </w:r>
      <w:r w:rsidRPr="00A66976">
        <w:rPr>
          <w:rFonts w:ascii="Times New Roman" w:hAnsi="Times New Roman"/>
          <w:color w:val="000000" w:themeColor="text1"/>
          <w:lang w:val="id-ID"/>
        </w:rPr>
        <w:fldChar w:fldCharType="separate"/>
      </w:r>
      <w:r w:rsidRPr="0085107D">
        <w:rPr>
          <w:rFonts w:ascii="Times New Roman" w:hAnsi="Times New Roman"/>
        </w:rPr>
        <w:t>(M. Tsoi, 2008; M. F. Tsoi &amp; Goh, n.d.)</w:t>
      </w:r>
      <w:r w:rsidRPr="00A66976">
        <w:rPr>
          <w:rFonts w:ascii="Times New Roman" w:hAnsi="Times New Roman"/>
          <w:color w:val="000000" w:themeColor="text1"/>
          <w:lang w:val="id-ID"/>
        </w:rPr>
        <w:fldChar w:fldCharType="end"/>
      </w:r>
      <w:r w:rsidRPr="00A66976">
        <w:rPr>
          <w:rFonts w:ascii="Times New Roman" w:hAnsi="Times New Roman"/>
          <w:color w:val="000000" w:themeColor="text1"/>
          <w:lang w:val="id-ID"/>
        </w:rPr>
        <w:t>.</w:t>
      </w:r>
      <w:r>
        <w:rPr>
          <w:rFonts w:ascii="Times New Roman" w:hAnsi="Times New Roman"/>
          <w:color w:val="000000" w:themeColor="text1"/>
          <w:lang w:val="id-ID"/>
        </w:rPr>
        <w:t xml:space="preserve"> </w:t>
      </w:r>
      <w:r w:rsidRPr="00A66976">
        <w:rPr>
          <w:rFonts w:ascii="Times New Roman" w:hAnsi="Times New Roman"/>
          <w:color w:val="000000" w:themeColor="text1"/>
        </w:rPr>
        <w:t xml:space="preserve">Siklus </w:t>
      </w:r>
      <w:r w:rsidRPr="00A66976">
        <w:rPr>
          <w:rFonts w:ascii="Times New Roman" w:hAnsi="Times New Roman"/>
          <w:color w:val="000000" w:themeColor="text1"/>
        </w:rPr>
        <w:lastRenderedPageBreak/>
        <w:t>pembelajaran berbasis sains memiliki tiga fase; eksplorasi, penemuan konsep dan aplikasi konsep</w:t>
      </w:r>
      <w:r w:rsidRPr="00A66976">
        <w:rPr>
          <w:rFonts w:ascii="Times New Roman" w:hAnsi="Times New Roman"/>
          <w:color w:val="000000" w:themeColor="text1"/>
          <w:lang w:val="id-ID"/>
        </w:rPr>
        <w:t xml:space="preserve"> </w:t>
      </w:r>
      <w:r w:rsidRPr="00A66976">
        <w:rPr>
          <w:rFonts w:ascii="Times New Roman" w:hAnsi="Times New Roman"/>
          <w:color w:val="000000" w:themeColor="text1"/>
          <w:lang w:val="id-ID"/>
        </w:rPr>
        <w:fldChar w:fldCharType="begin"/>
      </w:r>
      <w:r>
        <w:rPr>
          <w:rFonts w:ascii="Times New Roman" w:hAnsi="Times New Roman"/>
          <w:color w:val="000000" w:themeColor="text1"/>
          <w:lang w:val="id-ID"/>
        </w:rPr>
        <w:instrText xml:space="preserve"> ADDIN ZOTERO_ITEM CSL_CITATION {"citationID":"hB5tycOI","properties":{"formattedCitation":"(Karplus &amp; Butts, 1977)","plainCitation":"(Karplus &amp; Butts, 1977)","noteIndex":0},"citationItems":[{"id":165,"uris":["http://zotero.org/users/4656470/items/N7W7NBGJ"],"uri":["http://zotero.org/users/4656470/items/N7W7NBGJ"],"itemData":{"id":165,"type":"article-journal","title":"Science teaching and the development of reasoning","container-title":"Journal of research in Science Teaching","page":"169–175","volume":"14","issue":"2","source":"Google Scholar","author":[{"family":"Karplus","given":"Robert"},{"family":"Butts","given":"David P."}],"issued":{"date-parts":[["1977"]]}}}],"schema":"https://github.com/citation-style-language/schema/raw/master/csl-citation.json"} </w:instrText>
      </w:r>
      <w:r w:rsidRPr="00A66976">
        <w:rPr>
          <w:rFonts w:ascii="Times New Roman" w:hAnsi="Times New Roman"/>
          <w:color w:val="000000" w:themeColor="text1"/>
          <w:lang w:val="id-ID"/>
        </w:rPr>
        <w:fldChar w:fldCharType="separate"/>
      </w:r>
      <w:r w:rsidRPr="0085107D">
        <w:rPr>
          <w:rFonts w:ascii="Times New Roman" w:hAnsi="Times New Roman"/>
        </w:rPr>
        <w:t>(Karplus &amp; Butts, 1977)</w:t>
      </w:r>
      <w:r w:rsidRPr="00A66976">
        <w:rPr>
          <w:rFonts w:ascii="Times New Roman" w:hAnsi="Times New Roman"/>
          <w:color w:val="000000" w:themeColor="text1"/>
          <w:lang w:val="id-ID"/>
        </w:rPr>
        <w:fldChar w:fldCharType="end"/>
      </w:r>
      <w:r w:rsidRPr="00A66976">
        <w:rPr>
          <w:rFonts w:ascii="Times New Roman" w:hAnsi="Times New Roman"/>
          <w:color w:val="000000" w:themeColor="text1"/>
          <w:lang w:val="id-ID"/>
        </w:rPr>
        <w:t xml:space="preserve">. </w:t>
      </w:r>
      <w:r w:rsidRPr="00A66976">
        <w:rPr>
          <w:rFonts w:ascii="Times New Roman" w:hAnsi="Times New Roman"/>
          <w:color w:val="000000" w:themeColor="text1"/>
        </w:rPr>
        <w:t>Model pembelajaran konstruktivisme yang</w:t>
      </w:r>
      <w:r w:rsidR="00F572A5">
        <w:rPr>
          <w:rFonts w:ascii="Times New Roman" w:hAnsi="Times New Roman"/>
          <w:color w:val="000000" w:themeColor="text1"/>
          <w:lang w:val="id-ID"/>
        </w:rPr>
        <w:t xml:space="preserve"> </w:t>
      </w:r>
      <w:r w:rsidRPr="00A66976">
        <w:rPr>
          <w:rFonts w:ascii="Times New Roman" w:hAnsi="Times New Roman"/>
          <w:color w:val="000000" w:themeColor="text1"/>
        </w:rPr>
        <w:t>dikemukakan oleh Piagetian merupakan model pembelajaran yang menekankan pada keaktifan peserta didik. Dalam pandangan konstruktivisme pengetahuan dapat tumbuh dan berkembang melalui berbagai pengalaman di lingkungan yang diterima oleh peserta didik sejalan dengan hal tersebut struktur kognitif individu akan ikut berubah.</w:t>
      </w:r>
      <w:r w:rsidRPr="00A66976">
        <w:rPr>
          <w:rFonts w:ascii="Times New Roman" w:hAnsi="Times New Roman"/>
          <w:color w:val="000000" w:themeColor="text1"/>
          <w:lang w:val="id-ID"/>
        </w:rPr>
        <w:t xml:space="preserve"> Sehingga peserta didik harus terlibat aktif dan menjadi pusat dari sluruh kegiatan pembelajaran dikelas, karena pengetahuan yang diterima peserta didik bukan seluruhnya hasil transfer pengetahuan dari guru melainkan proses bentukannya sendiri </w:t>
      </w:r>
      <w:r w:rsidRPr="00A66976">
        <w:rPr>
          <w:rFonts w:ascii="Times New Roman" w:hAnsi="Times New Roman"/>
          <w:color w:val="000000" w:themeColor="text1"/>
          <w:lang w:val="id-ID"/>
        </w:rPr>
        <w:fldChar w:fldCharType="begin"/>
      </w:r>
      <w:r>
        <w:rPr>
          <w:rFonts w:ascii="Times New Roman" w:hAnsi="Times New Roman"/>
          <w:color w:val="000000" w:themeColor="text1"/>
          <w:lang w:val="id-ID"/>
        </w:rPr>
        <w:instrText xml:space="preserve"> ADDIN ZOTERO_ITEM CSL_CITATION {"citationID":"0Ga36pOz","properties":{"formattedCitation":"(Marchand, 2012)","plainCitation":"(Marchand, 2012)","noteIndex":0},"citationItems":[{"id":246,"uris":["http://zotero.org/users/4656470/items/N33ZAZHN"],"uri":["http://zotero.org/users/4656470/items/N33ZAZHN"],"itemData":{"id":246,"type":"article-journal","title":"Contributions of Piagetian and post-Piagetian theories to education","container-title":"Educational Research Review","page":"165-176","volume":"7","issue":"3","source":"Crossref","abstract":"The aim of this article was to reﬂect on the contributions of Piagetian and neo-Piagetian theories to education. Topics analyzed included the evolution of Piaget’s and co-workers’ theory, the reaction by the scientiﬁc community to the main theoretical and methodological aspects of each period of his work, the educational potentialities of methodological and theoretical aspects of his theory, the criticisms about the potentialities of Piagetian theory for grounding educational practice. Then the emergence of the neo-Piagetian theories was described, as well as their major aims and their educational potentialities. Finally some considerations concerning the strengths and weaknesses of Piagetian and neo-Piagetian theories were presented.","DOI":"10.1016/j.edurev.2012.04.002","ISSN":"1747938X","language":"en","author":[{"family":"Marchand","given":"Helena"}],"issued":{"date-parts":[["2012",12]]}}}],"schema":"https://github.com/citation-style-language/schema/raw/master/csl-citation.json"} </w:instrText>
      </w:r>
      <w:r w:rsidRPr="00A66976">
        <w:rPr>
          <w:rFonts w:ascii="Times New Roman" w:hAnsi="Times New Roman"/>
          <w:color w:val="000000" w:themeColor="text1"/>
          <w:lang w:val="id-ID"/>
        </w:rPr>
        <w:fldChar w:fldCharType="separate"/>
      </w:r>
      <w:r w:rsidRPr="0085107D">
        <w:rPr>
          <w:rFonts w:ascii="Times New Roman" w:hAnsi="Times New Roman"/>
        </w:rPr>
        <w:t>(Marchand, 2012)</w:t>
      </w:r>
      <w:r w:rsidRPr="00A66976">
        <w:rPr>
          <w:rFonts w:ascii="Times New Roman" w:hAnsi="Times New Roman"/>
          <w:color w:val="000000" w:themeColor="text1"/>
          <w:lang w:val="id-ID"/>
        </w:rPr>
        <w:fldChar w:fldCharType="end"/>
      </w:r>
      <w:r w:rsidRPr="00A66976">
        <w:rPr>
          <w:rFonts w:ascii="Times New Roman" w:hAnsi="Times New Roman"/>
          <w:color w:val="000000" w:themeColor="text1"/>
          <w:lang w:val="id-ID"/>
        </w:rPr>
        <w:t>.</w:t>
      </w:r>
    </w:p>
    <w:p w:rsidR="00DD0BFE" w:rsidRDefault="00DD0BFE" w:rsidP="00F572A5">
      <w:pPr>
        <w:pStyle w:val="BodytextIndented"/>
        <w:spacing w:line="312" w:lineRule="auto"/>
        <w:ind w:firstLine="567"/>
        <w:rPr>
          <w:rFonts w:ascii="Times New Roman" w:hAnsi="Times New Roman"/>
          <w:color w:val="000000" w:themeColor="text1"/>
          <w:lang w:val="id-ID"/>
        </w:rPr>
      </w:pPr>
      <w:r w:rsidRPr="00A66976">
        <w:rPr>
          <w:rFonts w:ascii="Times New Roman" w:hAnsi="Times New Roman"/>
          <w:color w:val="000000" w:themeColor="text1"/>
        </w:rPr>
        <w:t>Model pembelajaran berbasis pengalaman</w:t>
      </w:r>
      <w:r w:rsidRPr="00A66976">
        <w:rPr>
          <w:rFonts w:ascii="Times New Roman" w:hAnsi="Times New Roman"/>
          <w:i/>
          <w:color w:val="000000" w:themeColor="text1"/>
        </w:rPr>
        <w:t xml:space="preserve"> </w:t>
      </w:r>
      <w:r w:rsidRPr="00A66976">
        <w:rPr>
          <w:rFonts w:ascii="Times New Roman" w:hAnsi="Times New Roman"/>
          <w:color w:val="000000" w:themeColor="text1"/>
        </w:rPr>
        <w:t>oleh Kolb adalah  suatu model pembelajaran yang menjadi katalisator untuk membangun pengetahuan dan keterampilan melalui pengalamannya secara langsung dan mengedepankan dua pendekatan yang saling berkaitan dalam mengitegrasikan pengalaman yaitu pengalaman konkret dan konseptualisasi abstrak serta pendekatan dalam mengubah pengalaman observasi reflektif dan eksperimentasi aktif. Pembelajaran berbasis pengalaman oleh Kolb memiliki kecenderungan merekonstruksi pengalaman peserta didik  untuk diimplementasikan dalam situasi yang lebih nyata. Namun model berbasis pengalaman yang dikemukakan Kolb masih bersifat general</w:t>
      </w:r>
      <w:r w:rsidRPr="00A66976">
        <w:rPr>
          <w:rFonts w:ascii="Times New Roman" w:hAnsi="Times New Roman"/>
          <w:color w:val="000000" w:themeColor="text1"/>
          <w:lang w:val="id-ID"/>
        </w:rPr>
        <w:t xml:space="preserve"> </w:t>
      </w:r>
      <w:r w:rsidRPr="00A66976">
        <w:rPr>
          <w:rFonts w:ascii="Times New Roman" w:hAnsi="Times New Roman"/>
          <w:color w:val="000000" w:themeColor="text1"/>
          <w:lang w:val="id-ID"/>
        </w:rPr>
        <w:fldChar w:fldCharType="begin"/>
      </w:r>
      <w:r>
        <w:rPr>
          <w:rFonts w:ascii="Times New Roman" w:hAnsi="Times New Roman"/>
          <w:color w:val="000000" w:themeColor="text1"/>
          <w:lang w:val="id-ID"/>
        </w:rPr>
        <w:instrText xml:space="preserve"> ADDIN ZOTERO_ITEM CSL_CITATION {"citationID":"82Ql4c3s","properties":{"formattedCitation":"(Konak, Clark, &amp; Nasereddin, 2014)","plainCitation":"(Konak, Clark, &amp; Nasereddin, 2014)","noteIndex":0},"citationItems":[{"id":241,"uris":["http://zotero.org/users/4656470/items/L28J3IKN"],"uri":["http://zotero.org/users/4656470/items/L28J3IKN"],"itemData":{"id":241,"type":"article-journal","title":"Using Kolb's Experiential Learning Cycle to improve student learning in virtual computer laboratories","container-title":"Computers &amp; Education","page":"11-22","volume":"72","source":"Crossref","abstract":"In information security education, learning experiences that involve hands-on experimentation are extremely important. However, information security topics are challenging to teach in traditional computer laboratories mainly due to restrictive information technology policies. In the literature, virtual computer laboratories have been proposed to address the challenges of providing students with handson learning experiences in information security. While the literature mainly focuses on technical aspects of virtual computer laboratories and related hands-on activities, pedagogical aspects of hands-on activities are overlooked. Our experiences with a virtual computer laboratory have shown that hands-on activities which are designed based on a prescriptive, step-by-step approach do not always achieve the expected learning outcomes. In this paper, we propose Kolb’s Experiential Learning Cycle as a framework to design hands-on activities in virtual computer laboratories, and we argue that hands-on activities designed based on this framework enhance student learning outcomes. We illustrate how the stages of Kolb’s model can be incorporated into hands-on activities and present results from two empirical studies to test the effectiveness of the proposed framework. The empirical ﬁndings in the ﬁrst study suggest that hands-on activities designed based on the proposed framework are more likely to increase student interest and competency compared to step-by-step hands-on activities. In the second study, the collected data is analyzed using structural equation modeling to determine the relationships among the factors affecting student learning outcomes as a result of hands-on activities. The results of the second study show that student-to-student interaction is an important factor determining student learning experiences.","DOI":"10.1016/j.compedu.2013.10.013","ISSN":"03601315","language":"en","author":[{"family":"Konak","given":"Abdullah"},{"family":"Clark","given":"Tricia K."},{"family":"Nasereddin","given":"Mahdi"}],"issued":{"date-parts":[["2014",3]]}}}],"schema":"https://github.com/citation-style-language/schema/raw/master/csl-citation.json"} </w:instrText>
      </w:r>
      <w:r w:rsidRPr="00A66976">
        <w:rPr>
          <w:rFonts w:ascii="Times New Roman" w:hAnsi="Times New Roman"/>
          <w:color w:val="000000" w:themeColor="text1"/>
          <w:lang w:val="id-ID"/>
        </w:rPr>
        <w:fldChar w:fldCharType="separate"/>
      </w:r>
      <w:r w:rsidRPr="0085107D">
        <w:rPr>
          <w:rFonts w:ascii="Times New Roman" w:hAnsi="Times New Roman"/>
        </w:rPr>
        <w:t>(Konak, Clark, &amp; Nasereddin, 2014)</w:t>
      </w:r>
      <w:r w:rsidRPr="00A66976">
        <w:rPr>
          <w:rFonts w:ascii="Times New Roman" w:hAnsi="Times New Roman"/>
          <w:color w:val="000000" w:themeColor="text1"/>
          <w:lang w:val="id-ID"/>
        </w:rPr>
        <w:fldChar w:fldCharType="end"/>
      </w:r>
      <w:r>
        <w:rPr>
          <w:rFonts w:ascii="Times New Roman" w:hAnsi="Times New Roman"/>
          <w:color w:val="000000" w:themeColor="text1"/>
          <w:lang w:val="id-ID"/>
        </w:rPr>
        <w:t>.</w:t>
      </w:r>
    </w:p>
    <w:p w:rsidR="00DD0BFE" w:rsidRDefault="00DD0BFE" w:rsidP="00F572A5">
      <w:pPr>
        <w:pStyle w:val="ListParagraph"/>
        <w:spacing w:after="0" w:line="312" w:lineRule="auto"/>
        <w:ind w:left="1" w:firstLine="566"/>
        <w:contextualSpacing w:val="0"/>
        <w:jc w:val="both"/>
        <w:rPr>
          <w:rFonts w:ascii="Times New Roman" w:hAnsi="Times New Roman"/>
          <w:color w:val="000000" w:themeColor="text1"/>
          <w:lang w:val="id-ID"/>
        </w:rPr>
      </w:pPr>
      <w:r w:rsidRPr="00A66976">
        <w:rPr>
          <w:rFonts w:ascii="Times New Roman" w:hAnsi="Times New Roman"/>
          <w:color w:val="000000" w:themeColor="text1"/>
          <w:lang w:val="id-ID"/>
        </w:rPr>
        <w:t>Kedua model pembelajaran tersebut digabungkan dengan konsep teoritikal yang dapat dianalisis secara kualitatif dan kuantitatif. TSOI</w:t>
      </w:r>
      <w:r w:rsidRPr="00A66976">
        <w:rPr>
          <w:rFonts w:ascii="Times New Roman" w:hAnsi="Times New Roman"/>
          <w:i/>
          <w:color w:val="000000" w:themeColor="text1"/>
          <w:lang w:val="id-ID"/>
        </w:rPr>
        <w:t xml:space="preserve"> Hybrid Learning Model</w:t>
      </w:r>
      <w:r w:rsidRPr="00A66976">
        <w:rPr>
          <w:rFonts w:ascii="Times New Roman" w:hAnsi="Times New Roman"/>
          <w:color w:val="000000" w:themeColor="text1"/>
          <w:lang w:val="id-ID"/>
        </w:rPr>
        <w:t xml:space="preserve"> digagas dengan mengusung proses kognitif dalam siklus empat fase; </w:t>
      </w:r>
      <w:r w:rsidRPr="00A66976">
        <w:rPr>
          <w:rFonts w:ascii="Times New Roman" w:hAnsi="Times New Roman"/>
          <w:b/>
          <w:i/>
          <w:color w:val="000000" w:themeColor="text1"/>
          <w:lang w:val="id-ID"/>
        </w:rPr>
        <w:t>T</w:t>
      </w:r>
      <w:r w:rsidRPr="00A66976">
        <w:rPr>
          <w:rFonts w:ascii="Times New Roman" w:hAnsi="Times New Roman"/>
          <w:i/>
          <w:color w:val="000000" w:themeColor="text1"/>
          <w:lang w:val="id-ID"/>
        </w:rPr>
        <w:t>ranslating</w:t>
      </w:r>
      <w:r w:rsidRPr="00A66976">
        <w:rPr>
          <w:rFonts w:ascii="Times New Roman" w:hAnsi="Times New Roman"/>
          <w:color w:val="000000" w:themeColor="text1"/>
          <w:lang w:val="id-ID"/>
        </w:rPr>
        <w:t xml:space="preserve">, </w:t>
      </w:r>
      <w:r w:rsidRPr="00A66976">
        <w:rPr>
          <w:rFonts w:ascii="Times New Roman" w:hAnsi="Times New Roman"/>
          <w:b/>
          <w:i/>
          <w:color w:val="000000" w:themeColor="text1"/>
          <w:lang w:val="id-ID"/>
        </w:rPr>
        <w:t>S</w:t>
      </w:r>
      <w:r w:rsidRPr="00A66976">
        <w:rPr>
          <w:rFonts w:ascii="Times New Roman" w:hAnsi="Times New Roman"/>
          <w:i/>
          <w:color w:val="000000" w:themeColor="text1"/>
          <w:lang w:val="id-ID"/>
        </w:rPr>
        <w:t>clupting</w:t>
      </w:r>
      <w:r w:rsidRPr="00A66976">
        <w:rPr>
          <w:rFonts w:ascii="Times New Roman" w:hAnsi="Times New Roman"/>
          <w:color w:val="000000" w:themeColor="text1"/>
          <w:lang w:val="id-ID"/>
        </w:rPr>
        <w:t xml:space="preserve">, </w:t>
      </w:r>
      <w:r w:rsidRPr="00A66976">
        <w:rPr>
          <w:rFonts w:ascii="Times New Roman" w:hAnsi="Times New Roman"/>
          <w:b/>
          <w:i/>
          <w:color w:val="000000" w:themeColor="text1"/>
          <w:lang w:val="id-ID"/>
        </w:rPr>
        <w:t>O</w:t>
      </w:r>
      <w:r w:rsidRPr="00A66976">
        <w:rPr>
          <w:rFonts w:ascii="Times New Roman" w:hAnsi="Times New Roman"/>
          <w:i/>
          <w:color w:val="000000" w:themeColor="text1"/>
          <w:lang w:val="id-ID"/>
        </w:rPr>
        <w:t>perationalizing</w:t>
      </w:r>
      <w:r w:rsidRPr="00A66976">
        <w:rPr>
          <w:rFonts w:ascii="Times New Roman" w:hAnsi="Times New Roman"/>
          <w:color w:val="000000" w:themeColor="text1"/>
          <w:lang w:val="id-ID"/>
        </w:rPr>
        <w:t xml:space="preserve"> dan </w:t>
      </w:r>
      <w:r w:rsidRPr="00A66976">
        <w:rPr>
          <w:rFonts w:ascii="Times New Roman" w:hAnsi="Times New Roman"/>
          <w:b/>
          <w:i/>
          <w:color w:val="000000" w:themeColor="text1"/>
          <w:lang w:val="id-ID"/>
        </w:rPr>
        <w:t>I</w:t>
      </w:r>
      <w:r w:rsidRPr="00A66976">
        <w:rPr>
          <w:rFonts w:ascii="Times New Roman" w:hAnsi="Times New Roman"/>
          <w:i/>
          <w:color w:val="000000" w:themeColor="text1"/>
          <w:lang w:val="id-ID"/>
        </w:rPr>
        <w:t>ntegrating</w:t>
      </w:r>
      <w:r w:rsidRPr="00A66976">
        <w:rPr>
          <w:rFonts w:ascii="Times New Roman" w:hAnsi="Times New Roman"/>
          <w:color w:val="000000" w:themeColor="text1"/>
          <w:lang w:val="id-ID"/>
        </w:rPr>
        <w:t xml:space="preserve">. Secara pedagogik TSOI </w:t>
      </w:r>
      <w:r w:rsidRPr="00A66976">
        <w:rPr>
          <w:rFonts w:ascii="Times New Roman" w:hAnsi="Times New Roman"/>
          <w:i/>
          <w:color w:val="000000" w:themeColor="text1"/>
          <w:lang w:val="id-ID"/>
        </w:rPr>
        <w:t xml:space="preserve">Hybrid </w:t>
      </w:r>
      <w:r w:rsidRPr="00A66976">
        <w:rPr>
          <w:rFonts w:ascii="Times New Roman" w:hAnsi="Times New Roman"/>
          <w:i/>
          <w:color w:val="000000" w:themeColor="text1"/>
          <w:lang w:val="id-ID"/>
        </w:rPr>
        <w:t>Learning Model</w:t>
      </w:r>
      <w:r w:rsidRPr="00A66976">
        <w:rPr>
          <w:rFonts w:ascii="Times New Roman" w:hAnsi="Times New Roman"/>
          <w:color w:val="000000" w:themeColor="text1"/>
          <w:lang w:val="id-ID"/>
        </w:rPr>
        <w:t xml:space="preserve"> lebih inovatif, komprehensif dan inklusif dari kedua model aslinya </w:t>
      </w:r>
      <w:r w:rsidRPr="00A66976">
        <w:rPr>
          <w:rFonts w:ascii="Times New Roman" w:hAnsi="Times New Roman"/>
          <w:color w:val="000000" w:themeColor="text1"/>
          <w:lang w:val="id-ID"/>
        </w:rPr>
        <w:fldChar w:fldCharType="begin"/>
      </w:r>
      <w:r>
        <w:rPr>
          <w:rFonts w:ascii="Times New Roman" w:hAnsi="Times New Roman"/>
          <w:color w:val="000000" w:themeColor="text1"/>
          <w:lang w:val="id-ID"/>
        </w:rPr>
        <w:instrText xml:space="preserve"> ADDIN ZOTERO_ITEM CSL_CITATION {"citationID":"2tLDk9xK","properties":{"formattedCitation":"(Fie Tsoi, 2009)","plainCitation":"(Fie Tsoi, 2009)","noteIndex":0},"citationItems":[{"id":"axTyWWtf/xjv4Vsro","uris":["http://zotero.org/users/4656470/items/2B3C6K7K"],"uri":["http://zotero.org/users/4656470/items/2B3C6K7K"],"itemData":{"id":"axTyWWtf/xjv4Vsro","type":"article-journal","title":"Applying TSOI hybrid learning model to enhance blended learning experience in science education","container-title":"Interactive Technology and Smart Education","page":"223–233","volume":"6","issue":"4","source":"Google Scholar","author":[{"family":"Fie Tsoi","given":"Mun"}],"issued":{"date-parts":[["2009"]]}}}],"schema":"https://github.com/citation-style-language/schema/raw/master/csl-citation.json"} </w:instrText>
      </w:r>
      <w:r w:rsidRPr="00A66976">
        <w:rPr>
          <w:rFonts w:ascii="Times New Roman" w:hAnsi="Times New Roman"/>
          <w:color w:val="000000" w:themeColor="text1"/>
          <w:lang w:val="id-ID"/>
        </w:rPr>
        <w:fldChar w:fldCharType="separate"/>
      </w:r>
      <w:r w:rsidRPr="0085107D">
        <w:rPr>
          <w:rFonts w:ascii="Times New Roman" w:hAnsi="Times New Roman"/>
        </w:rPr>
        <w:t>(Fie Tsoi, 2009)</w:t>
      </w:r>
      <w:r w:rsidRPr="00A66976">
        <w:rPr>
          <w:rFonts w:ascii="Times New Roman" w:hAnsi="Times New Roman"/>
          <w:color w:val="000000" w:themeColor="text1"/>
          <w:lang w:val="id-ID"/>
        </w:rPr>
        <w:fldChar w:fldCharType="end"/>
      </w:r>
      <w:r w:rsidRPr="00A66976">
        <w:rPr>
          <w:rFonts w:ascii="Times New Roman" w:hAnsi="Times New Roman"/>
          <w:color w:val="000000" w:themeColor="text1"/>
          <w:lang w:val="id-ID"/>
        </w:rPr>
        <w:t>.</w:t>
      </w:r>
    </w:p>
    <w:p w:rsidR="00DD0BFE" w:rsidRDefault="00DD0BFE" w:rsidP="00F572A5">
      <w:pPr>
        <w:pStyle w:val="ListParagraph"/>
        <w:spacing w:after="0" w:line="312" w:lineRule="auto"/>
        <w:ind w:left="1" w:hanging="1"/>
        <w:contextualSpacing w:val="0"/>
        <w:jc w:val="center"/>
        <w:rPr>
          <w:rFonts w:ascii="Times New Roman" w:hAnsi="Times New Roman" w:cs="Times New Roman"/>
        </w:rPr>
      </w:pPr>
      <w:r w:rsidRPr="00A66976">
        <w:rPr>
          <w:rFonts w:ascii="Times New Roman" w:hAnsi="Times New Roman"/>
          <w:noProof/>
          <w:color w:val="000000" w:themeColor="text1"/>
          <w:lang w:eastAsia="en-GB"/>
        </w:rPr>
        <w:drawing>
          <wp:inline distT="0" distB="0" distL="0" distR="0" wp14:anchorId="14026FAF" wp14:editId="3C8351BC">
            <wp:extent cx="2789555" cy="1523656"/>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soi diagram.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89555" cy="1523656"/>
                    </a:xfrm>
                    <a:prstGeom prst="rect">
                      <a:avLst/>
                    </a:prstGeom>
                  </pic:spPr>
                </pic:pic>
              </a:graphicData>
            </a:graphic>
          </wp:inline>
        </w:drawing>
      </w:r>
    </w:p>
    <w:p w:rsidR="008B739D" w:rsidRPr="00F572A5" w:rsidRDefault="00DD0BFE" w:rsidP="00F572A5">
      <w:pPr>
        <w:pStyle w:val="ListParagraph"/>
        <w:spacing w:after="0" w:line="312" w:lineRule="auto"/>
        <w:ind w:left="1" w:firstLine="566"/>
        <w:contextualSpacing w:val="0"/>
        <w:jc w:val="both"/>
        <w:rPr>
          <w:rFonts w:ascii="Times New Roman" w:hAnsi="Times New Roman"/>
          <w:i/>
          <w:color w:val="000000" w:themeColor="text1"/>
          <w:sz w:val="20"/>
          <w:szCs w:val="20"/>
          <w:lang w:val="id-ID"/>
        </w:rPr>
      </w:pPr>
      <w:r w:rsidRPr="00F572A5">
        <w:rPr>
          <w:rFonts w:ascii="Times New Roman" w:hAnsi="Times New Roman"/>
          <w:b/>
          <w:color w:val="000000" w:themeColor="text1"/>
          <w:sz w:val="20"/>
          <w:szCs w:val="20"/>
          <w:lang w:val="id-ID"/>
        </w:rPr>
        <w:t>Gambar 1.</w:t>
      </w:r>
      <w:r w:rsidRPr="00F572A5">
        <w:rPr>
          <w:rFonts w:ascii="Times New Roman" w:hAnsi="Times New Roman"/>
          <w:color w:val="000000" w:themeColor="text1"/>
          <w:sz w:val="20"/>
          <w:szCs w:val="20"/>
          <w:lang w:val="id-ID"/>
        </w:rPr>
        <w:t xml:space="preserve"> </w:t>
      </w:r>
      <w:r w:rsidRPr="00F572A5">
        <w:rPr>
          <w:rFonts w:ascii="Times New Roman" w:hAnsi="Times New Roman"/>
          <w:i/>
          <w:color w:val="000000" w:themeColor="text1"/>
          <w:sz w:val="20"/>
          <w:szCs w:val="20"/>
          <w:lang w:val="id-ID"/>
        </w:rPr>
        <w:t>TSOI Hybrid Learning Model</w:t>
      </w:r>
    </w:p>
    <w:p w:rsidR="00F572A5" w:rsidRPr="00A66976" w:rsidRDefault="00F572A5" w:rsidP="00F572A5">
      <w:pPr>
        <w:spacing w:after="0" w:line="312" w:lineRule="auto"/>
        <w:jc w:val="both"/>
        <w:rPr>
          <w:rFonts w:ascii="Times New Roman" w:hAnsi="Times New Roman"/>
          <w:color w:val="000000" w:themeColor="text1"/>
        </w:rPr>
      </w:pPr>
      <w:r w:rsidRPr="00A66976">
        <w:rPr>
          <w:rFonts w:ascii="Times New Roman" w:hAnsi="Times New Roman"/>
          <w:color w:val="000000" w:themeColor="text1"/>
        </w:rPr>
        <w:t xml:space="preserve">Pelaksanaan TSOI </w:t>
      </w:r>
      <w:r w:rsidRPr="00A66976">
        <w:rPr>
          <w:rFonts w:ascii="Times New Roman" w:hAnsi="Times New Roman"/>
          <w:i/>
          <w:color w:val="000000" w:themeColor="text1"/>
        </w:rPr>
        <w:t>Hybrid Learning Model</w:t>
      </w:r>
      <w:r w:rsidRPr="00A66976">
        <w:rPr>
          <w:rFonts w:ascii="Times New Roman" w:hAnsi="Times New Roman"/>
          <w:color w:val="000000" w:themeColor="text1"/>
        </w:rPr>
        <w:t xml:space="preserve"> harus melalui empat fase yakni; </w:t>
      </w:r>
    </w:p>
    <w:p w:rsidR="00F572A5" w:rsidRDefault="00F572A5" w:rsidP="00F572A5">
      <w:pPr>
        <w:pStyle w:val="ListParagraph"/>
        <w:numPr>
          <w:ilvl w:val="0"/>
          <w:numId w:val="11"/>
        </w:numPr>
        <w:spacing w:after="0" w:line="312" w:lineRule="auto"/>
        <w:ind w:left="284" w:hanging="284"/>
        <w:jc w:val="both"/>
        <w:rPr>
          <w:rFonts w:ascii="Times New Roman" w:hAnsi="Times New Roman" w:cs="Times New Roman"/>
          <w:color w:val="000000" w:themeColor="text1"/>
        </w:rPr>
      </w:pPr>
      <w:r w:rsidRPr="00A66976">
        <w:rPr>
          <w:rFonts w:ascii="Times New Roman" w:hAnsi="Times New Roman" w:cs="Times New Roman"/>
          <w:color w:val="000000" w:themeColor="text1"/>
        </w:rPr>
        <w:t xml:space="preserve">Fase </w:t>
      </w:r>
      <w:r w:rsidRPr="00A66976">
        <w:rPr>
          <w:rFonts w:ascii="Times New Roman" w:hAnsi="Times New Roman" w:cs="Times New Roman"/>
          <w:i/>
          <w:color w:val="000000" w:themeColor="text1"/>
        </w:rPr>
        <w:t>Translating</w:t>
      </w:r>
      <w:r w:rsidRPr="00A66976">
        <w:rPr>
          <w:rFonts w:ascii="Times New Roman" w:hAnsi="Times New Roman" w:cs="Times New Roman"/>
          <w:color w:val="000000" w:themeColor="text1"/>
        </w:rPr>
        <w:t xml:space="preserve">, pemahaman konsep awal dicapai dari satu atau lebih aktivitas pembelajaran instruksional yang bergantung pada konsepnya. Pemberian materi relevan yang tidak hanya memotivasi tapi juga familiar bagi peserta didik. Peserta didik dilibatkan dalam perancangan kegiatan pembelajaran instruksional. Materi semacam itu meliputi animasi dan analogi yang digunakan secara tepat. Inti dari fase penerjemahan adalah berfokus pada konsep awal peserta didik. Salah satu contoh penerapan TSOI </w:t>
      </w:r>
      <w:r w:rsidRPr="00A66976">
        <w:rPr>
          <w:rFonts w:ascii="Times New Roman" w:hAnsi="Times New Roman" w:cs="Times New Roman"/>
          <w:i/>
          <w:color w:val="000000" w:themeColor="text1"/>
        </w:rPr>
        <w:t>Hybrid Learning Model</w:t>
      </w:r>
      <w:r w:rsidRPr="00A66976">
        <w:rPr>
          <w:rFonts w:ascii="Times New Roman" w:hAnsi="Times New Roman" w:cs="Times New Roman"/>
          <w:color w:val="000000" w:themeColor="text1"/>
        </w:rPr>
        <w:t xml:space="preserve"> dalam pembelajaran </w:t>
      </w:r>
      <w:r w:rsidRPr="00A66976">
        <w:rPr>
          <w:rFonts w:ascii="Times New Roman" w:hAnsi="Times New Roman" w:cs="Times New Roman"/>
          <w:i/>
          <w:color w:val="000000" w:themeColor="text1"/>
        </w:rPr>
        <w:t>Blended Learning</w:t>
      </w:r>
      <w:r w:rsidRPr="00A66976">
        <w:rPr>
          <w:rFonts w:ascii="Times New Roman" w:hAnsi="Times New Roman" w:cs="Times New Roman"/>
          <w:color w:val="000000" w:themeColor="text1"/>
        </w:rPr>
        <w:t xml:space="preserve"> pada fase </w:t>
      </w:r>
      <w:r w:rsidRPr="00A66976">
        <w:rPr>
          <w:rFonts w:ascii="Times New Roman" w:hAnsi="Times New Roman" w:cs="Times New Roman"/>
          <w:i/>
          <w:color w:val="000000" w:themeColor="text1"/>
        </w:rPr>
        <w:t>Translating</w:t>
      </w:r>
      <w:r w:rsidRPr="00A66976">
        <w:rPr>
          <w:rFonts w:ascii="Times New Roman" w:hAnsi="Times New Roman" w:cs="Times New Roman"/>
          <w:color w:val="000000" w:themeColor="text1"/>
        </w:rPr>
        <w:t xml:space="preserve"> guru terlebih dahulu dapat menginstruksikan peserta didik untuk membaca bahan bacaannya yang dapat diakses melalui LMS yang telah disediakan setelah mengkaji beberapa bahan bacaannya peserta didik dapat mencari informasi tambahan dari internet dan mengumpulkan informasi serta mengaitkannya dengan pengalaman</w:t>
      </w:r>
      <w:r w:rsidR="002D4C2F">
        <w:rPr>
          <w:rFonts w:ascii="Times New Roman" w:hAnsi="Times New Roman" w:cs="Times New Roman"/>
          <w:color w:val="000000" w:themeColor="text1"/>
          <w:lang w:val="id-ID"/>
        </w:rPr>
        <w:t xml:space="preserve"> </w:t>
      </w:r>
      <w:r w:rsidRPr="00A66976">
        <w:rPr>
          <w:rFonts w:ascii="Times New Roman" w:hAnsi="Times New Roman" w:cs="Times New Roman"/>
          <w:color w:val="000000" w:themeColor="text1"/>
        </w:rPr>
        <w:t>sehari-hari untu</w:t>
      </w:r>
      <w:r>
        <w:rPr>
          <w:rFonts w:ascii="Times New Roman" w:hAnsi="Times New Roman" w:cs="Times New Roman"/>
          <w:color w:val="000000" w:themeColor="text1"/>
        </w:rPr>
        <w:t>k</w:t>
      </w:r>
      <w:r w:rsidR="002D4C2F">
        <w:rPr>
          <w:rFonts w:ascii="Times New Roman" w:hAnsi="Times New Roman" w:cs="Times New Roman"/>
          <w:color w:val="000000" w:themeColor="text1"/>
          <w:lang w:val="id-ID"/>
        </w:rPr>
        <w:t xml:space="preserve"> </w:t>
      </w:r>
      <w:bookmarkStart w:id="0" w:name="_GoBack"/>
      <w:bookmarkEnd w:id="0"/>
      <w:r>
        <w:rPr>
          <w:rFonts w:ascii="Times New Roman" w:hAnsi="Times New Roman" w:cs="Times New Roman"/>
          <w:color w:val="000000" w:themeColor="text1"/>
        </w:rPr>
        <w:t>dikomunikasikan bersama guru.</w:t>
      </w:r>
    </w:p>
    <w:p w:rsidR="00F572A5" w:rsidRDefault="00F572A5" w:rsidP="00F572A5">
      <w:pPr>
        <w:pStyle w:val="ListParagraph"/>
        <w:numPr>
          <w:ilvl w:val="0"/>
          <w:numId w:val="11"/>
        </w:numPr>
        <w:spacing w:after="0" w:line="312" w:lineRule="auto"/>
        <w:ind w:left="284" w:hanging="284"/>
        <w:jc w:val="both"/>
        <w:rPr>
          <w:rFonts w:ascii="Times New Roman" w:hAnsi="Times New Roman" w:cs="Times New Roman"/>
          <w:color w:val="000000" w:themeColor="text1"/>
        </w:rPr>
      </w:pPr>
      <w:r w:rsidRPr="00EB2283">
        <w:rPr>
          <w:rFonts w:ascii="Times New Roman" w:hAnsi="Times New Roman" w:cs="Times New Roman"/>
          <w:color w:val="000000" w:themeColor="text1"/>
        </w:rPr>
        <w:t xml:space="preserve">Fase </w:t>
      </w:r>
      <w:r w:rsidRPr="00EB2283">
        <w:rPr>
          <w:rFonts w:ascii="Times New Roman" w:hAnsi="Times New Roman" w:cs="Times New Roman"/>
          <w:i/>
          <w:color w:val="000000" w:themeColor="text1"/>
        </w:rPr>
        <w:t>Sclupting</w:t>
      </w:r>
      <w:r w:rsidRPr="00EB2283">
        <w:rPr>
          <w:rFonts w:ascii="Times New Roman" w:hAnsi="Times New Roman" w:cs="Times New Roman"/>
          <w:color w:val="000000" w:themeColor="text1"/>
        </w:rPr>
        <w:t xml:space="preserve">, pengetahuan tentang konsep mulai dibangun berdasarkan pengalaman sehari-hari peserta didik dari tahap </w:t>
      </w:r>
      <w:r w:rsidRPr="00EB2283">
        <w:rPr>
          <w:rFonts w:ascii="Times New Roman" w:hAnsi="Times New Roman" w:cs="Times New Roman"/>
          <w:i/>
          <w:color w:val="000000" w:themeColor="text1"/>
        </w:rPr>
        <w:t>Translating</w:t>
      </w:r>
      <w:r w:rsidRPr="00EB2283">
        <w:rPr>
          <w:rFonts w:ascii="Times New Roman" w:hAnsi="Times New Roman" w:cs="Times New Roman"/>
          <w:color w:val="000000" w:themeColor="text1"/>
        </w:rPr>
        <w:t xml:space="preserve">. Konsep yang masih dalam bentuk mentah seperti yang diambil dari </w:t>
      </w:r>
      <w:r w:rsidRPr="00EB2283">
        <w:rPr>
          <w:rFonts w:ascii="Times New Roman" w:hAnsi="Times New Roman" w:cs="Times New Roman"/>
          <w:color w:val="000000" w:themeColor="text1"/>
        </w:rPr>
        <w:lastRenderedPageBreak/>
        <w:t xml:space="preserve">tahap translasi secara logis dipahat atau dibentuk menjadi bentuk yang lebih konkret dengan serangkaian kegiatan pembelajaran instruksional yang sesuai dan dirancang secara bermakna untuk membantu peserta didik mengidentifikasi poin-poin penting dari konsep. Fase </w:t>
      </w:r>
      <w:r w:rsidRPr="00EB2283">
        <w:rPr>
          <w:rFonts w:ascii="Times New Roman" w:hAnsi="Times New Roman" w:cs="Times New Roman"/>
          <w:i/>
          <w:color w:val="000000" w:themeColor="text1"/>
        </w:rPr>
        <w:t>Sclupting</w:t>
      </w:r>
      <w:r w:rsidRPr="00EB2283">
        <w:rPr>
          <w:rFonts w:ascii="Times New Roman" w:hAnsi="Times New Roman" w:cs="Times New Roman"/>
          <w:color w:val="000000" w:themeColor="text1"/>
        </w:rPr>
        <w:t xml:space="preserve"> menekankan peserta didik untuk membentuk konsep materinya lebih konkret. Salah satu contoh penerapan TSOI </w:t>
      </w:r>
      <w:r w:rsidRPr="00EB2283">
        <w:rPr>
          <w:rFonts w:ascii="Times New Roman" w:hAnsi="Times New Roman" w:cs="Times New Roman"/>
          <w:i/>
          <w:color w:val="000000" w:themeColor="text1"/>
        </w:rPr>
        <w:t>Hybrid Learning Model</w:t>
      </w:r>
      <w:r w:rsidRPr="00EB2283">
        <w:rPr>
          <w:rFonts w:ascii="Times New Roman" w:hAnsi="Times New Roman" w:cs="Times New Roman"/>
          <w:color w:val="000000" w:themeColor="text1"/>
        </w:rPr>
        <w:t xml:space="preserve"> dalam pembelajaran </w:t>
      </w:r>
      <w:r w:rsidRPr="00EB2283">
        <w:rPr>
          <w:rFonts w:ascii="Times New Roman" w:hAnsi="Times New Roman" w:cs="Times New Roman"/>
          <w:i/>
          <w:color w:val="000000" w:themeColor="text1"/>
        </w:rPr>
        <w:t>Blended Learning</w:t>
      </w:r>
      <w:r w:rsidRPr="00EB2283">
        <w:rPr>
          <w:rFonts w:ascii="Times New Roman" w:hAnsi="Times New Roman" w:cs="Times New Roman"/>
          <w:color w:val="000000" w:themeColor="text1"/>
        </w:rPr>
        <w:t xml:space="preserve"> pada fase </w:t>
      </w:r>
      <w:r w:rsidRPr="00EB2283">
        <w:rPr>
          <w:rFonts w:ascii="Times New Roman" w:hAnsi="Times New Roman" w:cs="Times New Roman"/>
          <w:i/>
          <w:color w:val="000000" w:themeColor="text1"/>
        </w:rPr>
        <w:t>Sclupting</w:t>
      </w:r>
      <w:r w:rsidRPr="00EB2283">
        <w:rPr>
          <w:rFonts w:ascii="Times New Roman" w:hAnsi="Times New Roman" w:cs="Times New Roman"/>
          <w:color w:val="000000" w:themeColor="text1"/>
        </w:rPr>
        <w:t xml:space="preserve">, informasi yang telah diajukan sebelumnya akan diramu dan didiskusikan bersama dengan guru untuk menyusun satu konsep yang utuh, konsep yang utuh tersebut akan dibuatkan hipotesis, aktivitas </w:t>
      </w:r>
      <w:r w:rsidRPr="00EB2283">
        <w:rPr>
          <w:rFonts w:ascii="Times New Roman" w:hAnsi="Times New Roman" w:cs="Times New Roman"/>
          <w:i/>
          <w:color w:val="000000" w:themeColor="text1"/>
        </w:rPr>
        <w:t>Blended Learning</w:t>
      </w:r>
      <w:r w:rsidRPr="00EB2283">
        <w:rPr>
          <w:rFonts w:ascii="Times New Roman" w:hAnsi="Times New Roman" w:cs="Times New Roman"/>
          <w:color w:val="000000" w:themeColor="text1"/>
        </w:rPr>
        <w:t xml:space="preserve"> pada fase ini dapat diterapakan pada proses diskusi karena proses diskusi biasanya membutuhkan waktu yang banyak . </w:t>
      </w:r>
    </w:p>
    <w:p w:rsidR="00F572A5" w:rsidRDefault="00F572A5" w:rsidP="00F572A5">
      <w:pPr>
        <w:pStyle w:val="ListParagraph"/>
        <w:numPr>
          <w:ilvl w:val="0"/>
          <w:numId w:val="11"/>
        </w:numPr>
        <w:spacing w:after="0" w:line="312" w:lineRule="auto"/>
        <w:ind w:left="284" w:hanging="284"/>
        <w:jc w:val="both"/>
        <w:rPr>
          <w:rFonts w:ascii="Times New Roman" w:hAnsi="Times New Roman" w:cs="Times New Roman"/>
          <w:color w:val="000000" w:themeColor="text1"/>
        </w:rPr>
      </w:pPr>
      <w:r w:rsidRPr="00EB2283">
        <w:rPr>
          <w:rFonts w:ascii="Times New Roman" w:hAnsi="Times New Roman" w:cs="Times New Roman"/>
          <w:color w:val="000000" w:themeColor="text1"/>
        </w:rPr>
        <w:t xml:space="preserve">Fase </w:t>
      </w:r>
      <w:r w:rsidRPr="00EB2283">
        <w:rPr>
          <w:rFonts w:ascii="Times New Roman" w:hAnsi="Times New Roman" w:cs="Times New Roman"/>
          <w:i/>
          <w:color w:val="000000" w:themeColor="text1"/>
        </w:rPr>
        <w:t>Operationalizing</w:t>
      </w:r>
      <w:r w:rsidRPr="00EB2283">
        <w:rPr>
          <w:rFonts w:ascii="Times New Roman" w:hAnsi="Times New Roman" w:cs="Times New Roman"/>
          <w:color w:val="000000" w:themeColor="text1"/>
        </w:rPr>
        <w:t xml:space="preserve">, fase ini melibatkan peningkatan pemahaman tentang hubungan antara hasil pemikiran dan konsep akuisisi. Selama tahap ketiga, tahap operasi, konsep yang terbentuk diinternalisasi untuk fungsionalitas yang berarti untuk memungkinkan pengoperasian konsep dengan gagasan dan konsep yang ada. Proses kognitif yang terlibat dalam fase ini termasuk menggunakan logika, dan penggunaan persamaan matematis. Fase ini berfungsi sebagai jembatan yang menghubungkan fase </w:t>
      </w:r>
      <w:r w:rsidRPr="00EB2283">
        <w:rPr>
          <w:rFonts w:ascii="Times New Roman" w:hAnsi="Times New Roman" w:cs="Times New Roman"/>
          <w:i/>
          <w:color w:val="000000" w:themeColor="text1"/>
        </w:rPr>
        <w:t>Sclupting</w:t>
      </w:r>
      <w:r w:rsidRPr="00EB2283">
        <w:rPr>
          <w:rFonts w:ascii="Times New Roman" w:hAnsi="Times New Roman" w:cs="Times New Roman"/>
          <w:color w:val="000000" w:themeColor="text1"/>
        </w:rPr>
        <w:t xml:space="preserve"> dan fase </w:t>
      </w:r>
      <w:r w:rsidRPr="00EB2283">
        <w:rPr>
          <w:rFonts w:ascii="Times New Roman" w:hAnsi="Times New Roman" w:cs="Times New Roman"/>
          <w:i/>
          <w:color w:val="000000" w:themeColor="text1"/>
        </w:rPr>
        <w:t>Integrating</w:t>
      </w:r>
      <w:r w:rsidRPr="00EB2283">
        <w:rPr>
          <w:rFonts w:ascii="Times New Roman" w:hAnsi="Times New Roman" w:cs="Times New Roman"/>
          <w:color w:val="000000" w:themeColor="text1"/>
        </w:rPr>
        <w:t xml:space="preserve">, fase ini bertujuan meningatkan pembentukan konsep tetapi dan internalisasi konsep, dimana poin-poin penting dari konsep tersebut saling terkait sehingga mempersiapkan peserta didik secara operasional untuk mengaplikasikan lebih lanjut. Pada tahap ini proses transfer ilmu dilakukan kedalam domain baru. Salah satu contoh penerapan TSOI </w:t>
      </w:r>
      <w:r w:rsidRPr="00EB2283">
        <w:rPr>
          <w:rFonts w:ascii="Times New Roman" w:hAnsi="Times New Roman" w:cs="Times New Roman"/>
          <w:i/>
          <w:color w:val="000000" w:themeColor="text1"/>
        </w:rPr>
        <w:t>Hybrid Learning Model</w:t>
      </w:r>
      <w:r w:rsidRPr="00EB2283">
        <w:rPr>
          <w:rFonts w:ascii="Times New Roman" w:hAnsi="Times New Roman" w:cs="Times New Roman"/>
          <w:color w:val="000000" w:themeColor="text1"/>
        </w:rPr>
        <w:t xml:space="preserve"> dalam pembelajaran </w:t>
      </w:r>
      <w:r w:rsidRPr="00EB2283">
        <w:rPr>
          <w:rFonts w:ascii="Times New Roman" w:hAnsi="Times New Roman" w:cs="Times New Roman"/>
          <w:i/>
          <w:color w:val="000000" w:themeColor="text1"/>
        </w:rPr>
        <w:t>Blended Learning</w:t>
      </w:r>
      <w:r w:rsidRPr="00EB2283">
        <w:rPr>
          <w:rFonts w:ascii="Times New Roman" w:hAnsi="Times New Roman" w:cs="Times New Roman"/>
          <w:color w:val="000000" w:themeColor="text1"/>
        </w:rPr>
        <w:t xml:space="preserve"> pada fase </w:t>
      </w:r>
      <w:r w:rsidRPr="00EB2283">
        <w:rPr>
          <w:rFonts w:ascii="Times New Roman" w:hAnsi="Times New Roman" w:cs="Times New Roman"/>
          <w:i/>
          <w:color w:val="000000" w:themeColor="text1"/>
        </w:rPr>
        <w:t>Operationalizing</w:t>
      </w:r>
      <w:r w:rsidRPr="00EB2283">
        <w:rPr>
          <w:rFonts w:ascii="Times New Roman" w:hAnsi="Times New Roman" w:cs="Times New Roman"/>
          <w:color w:val="000000" w:themeColor="text1"/>
        </w:rPr>
        <w:t xml:space="preserve"> hipotesis yang telah dirumuskan sebelumnya akan dibukitkan melalui kegiatan yang lebih nyata baik berupa praktikum maupun demonstrasi, penerapan </w:t>
      </w:r>
      <w:r w:rsidRPr="00EB2283">
        <w:rPr>
          <w:rFonts w:ascii="Times New Roman" w:hAnsi="Times New Roman" w:cs="Times New Roman"/>
          <w:i/>
          <w:color w:val="000000" w:themeColor="text1"/>
        </w:rPr>
        <w:t>Blended Learning</w:t>
      </w:r>
      <w:r w:rsidRPr="00EB2283">
        <w:rPr>
          <w:rFonts w:ascii="Times New Roman" w:hAnsi="Times New Roman" w:cs="Times New Roman"/>
          <w:color w:val="000000" w:themeColor="text1"/>
        </w:rPr>
        <w:t xml:space="preserve"> pada fase ini adalah proses praktikum dapat dilakukan secara virtual dan demonstrasi dapat diakses melalui internet. </w:t>
      </w:r>
    </w:p>
    <w:p w:rsidR="00F572A5" w:rsidRPr="00EB2283" w:rsidRDefault="00F572A5" w:rsidP="00F572A5">
      <w:pPr>
        <w:pStyle w:val="ListParagraph"/>
        <w:numPr>
          <w:ilvl w:val="0"/>
          <w:numId w:val="11"/>
        </w:numPr>
        <w:spacing w:after="0" w:line="312" w:lineRule="auto"/>
        <w:ind w:left="284" w:hanging="284"/>
        <w:jc w:val="both"/>
        <w:rPr>
          <w:rFonts w:ascii="Times New Roman" w:hAnsi="Times New Roman" w:cs="Times New Roman"/>
          <w:color w:val="000000" w:themeColor="text1"/>
        </w:rPr>
      </w:pPr>
      <w:r w:rsidRPr="00EB2283">
        <w:rPr>
          <w:rFonts w:ascii="Times New Roman" w:hAnsi="Times New Roman" w:cs="Times New Roman"/>
          <w:color w:val="000000" w:themeColor="text1"/>
        </w:rPr>
        <w:t xml:space="preserve">Fase </w:t>
      </w:r>
      <w:r w:rsidRPr="00EB2283">
        <w:rPr>
          <w:rFonts w:ascii="Times New Roman" w:hAnsi="Times New Roman" w:cs="Times New Roman"/>
          <w:i/>
          <w:color w:val="000000" w:themeColor="text1"/>
        </w:rPr>
        <w:t>Integrating</w:t>
      </w:r>
      <w:r w:rsidRPr="00EB2283">
        <w:rPr>
          <w:rFonts w:ascii="Times New Roman" w:hAnsi="Times New Roman" w:cs="Times New Roman"/>
          <w:color w:val="000000" w:themeColor="text1"/>
        </w:rPr>
        <w:t xml:space="preserve">, fase ini konsep yang telah dipelajari diterapkan pada situasi baru yang terintegrasi dalam konteks yang berbeda agar terjadi pembelajaran bermakna. Tahap integrasi menekankan aplikasi konsep untuk transfer pengetahuan yang berarti. Salah satu contoh penerapan TSOI </w:t>
      </w:r>
      <w:r w:rsidRPr="00EB2283">
        <w:rPr>
          <w:rFonts w:ascii="Times New Roman" w:hAnsi="Times New Roman" w:cs="Times New Roman"/>
          <w:i/>
          <w:color w:val="000000" w:themeColor="text1"/>
        </w:rPr>
        <w:t>Hybrid Learning Model</w:t>
      </w:r>
      <w:r w:rsidRPr="00EB2283">
        <w:rPr>
          <w:rFonts w:ascii="Times New Roman" w:hAnsi="Times New Roman" w:cs="Times New Roman"/>
          <w:color w:val="000000" w:themeColor="text1"/>
        </w:rPr>
        <w:t xml:space="preserve"> dalam pembelajaran </w:t>
      </w:r>
      <w:r w:rsidRPr="00EB2283">
        <w:rPr>
          <w:rFonts w:ascii="Times New Roman" w:hAnsi="Times New Roman" w:cs="Times New Roman"/>
          <w:i/>
          <w:color w:val="000000" w:themeColor="text1"/>
        </w:rPr>
        <w:t>Blended Learning</w:t>
      </w:r>
      <w:r w:rsidRPr="00EB2283">
        <w:rPr>
          <w:rFonts w:ascii="Times New Roman" w:hAnsi="Times New Roman" w:cs="Times New Roman"/>
          <w:color w:val="000000" w:themeColor="text1"/>
        </w:rPr>
        <w:t xml:space="preserve"> pada fase </w:t>
      </w:r>
      <w:r w:rsidRPr="00EB2283">
        <w:rPr>
          <w:rFonts w:ascii="Times New Roman" w:hAnsi="Times New Roman" w:cs="Times New Roman"/>
          <w:i/>
          <w:color w:val="000000" w:themeColor="text1"/>
        </w:rPr>
        <w:t>Integrating</w:t>
      </w:r>
      <w:r w:rsidRPr="00EB2283">
        <w:rPr>
          <w:rFonts w:ascii="Times New Roman" w:hAnsi="Times New Roman" w:cs="Times New Roman"/>
          <w:color w:val="000000" w:themeColor="text1"/>
        </w:rPr>
        <w:t xml:space="preserve"> hipotesis yang telah terjawab dapat diimplementasikan dalam bentuk penyelesaian soal-soal yang memiliki tingak kesulitan lebih tinggi, penerapan </w:t>
      </w:r>
      <w:r w:rsidRPr="00EB2283">
        <w:rPr>
          <w:rFonts w:ascii="Times New Roman" w:hAnsi="Times New Roman" w:cs="Times New Roman"/>
          <w:i/>
          <w:color w:val="000000" w:themeColor="text1"/>
        </w:rPr>
        <w:t>Blended Learning</w:t>
      </w:r>
      <w:r w:rsidRPr="00EB2283">
        <w:rPr>
          <w:rFonts w:ascii="Times New Roman" w:hAnsi="Times New Roman" w:cs="Times New Roman"/>
          <w:color w:val="000000" w:themeColor="text1"/>
        </w:rPr>
        <w:t xml:space="preserve"> pada fase ini dapat diterapkan pada pemberian tugas tambahan untuk peserta didik melalui LMS. </w:t>
      </w:r>
    </w:p>
    <w:p w:rsidR="00F572A5" w:rsidRDefault="00F572A5" w:rsidP="00F572A5">
      <w:pPr>
        <w:pStyle w:val="ListParagraph"/>
        <w:spacing w:after="0" w:line="312" w:lineRule="auto"/>
        <w:ind w:left="0" w:firstLine="567"/>
        <w:jc w:val="both"/>
        <w:rPr>
          <w:rFonts w:ascii="Times New Roman" w:hAnsi="Times New Roman" w:cs="Times New Roman"/>
          <w:color w:val="000000" w:themeColor="text1"/>
        </w:rPr>
      </w:pPr>
      <w:r w:rsidRPr="00DC4498">
        <w:rPr>
          <w:rFonts w:ascii="Times New Roman" w:hAnsi="Times New Roman" w:cs="Times New Roman"/>
          <w:color w:val="000000" w:themeColor="text1"/>
        </w:rPr>
        <w:t xml:space="preserve">Upaya dari penerapan model TSOI Hybrid Learning Model tersebut tidak lepas dari tujuan awal sebuah proses pembelajaran yakni meningkatkan kecakapan ilmu peserta didik dalam teori dan praktik. Peningkatan kecakapan peserta didik dapat diukur melalui tes hasil belajar. Menurut Benjamin S. Bloom dkk, secara keseluruhan evaluasi hasil belajar peserta didik dibagi dalam tiga aspek yakni: 1) Aspek kognitif, yang mencakup enam jenjang proses berpikir; 1) Pengetahuan, 2) Pemahaman, 3) Aplikasi, 4) Analisis, 5) Sintesis dan 6) Mengevaluasi, setiap ranah ini memiliki kata kerja operasional yang dapat digunakan dalam membuat tes hasil belajar sesuai dengan kompetensi dasasr yang ingin dicapai. 2) Aspek afektif, yang mencakup lima perilaku; 1) Receiving, 2) Responding, 3) Valuing, 4) Organization, 5) Characterization by a value or </w:t>
      </w:r>
      <w:r w:rsidRPr="00DC4498">
        <w:rPr>
          <w:rFonts w:ascii="Times New Roman" w:hAnsi="Times New Roman" w:cs="Times New Roman"/>
          <w:color w:val="000000" w:themeColor="text1"/>
        </w:rPr>
        <w:lastRenderedPageBreak/>
        <w:t>Value Complex. 3) Aspek psikomotorik, merupakan ranah yang berkaitan dengan keterampilan (</w:t>
      </w:r>
      <w:r w:rsidRPr="00DC4498">
        <w:rPr>
          <w:rFonts w:ascii="Times New Roman" w:hAnsi="Times New Roman" w:cs="Times New Roman"/>
          <w:i/>
          <w:color w:val="000000" w:themeColor="text1"/>
        </w:rPr>
        <w:t>skill</w:t>
      </w:r>
      <w:r w:rsidRPr="00DC4498">
        <w:rPr>
          <w:rFonts w:ascii="Times New Roman" w:hAnsi="Times New Roman" w:cs="Times New Roman"/>
          <w:color w:val="000000" w:themeColor="text1"/>
        </w:rPr>
        <w:t>), penilaian psikomotor dapat dilakukan dengan menggunakan observasi atau pengamatan</w:t>
      </w:r>
      <w:r>
        <w:rPr>
          <w:rFonts w:ascii="Times New Roman" w:hAnsi="Times New Roman" w:cs="Times New Roman"/>
          <w:color w:val="000000" w:themeColor="text1"/>
        </w:rPr>
        <w:t xml:space="preserve"> </w:t>
      </w:r>
      <w:r>
        <w:rPr>
          <w:rFonts w:ascii="Times New Roman" w:hAnsi="Times New Roman" w:cs="Times New Roman"/>
          <w:color w:val="000000" w:themeColor="text1"/>
        </w:rPr>
        <w:fldChar w:fldCharType="begin"/>
      </w:r>
      <w:r>
        <w:rPr>
          <w:rFonts w:ascii="Times New Roman" w:hAnsi="Times New Roman" w:cs="Times New Roman"/>
          <w:color w:val="000000" w:themeColor="text1"/>
        </w:rPr>
        <w:instrText xml:space="preserve"> ADDIN ZOTERO_ITEM CSL_CITATION {"citationID":"aziZPQpn","properties":{"formattedCitation":"(Birlik, 2015)","plainCitation":"(Birlik, 2015)","noteIndex":0},"citationItems":[{"id":283,"uris":["http://zotero.org/users/4656470/items/NPVZM7W9"],"uri":["http://zotero.org/users/4656470/items/NPVZM7W9"],"itemData":{"id":283,"type":"article-journal","title":"Taxonomy of the Cognitive Domain: An Example of Architectural Education Program","container-title":"Procedia - Social and Behavioral Sciences","page":"3272-3277","volume":"174","source":"Crossref","abstract":"Cognitive domain includes the behaviors regarding mental skills. These behaviors are at the level of knowledge, comprehension, application, analysis, synthesis and evaluation according to American education psychologist Benjamin Samuel Bloom et al. Architectural education aims to acquire a profession within the efforts of designing and building along with creative solutions by harmonizing the requirements with technical opportunities. It is built on the architectural project studies and contains theoretical and practical courses.","DOI":"10.1016/j.sbspro.2015.01.993","ISSN":"18770428","shortTitle":"Taxonomy of the Cognitive Domain","language":"en","author":[{"family":"Birlik","given":"Süheyla"}],"issued":{"date-parts":[["2015",2]]}}}],"schema":"https://github.com/citation-style-language/schema/raw/master/csl-citation.json"} </w:instrText>
      </w:r>
      <w:r>
        <w:rPr>
          <w:rFonts w:ascii="Times New Roman" w:hAnsi="Times New Roman" w:cs="Times New Roman"/>
          <w:color w:val="000000" w:themeColor="text1"/>
        </w:rPr>
        <w:fldChar w:fldCharType="separate"/>
      </w:r>
      <w:r w:rsidRPr="00202976">
        <w:rPr>
          <w:rFonts w:ascii="Times New Roman" w:hAnsi="Times New Roman" w:cs="Times New Roman"/>
        </w:rPr>
        <w:t>(Birlik, 2015)</w:t>
      </w:r>
      <w:r>
        <w:rPr>
          <w:rFonts w:ascii="Times New Roman" w:hAnsi="Times New Roman" w:cs="Times New Roman"/>
          <w:color w:val="000000" w:themeColor="text1"/>
        </w:rPr>
        <w:fldChar w:fldCharType="end"/>
      </w:r>
      <w:r w:rsidRPr="00DC4498">
        <w:rPr>
          <w:rFonts w:ascii="Times New Roman" w:hAnsi="Times New Roman" w:cs="Times New Roman"/>
          <w:color w:val="000000" w:themeColor="text1"/>
        </w:rPr>
        <w:t>.</w:t>
      </w:r>
    </w:p>
    <w:p w:rsidR="00F572A5" w:rsidRPr="00F572A5" w:rsidRDefault="00F572A5" w:rsidP="00F572A5">
      <w:pPr>
        <w:pStyle w:val="ListParagraph"/>
        <w:spacing w:after="0" w:line="312" w:lineRule="auto"/>
        <w:ind w:left="1" w:firstLine="566"/>
        <w:contextualSpacing w:val="0"/>
        <w:jc w:val="both"/>
        <w:rPr>
          <w:rFonts w:ascii="Times New Roman" w:hAnsi="Times New Roman" w:cs="Times New Roman"/>
          <w:color w:val="000000" w:themeColor="text1"/>
          <w:lang w:val="id-ID"/>
        </w:rPr>
      </w:pPr>
      <w:r w:rsidRPr="00A66976">
        <w:rPr>
          <w:rFonts w:ascii="Times New Roman" w:hAnsi="Times New Roman" w:cs="Times New Roman"/>
          <w:color w:val="000000" w:themeColor="text1"/>
        </w:rPr>
        <w:t xml:space="preserve">Hasil observasi yang dilakukan di SMA Islam Athirah Bukit Baruga memaparkan bahwa hasil belajar siswa kelas X MIPA sebanyak 68% masih berada pada kategori rendah dengan KKM sebesar 75. Pada proses pembelajarannya SMA Islam Athirah Bukit Baruga telah menerapkan Blended Learning menggunakan Quipper School LMS sebagai </w:t>
      </w:r>
      <w:r w:rsidRPr="00A66976">
        <w:rPr>
          <w:rFonts w:ascii="Times New Roman" w:hAnsi="Times New Roman" w:cs="Times New Roman"/>
          <w:i/>
          <w:color w:val="000000" w:themeColor="text1"/>
        </w:rPr>
        <w:t>software</w:t>
      </w:r>
      <w:r w:rsidRPr="00A66976">
        <w:rPr>
          <w:rFonts w:ascii="Times New Roman" w:hAnsi="Times New Roman" w:cs="Times New Roman"/>
          <w:color w:val="000000" w:themeColor="text1"/>
        </w:rPr>
        <w:t>.</w:t>
      </w:r>
      <w:r>
        <w:rPr>
          <w:rFonts w:ascii="Times New Roman" w:hAnsi="Times New Roman" w:cs="Times New Roman"/>
          <w:color w:val="000000" w:themeColor="text1"/>
        </w:rPr>
        <w:t xml:space="preserve"> </w:t>
      </w:r>
      <w:r w:rsidRPr="00A66976">
        <w:rPr>
          <w:rFonts w:ascii="Times New Roman" w:hAnsi="Times New Roman" w:cs="Times New Roman"/>
          <w:color w:val="000000" w:themeColor="text1"/>
        </w:rPr>
        <w:t xml:space="preserve">Berdasarkan uraian tersebut tujuan dari penelitian ini adalah: untuk mengetahui hasil belajar fisika yang diajar dan tidak diajar menggunakan TSOI </w:t>
      </w:r>
      <w:r w:rsidRPr="00A66976">
        <w:rPr>
          <w:rFonts w:ascii="Times New Roman" w:hAnsi="Times New Roman" w:cs="Times New Roman"/>
          <w:i/>
          <w:color w:val="000000" w:themeColor="text1"/>
        </w:rPr>
        <w:t>Hybrid Learning Model</w:t>
      </w:r>
      <w:r w:rsidRPr="00A66976">
        <w:rPr>
          <w:rFonts w:ascii="Times New Roman" w:hAnsi="Times New Roman" w:cs="Times New Roman"/>
          <w:color w:val="000000" w:themeColor="text1"/>
        </w:rPr>
        <w:t xml:space="preserve"> serta melihat bagaimana pengaruh TSOI </w:t>
      </w:r>
      <w:r w:rsidRPr="00A66976">
        <w:rPr>
          <w:rFonts w:ascii="Times New Roman" w:hAnsi="Times New Roman" w:cs="Times New Roman"/>
          <w:i/>
          <w:color w:val="000000" w:themeColor="text1"/>
        </w:rPr>
        <w:t>Hybrid Learning Model</w:t>
      </w:r>
      <w:r w:rsidRPr="00A66976">
        <w:rPr>
          <w:rFonts w:ascii="Times New Roman" w:hAnsi="Times New Roman" w:cs="Times New Roman"/>
          <w:color w:val="000000" w:themeColor="text1"/>
        </w:rPr>
        <w:t xml:space="preserve"> terhadap hasil belajar peserta didik kelas X MIPA SMA Islam Athirah Bukit Baruga tahun ajaran 2017/2018</w:t>
      </w:r>
      <w:r>
        <w:rPr>
          <w:rFonts w:ascii="Times New Roman" w:hAnsi="Times New Roman" w:cs="Times New Roman"/>
          <w:color w:val="000000" w:themeColor="text1"/>
          <w:lang w:val="id-ID"/>
        </w:rPr>
        <w:t>.</w:t>
      </w:r>
    </w:p>
    <w:p w:rsidR="00F572A5" w:rsidRPr="00F572A5" w:rsidRDefault="00F572A5" w:rsidP="00F572A5">
      <w:pPr>
        <w:pStyle w:val="ListParagraph"/>
        <w:spacing w:after="0" w:line="312" w:lineRule="auto"/>
        <w:ind w:left="1" w:firstLine="566"/>
        <w:contextualSpacing w:val="0"/>
        <w:jc w:val="both"/>
        <w:rPr>
          <w:rFonts w:ascii="Times New Roman" w:hAnsi="Times New Roman" w:cs="Times New Roman"/>
        </w:rPr>
      </w:pPr>
    </w:p>
    <w:p w:rsidR="0085591D" w:rsidRPr="00F572A5" w:rsidRDefault="0085591D" w:rsidP="00F572A5">
      <w:pPr>
        <w:spacing w:after="0" w:line="312" w:lineRule="auto"/>
        <w:jc w:val="both"/>
        <w:rPr>
          <w:rFonts w:ascii="Times New Roman" w:hAnsi="Times New Roman" w:cs="Times New Roman"/>
          <w:b/>
        </w:rPr>
      </w:pPr>
      <w:r w:rsidRPr="00F572A5">
        <w:rPr>
          <w:rFonts w:ascii="Times New Roman" w:hAnsi="Times New Roman" w:cs="Times New Roman"/>
          <w:b/>
        </w:rPr>
        <w:t>METODE</w:t>
      </w:r>
    </w:p>
    <w:p w:rsidR="00F572A5" w:rsidRPr="00F572A5" w:rsidRDefault="00F572A5" w:rsidP="00F572A5">
      <w:pPr>
        <w:pStyle w:val="BodytextIndented"/>
        <w:spacing w:line="312" w:lineRule="auto"/>
        <w:ind w:firstLine="567"/>
        <w:rPr>
          <w:rFonts w:ascii="Times New Roman" w:hAnsi="Times New Roman"/>
          <w:color w:val="000000" w:themeColor="text1"/>
          <w:lang w:val="id-ID"/>
        </w:rPr>
      </w:pPr>
      <w:r w:rsidRPr="00F572A5">
        <w:rPr>
          <w:rFonts w:ascii="Times New Roman" w:hAnsi="Times New Roman"/>
          <w:color w:val="000000" w:themeColor="text1"/>
          <w:lang w:val="id-ID"/>
        </w:rPr>
        <w:t xml:space="preserve">Penelitian ini merupakan penelitian kuantitatif jenis semu eksperimen dengan desain </w:t>
      </w:r>
      <w:r w:rsidRPr="00F572A5">
        <w:rPr>
          <w:rFonts w:ascii="Times New Roman" w:hAnsi="Times New Roman"/>
          <w:i/>
          <w:color w:val="000000" w:themeColor="text1"/>
          <w:lang w:val="id-ID"/>
        </w:rPr>
        <w:t>Statistic group Comparison</w:t>
      </w:r>
      <w:r w:rsidRPr="00F572A5">
        <w:rPr>
          <w:rFonts w:ascii="Times New Roman" w:hAnsi="Times New Roman"/>
          <w:color w:val="000000" w:themeColor="text1"/>
          <w:lang w:val="id-ID"/>
        </w:rPr>
        <w:t xml:space="preserve">. Metode penelitian semu eksperimen merupakan metode penelitian yang digunakan untuk mencari pengaruh </w:t>
      </w:r>
      <w:r w:rsidRPr="00F572A5">
        <w:rPr>
          <w:rFonts w:ascii="Times New Roman" w:hAnsi="Times New Roman"/>
          <w:i/>
          <w:color w:val="000000" w:themeColor="text1"/>
          <w:lang w:val="id-ID"/>
        </w:rPr>
        <w:t>treatment</w:t>
      </w:r>
      <w:r w:rsidRPr="00F572A5">
        <w:rPr>
          <w:rFonts w:ascii="Times New Roman" w:hAnsi="Times New Roman"/>
          <w:color w:val="000000" w:themeColor="text1"/>
          <w:lang w:val="id-ID"/>
        </w:rPr>
        <w:t xml:space="preserve"> tertentu dalam kondisi yang terkontrol.</w:t>
      </w:r>
    </w:p>
    <w:p w:rsidR="00F572A5" w:rsidRPr="00F572A5" w:rsidRDefault="00F572A5" w:rsidP="00F572A5">
      <w:pPr>
        <w:pStyle w:val="BodytextIndented"/>
        <w:spacing w:line="312" w:lineRule="auto"/>
        <w:ind w:firstLine="0"/>
        <w:rPr>
          <w:rFonts w:ascii="Times New Roman" w:hAnsi="Times New Roman"/>
          <w:color w:val="000000" w:themeColor="text1"/>
          <w:lang w:val="id-ID"/>
        </w:rPr>
      </w:pPr>
      <w:r w:rsidRPr="00F572A5">
        <w:rPr>
          <w:rFonts w:ascii="Times New Roman" w:hAnsi="Times New Roman"/>
          <w:noProof/>
          <w:color w:val="000000" w:themeColor="text1"/>
          <w:lang w:val="en-GB" w:eastAsia="en-GB"/>
        </w:rPr>
        <mc:AlternateContent>
          <mc:Choice Requires="wps">
            <w:drawing>
              <wp:anchor distT="0" distB="0" distL="114300" distR="114300" simplePos="0" relativeHeight="251668992" behindDoc="0" locked="0" layoutInCell="1" allowOverlap="1" wp14:anchorId="2DFEC539" wp14:editId="21E0D5B4">
                <wp:simplePos x="0" y="0"/>
                <wp:positionH relativeFrom="column">
                  <wp:posOffset>605790</wp:posOffset>
                </wp:positionH>
                <wp:positionV relativeFrom="paragraph">
                  <wp:posOffset>41910</wp:posOffset>
                </wp:positionV>
                <wp:extent cx="1533525" cy="95250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1533525" cy="952500"/>
                        </a:xfrm>
                        <a:prstGeom prst="rect">
                          <a:avLst/>
                        </a:prstGeom>
                      </wps:spPr>
                      <wps:style>
                        <a:lnRef idx="2">
                          <a:schemeClr val="dk1"/>
                        </a:lnRef>
                        <a:fillRef idx="1">
                          <a:schemeClr val="lt1"/>
                        </a:fillRef>
                        <a:effectRef idx="0">
                          <a:schemeClr val="dk1"/>
                        </a:effectRef>
                        <a:fontRef idx="minor">
                          <a:schemeClr val="dk1"/>
                        </a:fontRef>
                      </wps:style>
                      <wps:txbx>
                        <w:txbxContent>
                          <w:p w:rsidR="00F572A5" w:rsidRDefault="00F572A5" w:rsidP="00F572A5">
                            <w:pPr>
                              <w:jc w:val="center"/>
                              <w:rPr>
                                <w:rFonts w:ascii="Times New Roman" w:hAnsi="Times New Roman"/>
                                <w:b/>
                                <w:lang w:val="id-ID"/>
                              </w:rPr>
                            </w:pPr>
                            <w:r w:rsidRPr="0071711C">
                              <w:rPr>
                                <w:rFonts w:ascii="Times New Roman" w:hAnsi="Times New Roman"/>
                                <w:b/>
                                <w:lang w:val="id-ID"/>
                              </w:rPr>
                              <w:t>X</w:t>
                            </w:r>
                            <w:r w:rsidRPr="0071711C">
                              <w:rPr>
                                <w:rFonts w:ascii="Times New Roman" w:hAnsi="Times New Roman"/>
                                <w:b/>
                                <w:lang w:val="id-ID"/>
                              </w:rPr>
                              <w:tab/>
                              <w:t>O1</w:t>
                            </w:r>
                          </w:p>
                          <w:p w:rsidR="00F572A5" w:rsidRPr="0071711C" w:rsidRDefault="00F572A5" w:rsidP="00F572A5">
                            <w:pPr>
                              <w:jc w:val="center"/>
                              <w:rPr>
                                <w:rFonts w:ascii="Times New Roman" w:hAnsi="Times New Roman"/>
                                <w:b/>
                                <w:lang w:val="id-ID"/>
                              </w:rPr>
                            </w:pPr>
                            <w:r>
                              <w:rPr>
                                <w:rFonts w:ascii="Times New Roman" w:hAnsi="Times New Roman"/>
                                <w:b/>
                                <w:lang w:val="id-ID"/>
                              </w:rPr>
                              <w:t>-------------------</w:t>
                            </w:r>
                          </w:p>
                          <w:p w:rsidR="00F572A5" w:rsidRPr="0071711C" w:rsidRDefault="00F572A5" w:rsidP="00F572A5">
                            <w:pPr>
                              <w:jc w:val="center"/>
                              <w:rPr>
                                <w:rFonts w:ascii="Times New Roman" w:hAnsi="Times New Roman"/>
                                <w:b/>
                                <w:lang w:val="id-ID"/>
                              </w:rPr>
                            </w:pPr>
                            <w:r w:rsidRPr="0071711C">
                              <w:rPr>
                                <w:rFonts w:ascii="Times New Roman" w:hAnsi="Times New Roman"/>
                                <w:b/>
                                <w:lang w:val="id-ID"/>
                              </w:rPr>
                              <w:t>-</w:t>
                            </w:r>
                            <w:r w:rsidRPr="0071711C">
                              <w:rPr>
                                <w:rFonts w:ascii="Times New Roman" w:hAnsi="Times New Roman"/>
                                <w:b/>
                                <w:lang w:val="id-ID"/>
                              </w:rPr>
                              <w:tab/>
                              <w:t>O2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FEC539" id="Rectangle 4" o:spid="_x0000_s1029" style="position:absolute;left:0;text-align:left;margin-left:47.7pt;margin-top:3.3pt;width:120.75pt;height: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" fillcolor="white [3201]" strokecolor="black [3200]" strokeweight="2pt">
                <v:textbox>
                  <w:txbxContent>
                    <w:p w:rsidR="00F572A5" w:rsidRDefault="00F572A5" w:rsidP="00F572A5">
                      <w:pPr>
                        <w:jc w:val="center"/>
                        <w:rPr>
                          <w:rFonts w:ascii="Times New Roman" w:hAnsi="Times New Roman"/>
                          <w:b/>
                          <w:lang w:val="id-ID"/>
                        </w:rPr>
                      </w:pPr>
                      <w:r w:rsidRPr="0071711C">
                        <w:rPr>
                          <w:rFonts w:ascii="Times New Roman" w:hAnsi="Times New Roman"/>
                          <w:b/>
                          <w:lang w:val="id-ID"/>
                        </w:rPr>
                        <w:t>X</w:t>
                      </w:r>
                      <w:r w:rsidRPr="0071711C">
                        <w:rPr>
                          <w:rFonts w:ascii="Times New Roman" w:hAnsi="Times New Roman"/>
                          <w:b/>
                          <w:lang w:val="id-ID"/>
                        </w:rPr>
                        <w:tab/>
                        <w:t>O1</w:t>
                      </w:r>
                    </w:p>
                    <w:p w:rsidR="00F572A5" w:rsidRPr="0071711C" w:rsidRDefault="00F572A5" w:rsidP="00F572A5">
                      <w:pPr>
                        <w:jc w:val="center"/>
                        <w:rPr>
                          <w:rFonts w:ascii="Times New Roman" w:hAnsi="Times New Roman"/>
                          <w:b/>
                          <w:lang w:val="id-ID"/>
                        </w:rPr>
                      </w:pPr>
                      <w:r>
                        <w:rPr>
                          <w:rFonts w:ascii="Times New Roman" w:hAnsi="Times New Roman"/>
                          <w:b/>
                          <w:lang w:val="id-ID"/>
                        </w:rPr>
                        <w:t>-------------------</w:t>
                      </w:r>
                    </w:p>
                    <w:p w:rsidR="00F572A5" w:rsidRPr="0071711C" w:rsidRDefault="00F572A5" w:rsidP="00F572A5">
                      <w:pPr>
                        <w:jc w:val="center"/>
                        <w:rPr>
                          <w:rFonts w:ascii="Times New Roman" w:hAnsi="Times New Roman"/>
                          <w:b/>
                          <w:lang w:val="id-ID"/>
                        </w:rPr>
                      </w:pPr>
                      <w:r w:rsidRPr="0071711C">
                        <w:rPr>
                          <w:rFonts w:ascii="Times New Roman" w:hAnsi="Times New Roman"/>
                          <w:b/>
                          <w:lang w:val="id-ID"/>
                        </w:rPr>
                        <w:t>-</w:t>
                      </w:r>
                      <w:r w:rsidRPr="0071711C">
                        <w:rPr>
                          <w:rFonts w:ascii="Times New Roman" w:hAnsi="Times New Roman"/>
                          <w:b/>
                          <w:lang w:val="id-ID"/>
                        </w:rPr>
                        <w:tab/>
                        <w:t>O2</w:t>
                      </w:r>
                    </w:p>
                  </w:txbxContent>
                </v:textbox>
              </v:rect>
            </w:pict>
          </mc:Fallback>
        </mc:AlternateContent>
      </w:r>
    </w:p>
    <w:p w:rsidR="00F572A5" w:rsidRPr="00F572A5" w:rsidRDefault="00F572A5" w:rsidP="00F572A5">
      <w:pPr>
        <w:pStyle w:val="BodytextIndented"/>
        <w:spacing w:line="312" w:lineRule="auto"/>
        <w:ind w:firstLine="0"/>
        <w:rPr>
          <w:rFonts w:ascii="Times New Roman" w:hAnsi="Times New Roman"/>
          <w:b/>
          <w:color w:val="000000" w:themeColor="text1"/>
          <w:lang w:val="id-ID"/>
        </w:rPr>
      </w:pPr>
    </w:p>
    <w:p w:rsidR="00F572A5" w:rsidRPr="00F572A5" w:rsidRDefault="00F572A5" w:rsidP="00F572A5">
      <w:pPr>
        <w:pStyle w:val="BodytextIndented"/>
        <w:spacing w:line="312" w:lineRule="auto"/>
        <w:ind w:firstLine="0"/>
        <w:rPr>
          <w:rFonts w:ascii="Times New Roman" w:hAnsi="Times New Roman"/>
          <w:b/>
          <w:color w:val="000000" w:themeColor="text1"/>
          <w:lang w:val="id-ID"/>
        </w:rPr>
      </w:pPr>
    </w:p>
    <w:p w:rsidR="00F572A5" w:rsidRDefault="00F572A5" w:rsidP="00F572A5">
      <w:pPr>
        <w:pStyle w:val="BodytextIndented"/>
        <w:spacing w:line="312" w:lineRule="auto"/>
        <w:ind w:firstLine="0"/>
        <w:rPr>
          <w:rFonts w:ascii="Times New Roman" w:hAnsi="Times New Roman"/>
          <w:b/>
          <w:color w:val="000000" w:themeColor="text1"/>
          <w:lang w:val="id-ID"/>
        </w:rPr>
      </w:pPr>
    </w:p>
    <w:p w:rsidR="00F572A5" w:rsidRPr="00F572A5" w:rsidRDefault="00F572A5" w:rsidP="00F572A5">
      <w:pPr>
        <w:pStyle w:val="BodytextIndented"/>
        <w:spacing w:line="312" w:lineRule="auto"/>
        <w:ind w:firstLine="0"/>
        <w:rPr>
          <w:rFonts w:ascii="Times New Roman" w:hAnsi="Times New Roman"/>
          <w:b/>
          <w:color w:val="000000" w:themeColor="text1"/>
          <w:lang w:val="id-ID"/>
        </w:rPr>
      </w:pPr>
    </w:p>
    <w:p w:rsidR="00F572A5" w:rsidRPr="00F572A5" w:rsidRDefault="00F572A5" w:rsidP="00F572A5">
      <w:pPr>
        <w:pStyle w:val="BodytextIndented"/>
        <w:spacing w:line="312" w:lineRule="auto"/>
        <w:ind w:firstLine="0"/>
        <w:jc w:val="center"/>
        <w:rPr>
          <w:rFonts w:ascii="Times New Roman" w:hAnsi="Times New Roman"/>
          <w:color w:val="000000" w:themeColor="text1"/>
          <w:sz w:val="20"/>
          <w:szCs w:val="20"/>
          <w:lang w:val="id-ID"/>
        </w:rPr>
      </w:pPr>
      <w:r w:rsidRPr="00F572A5">
        <w:rPr>
          <w:rFonts w:ascii="Times New Roman" w:hAnsi="Times New Roman"/>
          <w:b/>
          <w:color w:val="000000" w:themeColor="text1"/>
          <w:sz w:val="20"/>
          <w:szCs w:val="20"/>
          <w:lang w:val="id-ID"/>
        </w:rPr>
        <w:t xml:space="preserve">Gambar 2. </w:t>
      </w:r>
      <w:r w:rsidRPr="00F572A5">
        <w:rPr>
          <w:rFonts w:ascii="Times New Roman" w:hAnsi="Times New Roman"/>
          <w:i/>
          <w:color w:val="000000" w:themeColor="text1"/>
          <w:sz w:val="20"/>
          <w:szCs w:val="20"/>
          <w:lang w:val="id-ID"/>
        </w:rPr>
        <w:t>Statistic Grouop Comparisson</w:t>
      </w:r>
    </w:p>
    <w:p w:rsidR="00F572A5" w:rsidRPr="00F572A5" w:rsidRDefault="00F572A5" w:rsidP="00F572A5">
      <w:pPr>
        <w:pStyle w:val="BodytextIndented"/>
        <w:spacing w:line="312" w:lineRule="auto"/>
        <w:ind w:firstLine="567"/>
        <w:rPr>
          <w:rFonts w:ascii="Times New Roman" w:hAnsi="Times New Roman"/>
          <w:color w:val="000000" w:themeColor="text1"/>
          <w:lang w:val="id-ID"/>
        </w:rPr>
      </w:pPr>
      <w:r w:rsidRPr="00F572A5">
        <w:rPr>
          <w:rFonts w:ascii="Times New Roman" w:hAnsi="Times New Roman"/>
          <w:color w:val="000000" w:themeColor="text1"/>
          <w:lang w:val="id-ID"/>
        </w:rPr>
        <w:t xml:space="preserve">Sampel pada peneltian ini berjumlah 60 orang yang dibagi kedalam kelompok eksperimen dan kelompok kontrol masing-masing terdiri dari 30 orang dengan kemampuan yang sama. Berdasarkan sampel yang diambil maka diperoleh sampel dengan kelas X MIPA 3 </w:t>
      </w:r>
      <w:r w:rsidRPr="00F572A5">
        <w:rPr>
          <w:rFonts w:ascii="Times New Roman" w:hAnsi="Times New Roman"/>
          <w:color w:val="000000" w:themeColor="text1"/>
          <w:lang w:val="id-ID"/>
        </w:rPr>
        <w:t xml:space="preserve">sebagai kelompok eksperimen yang mendapatkan perlakuan model pembelejaran TSOI </w:t>
      </w:r>
      <w:r w:rsidRPr="00F572A5">
        <w:rPr>
          <w:rFonts w:ascii="Times New Roman" w:hAnsi="Times New Roman"/>
          <w:i/>
          <w:color w:val="000000" w:themeColor="text1"/>
          <w:lang w:val="id-ID"/>
        </w:rPr>
        <w:t>Hybrid Learning</w:t>
      </w:r>
      <w:r w:rsidRPr="00F572A5">
        <w:rPr>
          <w:rFonts w:ascii="Times New Roman" w:hAnsi="Times New Roman"/>
          <w:color w:val="000000" w:themeColor="text1"/>
          <w:lang w:val="id-ID"/>
        </w:rPr>
        <w:t xml:space="preserve"> dan kelas X MIPA 1 sebagai kelompok kontrol yang tidak diajarkan menggunakan TSOI </w:t>
      </w:r>
      <w:r w:rsidRPr="00F572A5">
        <w:rPr>
          <w:rFonts w:ascii="Times New Roman" w:hAnsi="Times New Roman"/>
          <w:i/>
          <w:color w:val="000000" w:themeColor="text1"/>
          <w:lang w:val="id-ID"/>
        </w:rPr>
        <w:t>Hybrid Learning Model</w:t>
      </w:r>
      <w:r w:rsidRPr="00F572A5">
        <w:rPr>
          <w:rFonts w:ascii="Times New Roman" w:hAnsi="Times New Roman"/>
          <w:color w:val="000000" w:themeColor="text1"/>
          <w:lang w:val="id-ID"/>
        </w:rPr>
        <w:t xml:space="preserve">, masing-masing kelompok diajar menggunakan pendekatan strategi </w:t>
      </w:r>
      <w:r w:rsidRPr="00F572A5">
        <w:rPr>
          <w:rFonts w:ascii="Times New Roman" w:hAnsi="Times New Roman"/>
          <w:i/>
          <w:color w:val="000000" w:themeColor="text1"/>
          <w:lang w:val="id-ID"/>
        </w:rPr>
        <w:t>Blended Learning</w:t>
      </w:r>
      <w:r w:rsidRPr="00F572A5">
        <w:rPr>
          <w:rFonts w:ascii="Times New Roman" w:hAnsi="Times New Roman"/>
          <w:color w:val="000000" w:themeColor="text1"/>
          <w:lang w:val="id-ID"/>
        </w:rPr>
        <w:t xml:space="preserve"> menggunakan Quipper School LMS. </w:t>
      </w:r>
    </w:p>
    <w:p w:rsidR="00F572A5" w:rsidRPr="00F572A5" w:rsidRDefault="00F572A5" w:rsidP="00F572A5">
      <w:pPr>
        <w:pStyle w:val="BodytextIndented"/>
        <w:spacing w:line="312" w:lineRule="auto"/>
        <w:ind w:firstLine="567"/>
        <w:rPr>
          <w:rFonts w:ascii="Times New Roman" w:hAnsi="Times New Roman"/>
          <w:color w:val="000000" w:themeColor="text1"/>
          <w:lang w:val="id-ID"/>
        </w:rPr>
      </w:pPr>
      <w:r w:rsidRPr="00F572A5">
        <w:rPr>
          <w:rFonts w:ascii="Times New Roman" w:hAnsi="Times New Roman"/>
          <w:color w:val="000000" w:themeColor="text1"/>
          <w:lang w:val="id-ID"/>
        </w:rPr>
        <w:t xml:space="preserve">Data yang diperoleh pada penelitian ini dikumpulkan menggunakan tes objektif berjumlah 20 nomor berbentuk pilihan ganda yang bertujuan untuk mengukur hasil belajar siswa. Instrumen yang digunakan pada penelitian ini terlebih dahulu dilakukan uji validitas isi menggunakan uji Gregory yang dilaukan oleh dua orang pakar dan validitas item menggunakan rumus </w:t>
      </w:r>
      <w:r w:rsidRPr="00F572A5">
        <w:rPr>
          <w:rFonts w:ascii="Times New Roman" w:hAnsi="Times New Roman"/>
          <w:i/>
          <w:color w:val="000000" w:themeColor="text1"/>
          <w:lang w:val="id-ID"/>
        </w:rPr>
        <w:t>phi biserial</w:t>
      </w:r>
      <w:r w:rsidRPr="00F572A5">
        <w:rPr>
          <w:rFonts w:ascii="Times New Roman" w:hAnsi="Times New Roman"/>
          <w:color w:val="000000" w:themeColor="text1"/>
          <w:lang w:val="id-ID"/>
        </w:rPr>
        <w:t xml:space="preserve">. Instrumen yang telah dinyatakan valid selanjutnya diuji tingkat reliabilitasnya menggunakan metode </w:t>
      </w:r>
      <w:r w:rsidRPr="00F572A5">
        <w:rPr>
          <w:rFonts w:ascii="Times New Roman" w:hAnsi="Times New Roman"/>
          <w:i/>
          <w:color w:val="000000" w:themeColor="text1"/>
          <w:lang w:val="id-ID"/>
        </w:rPr>
        <w:t>Kuder-Richardson</w:t>
      </w:r>
      <w:r w:rsidRPr="00F572A5">
        <w:rPr>
          <w:rFonts w:ascii="Times New Roman" w:hAnsi="Times New Roman"/>
          <w:color w:val="000000" w:themeColor="text1"/>
          <w:lang w:val="id-ID"/>
        </w:rPr>
        <w:t xml:space="preserve"> </w:t>
      </w:r>
      <w:r w:rsidRPr="00F572A5">
        <w:rPr>
          <w:rFonts w:ascii="Times New Roman" w:hAnsi="Times New Roman"/>
          <w:i/>
          <w:color w:val="000000" w:themeColor="text1"/>
          <w:lang w:val="id-ID"/>
        </w:rPr>
        <w:t>20.</w:t>
      </w:r>
    </w:p>
    <w:p w:rsidR="0085591D" w:rsidRPr="00F572A5" w:rsidRDefault="00F572A5" w:rsidP="00F572A5">
      <w:pPr>
        <w:pStyle w:val="ListParagraph"/>
        <w:spacing w:after="0" w:line="312" w:lineRule="auto"/>
        <w:ind w:left="0" w:firstLine="567"/>
        <w:contextualSpacing w:val="0"/>
        <w:jc w:val="both"/>
        <w:rPr>
          <w:rFonts w:ascii="Times New Roman" w:hAnsi="Times New Roman" w:cs="Times New Roman"/>
        </w:rPr>
      </w:pPr>
      <w:r w:rsidRPr="00F572A5">
        <w:rPr>
          <w:rFonts w:ascii="Times New Roman" w:hAnsi="Times New Roman" w:cs="Times New Roman"/>
          <w:color w:val="000000" w:themeColor="text1"/>
          <w:lang w:val="id-ID"/>
        </w:rPr>
        <w:t>Teknik analisis data yang digunakan adalah statistik deskriptif dan statistik inferensial. Statistik deskriptif dilakukan dengan menghitung mean, standar deviasi dan varians terhadap masing-masing kelompok lalu disajikan dalam bentuk histogram. Analisis inferensial bertujuan untuk menguji hipotesis penelitian, sebelum menguji hipotesis terlebih dahulu dulakukan uji prasyarat yang terdiri dari uji normalitas dan uji homogenitas. Uji normalitas menggunakan rumus χ</w:t>
      </w:r>
      <w:r w:rsidRPr="00F572A5">
        <w:rPr>
          <w:rFonts w:ascii="Times New Roman" w:hAnsi="Times New Roman" w:cs="Times New Roman"/>
          <w:color w:val="000000" w:themeColor="text1"/>
          <w:vertAlign w:val="superscript"/>
          <w:lang w:val="id-ID"/>
        </w:rPr>
        <w:t>2</w:t>
      </w:r>
      <w:r w:rsidRPr="00F572A5">
        <w:rPr>
          <w:rFonts w:ascii="Times New Roman" w:hAnsi="Times New Roman" w:cs="Times New Roman"/>
          <w:color w:val="000000" w:themeColor="text1"/>
          <w:vertAlign w:val="subscript"/>
          <w:lang w:val="id-ID"/>
        </w:rPr>
        <w:t>hitung</w:t>
      </w:r>
      <w:r w:rsidRPr="00F572A5">
        <w:rPr>
          <w:rFonts w:ascii="Times New Roman" w:hAnsi="Times New Roman" w:cs="Times New Roman"/>
          <w:color w:val="000000" w:themeColor="text1"/>
          <w:lang w:val="id-ID"/>
        </w:rPr>
        <w:t xml:space="preserve"> , apabila nilai χ</w:t>
      </w:r>
      <w:r w:rsidRPr="00F572A5">
        <w:rPr>
          <w:rFonts w:ascii="Times New Roman" w:hAnsi="Times New Roman" w:cs="Times New Roman"/>
          <w:color w:val="000000" w:themeColor="text1"/>
          <w:vertAlign w:val="subscript"/>
          <w:lang w:val="id-ID"/>
        </w:rPr>
        <w:t>hitung</w:t>
      </w:r>
      <w:r w:rsidRPr="00F572A5">
        <w:rPr>
          <w:rFonts w:ascii="Times New Roman" w:hAnsi="Times New Roman" w:cs="Times New Roman"/>
          <w:color w:val="000000" w:themeColor="text1"/>
          <w:lang w:val="id-ID"/>
        </w:rPr>
        <w:t xml:space="preserve"> </w:t>
      </w:r>
      <m:oMath>
        <m:r>
          <w:rPr>
            <w:rFonts w:ascii="Cambria Math" w:hAnsi="Cambria Math" w:cs="Times New Roman"/>
            <w:color w:val="000000" w:themeColor="text1"/>
            <w:lang w:val="id-ID"/>
          </w:rPr>
          <m:t>&lt;</m:t>
        </m:r>
      </m:oMath>
      <w:r w:rsidRPr="00F572A5">
        <w:rPr>
          <w:rFonts w:ascii="Times New Roman" w:hAnsi="Times New Roman" w:cs="Times New Roman"/>
          <w:color w:val="000000" w:themeColor="text1"/>
          <w:lang w:val="id-ID"/>
        </w:rPr>
        <w:t xml:space="preserve"> χ</w:t>
      </w:r>
      <w:r w:rsidRPr="00F572A5">
        <w:rPr>
          <w:rFonts w:ascii="Times New Roman" w:hAnsi="Times New Roman" w:cs="Times New Roman"/>
          <w:color w:val="000000" w:themeColor="text1"/>
          <w:vertAlign w:val="subscript"/>
          <w:lang w:val="id-ID"/>
        </w:rPr>
        <w:t>tabel</w:t>
      </w:r>
      <w:r w:rsidRPr="00F572A5">
        <w:rPr>
          <w:rFonts w:ascii="Times New Roman" w:hAnsi="Times New Roman" w:cs="Times New Roman"/>
          <w:color w:val="000000" w:themeColor="text1"/>
          <w:lang w:val="id-ID"/>
        </w:rPr>
        <w:t xml:space="preserve"> dengan </w:t>
      </w:r>
      <w:r w:rsidRPr="00F572A5">
        <w:rPr>
          <w:rFonts w:ascii="Times New Roman" w:hAnsi="Times New Roman" w:cs="Times New Roman"/>
          <w:i/>
          <w:color w:val="000000" w:themeColor="text1"/>
          <w:lang w:val="id-ID"/>
        </w:rPr>
        <w:t>dk</w:t>
      </w:r>
      <w:r w:rsidRPr="00F572A5">
        <w:rPr>
          <w:rFonts w:ascii="Times New Roman" w:hAnsi="Times New Roman" w:cs="Times New Roman"/>
          <w:color w:val="000000" w:themeColor="text1"/>
          <w:lang w:val="id-ID"/>
        </w:rPr>
        <w:t xml:space="preserve"> = (</w:t>
      </w:r>
      <w:r w:rsidRPr="00F572A5">
        <w:rPr>
          <w:rFonts w:ascii="Times New Roman" w:hAnsi="Times New Roman" w:cs="Times New Roman"/>
          <w:i/>
          <w:color w:val="000000" w:themeColor="text1"/>
          <w:lang w:val="id-ID"/>
        </w:rPr>
        <w:t>k</w:t>
      </w:r>
      <w:r w:rsidRPr="00F572A5">
        <w:rPr>
          <w:rFonts w:ascii="Times New Roman" w:hAnsi="Times New Roman" w:cs="Times New Roman"/>
          <w:color w:val="000000" w:themeColor="text1"/>
          <w:lang w:val="id-ID"/>
        </w:rPr>
        <w:t xml:space="preserve"> – 1) pada taraf signifikan </w:t>
      </w:r>
      <m:oMath>
        <m:r>
          <w:rPr>
            <w:rFonts w:ascii="Cambria Math" w:hAnsi="Cambria Math" w:cs="Times New Roman"/>
            <w:color w:val="000000" w:themeColor="text1"/>
            <w:lang w:val="id-ID"/>
          </w:rPr>
          <m:t xml:space="preserve">α=0,05 </m:t>
        </m:r>
      </m:oMath>
      <w:r w:rsidRPr="00F572A5">
        <w:rPr>
          <w:rFonts w:ascii="Times New Roman" w:hAnsi="Times New Roman" w:cs="Times New Roman"/>
          <w:color w:val="000000" w:themeColor="text1"/>
          <w:lang w:val="id-ID"/>
        </w:rPr>
        <w:t xml:space="preserve">maka data terdistribusi normal. Uji homogenitas menggunakan rumus </w:t>
      </w:r>
      <w:r w:rsidRPr="00F572A5">
        <w:rPr>
          <w:rFonts w:ascii="Times New Roman" w:hAnsi="Times New Roman" w:cs="Times New Roman"/>
          <w:i/>
          <w:color w:val="000000" w:themeColor="text1"/>
          <w:lang w:val="id-ID"/>
        </w:rPr>
        <w:t>F</w:t>
      </w:r>
      <w:r w:rsidRPr="00F572A5">
        <w:rPr>
          <w:rFonts w:ascii="Times New Roman" w:hAnsi="Times New Roman" w:cs="Times New Roman"/>
          <w:color w:val="000000" w:themeColor="text1"/>
          <w:lang w:val="id-ID"/>
        </w:rPr>
        <w:t xml:space="preserve">, apabila nilai  </w:t>
      </w:r>
      <w:r w:rsidRPr="00F572A5">
        <w:rPr>
          <w:rFonts w:ascii="Times New Roman" w:hAnsi="Times New Roman" w:cs="Times New Roman"/>
          <w:i/>
          <w:color w:val="000000" w:themeColor="text1"/>
          <w:lang w:val="id-ID"/>
        </w:rPr>
        <w:t>F</w:t>
      </w:r>
      <w:r w:rsidRPr="00F572A5">
        <w:rPr>
          <w:rFonts w:ascii="Times New Roman" w:hAnsi="Times New Roman" w:cs="Times New Roman"/>
          <w:color w:val="000000" w:themeColor="text1"/>
          <w:vertAlign w:val="subscript"/>
          <w:lang w:val="id-ID"/>
        </w:rPr>
        <w:t>hitung</w:t>
      </w:r>
      <w:r w:rsidRPr="00F572A5">
        <w:rPr>
          <w:rFonts w:ascii="Times New Roman" w:hAnsi="Times New Roman" w:cs="Times New Roman"/>
          <w:color w:val="000000" w:themeColor="text1"/>
          <w:lang w:val="id-ID"/>
        </w:rPr>
        <w:t xml:space="preserve"> </w:t>
      </w:r>
      <m:oMath>
        <m:r>
          <w:rPr>
            <w:rFonts w:ascii="Cambria Math" w:hAnsi="Cambria Math" w:cs="Times New Roman"/>
            <w:color w:val="000000" w:themeColor="text1"/>
            <w:lang w:val="id-ID"/>
          </w:rPr>
          <m:t>&lt;</m:t>
        </m:r>
      </m:oMath>
      <w:r w:rsidRPr="00F572A5">
        <w:rPr>
          <w:rFonts w:ascii="Times New Roman" w:hAnsi="Times New Roman" w:cs="Times New Roman"/>
          <w:color w:val="000000" w:themeColor="text1"/>
          <w:lang w:val="id-ID"/>
        </w:rPr>
        <w:t xml:space="preserve"> </w:t>
      </w:r>
      <w:r w:rsidRPr="00F572A5">
        <w:rPr>
          <w:rFonts w:ascii="Times New Roman" w:hAnsi="Times New Roman" w:cs="Times New Roman"/>
          <w:i/>
          <w:color w:val="000000" w:themeColor="text1"/>
          <w:lang w:val="id-ID"/>
        </w:rPr>
        <w:t>F</w:t>
      </w:r>
      <w:r w:rsidRPr="00F572A5">
        <w:rPr>
          <w:rFonts w:ascii="Times New Roman" w:hAnsi="Times New Roman" w:cs="Times New Roman"/>
          <w:color w:val="000000" w:themeColor="text1"/>
          <w:vertAlign w:val="subscript"/>
          <w:lang w:val="id-ID"/>
        </w:rPr>
        <w:t>tabel</w:t>
      </w:r>
      <w:r w:rsidRPr="00F572A5">
        <w:rPr>
          <w:rFonts w:ascii="Times New Roman" w:hAnsi="Times New Roman" w:cs="Times New Roman"/>
          <w:color w:val="000000" w:themeColor="text1"/>
          <w:lang w:val="id-ID"/>
        </w:rPr>
        <w:t xml:space="preserve"> maka data bersifat homogen. Data yang telah terdistribusi normal dan bersifat homogen selanjutnya dianalisis untuk menguji hipotesis penelitian menggunakan rumus uji-t dengan kriteria pengujian uji dua pihak hipotesis diterima jika </w:t>
      </w:r>
      <w:r w:rsidRPr="00F572A5">
        <w:rPr>
          <w:rFonts w:ascii="Times New Roman" w:hAnsi="Times New Roman" w:cs="Times New Roman"/>
          <w:i/>
          <w:color w:val="000000" w:themeColor="text1"/>
          <w:lang w:val="id-ID"/>
        </w:rPr>
        <w:t>t-tabel</w:t>
      </w:r>
      <w:r w:rsidRPr="00F572A5">
        <w:rPr>
          <w:rFonts w:ascii="Times New Roman" w:hAnsi="Times New Roman" w:cs="Times New Roman"/>
          <w:color w:val="000000" w:themeColor="text1"/>
          <w:lang w:val="id-ID"/>
        </w:rPr>
        <w:t xml:space="preserve"> </w:t>
      </w:r>
      <m:oMath>
        <m:r>
          <w:rPr>
            <w:rFonts w:ascii="Cambria Math" w:hAnsi="Cambria Math" w:cs="Times New Roman"/>
            <w:color w:val="000000" w:themeColor="text1"/>
            <w:lang w:val="id-ID"/>
          </w:rPr>
          <m:t>&lt;</m:t>
        </m:r>
      </m:oMath>
      <w:r w:rsidRPr="00F572A5">
        <w:rPr>
          <w:rFonts w:ascii="Times New Roman" w:hAnsi="Times New Roman" w:cs="Times New Roman"/>
          <w:color w:val="000000" w:themeColor="text1"/>
          <w:lang w:val="id-ID"/>
        </w:rPr>
        <w:t xml:space="preserve"> </w:t>
      </w:r>
      <w:r w:rsidRPr="00F572A5">
        <w:rPr>
          <w:rFonts w:ascii="Times New Roman" w:hAnsi="Times New Roman" w:cs="Times New Roman"/>
          <w:i/>
          <w:color w:val="000000" w:themeColor="text1"/>
          <w:lang w:val="id-ID"/>
        </w:rPr>
        <w:t>t-hitung</w:t>
      </w:r>
      <w:r w:rsidRPr="00F572A5">
        <w:rPr>
          <w:rFonts w:ascii="Times New Roman" w:hAnsi="Times New Roman" w:cs="Times New Roman"/>
          <w:color w:val="000000" w:themeColor="text1"/>
          <w:lang w:val="id-ID"/>
        </w:rPr>
        <w:t xml:space="preserve">. Untuk memperoleh gambaran skor yang diperoleh ketika TSOI Hybrid </w:t>
      </w:r>
      <w:r w:rsidRPr="00F572A5">
        <w:rPr>
          <w:rFonts w:ascii="Times New Roman" w:hAnsi="Times New Roman" w:cs="Times New Roman"/>
          <w:color w:val="000000" w:themeColor="text1"/>
          <w:lang w:val="id-ID"/>
        </w:rPr>
        <w:lastRenderedPageBreak/>
        <w:t>Learning Model diterapkan keseluruh populasi dapat dianalisis menggunakan rumus taksiran rata-rata.</w:t>
      </w:r>
    </w:p>
    <w:p w:rsidR="008B739D" w:rsidRPr="00F572A5" w:rsidRDefault="008B739D" w:rsidP="00F572A5">
      <w:pPr>
        <w:pStyle w:val="ListParagraph"/>
        <w:spacing w:after="0" w:line="312" w:lineRule="auto"/>
        <w:ind w:left="0" w:firstLine="567"/>
        <w:contextualSpacing w:val="0"/>
        <w:jc w:val="both"/>
        <w:rPr>
          <w:rFonts w:ascii="Times New Roman" w:hAnsi="Times New Roman" w:cs="Times New Roman"/>
        </w:rPr>
      </w:pPr>
    </w:p>
    <w:p w:rsidR="0085591D" w:rsidRPr="00F572A5" w:rsidRDefault="0085591D" w:rsidP="00F572A5">
      <w:pPr>
        <w:pStyle w:val="ListParagraph"/>
        <w:spacing w:after="0" w:line="312" w:lineRule="auto"/>
        <w:ind w:left="0"/>
        <w:contextualSpacing w:val="0"/>
        <w:jc w:val="both"/>
        <w:rPr>
          <w:rFonts w:ascii="Times New Roman" w:hAnsi="Times New Roman" w:cs="Times New Roman"/>
          <w:b/>
        </w:rPr>
      </w:pPr>
      <w:r w:rsidRPr="00F572A5">
        <w:rPr>
          <w:rFonts w:ascii="Times New Roman" w:hAnsi="Times New Roman" w:cs="Times New Roman"/>
          <w:b/>
        </w:rPr>
        <w:t>HASIL DAN PEMBAHASAN</w:t>
      </w:r>
    </w:p>
    <w:p w:rsidR="00F572A5" w:rsidRPr="00F572A5" w:rsidRDefault="00F572A5" w:rsidP="00F572A5">
      <w:pPr>
        <w:spacing w:line="312" w:lineRule="auto"/>
        <w:ind w:firstLine="567"/>
        <w:jc w:val="both"/>
        <w:rPr>
          <w:rFonts w:ascii="Times New Roman" w:hAnsi="Times New Roman" w:cs="Times New Roman"/>
          <w:color w:val="000000" w:themeColor="text1"/>
          <w:lang w:val="id-ID"/>
        </w:rPr>
      </w:pPr>
      <w:r w:rsidRPr="00F572A5">
        <w:rPr>
          <w:rFonts w:ascii="Times New Roman" w:hAnsi="Times New Roman" w:cs="Times New Roman"/>
          <w:color w:val="000000" w:themeColor="text1"/>
        </w:rPr>
        <w:t>Hasil analisis statistik deskriptif digunakan untuk mendeskripsikan skor hasil belajar fisika yang diperoleh peserta didik</w:t>
      </w:r>
      <w:r w:rsidRPr="00F572A5">
        <w:rPr>
          <w:rFonts w:ascii="Times New Roman" w:hAnsi="Times New Roman" w:cs="Times New Roman"/>
          <w:color w:val="000000" w:themeColor="text1"/>
          <w:lang w:val="id-ID"/>
        </w:rPr>
        <w:t xml:space="preserve">.  </w:t>
      </w:r>
      <w:r w:rsidRPr="00F572A5">
        <w:rPr>
          <w:rFonts w:ascii="Times New Roman" w:hAnsi="Times New Roman" w:cs="Times New Roman"/>
          <w:color w:val="000000" w:themeColor="text1"/>
        </w:rPr>
        <w:t xml:space="preserve">Gambaran skor hasil belajar fisika peserta didik kelas X MIPA SMA Islam Athira Bukit Baruga antara kelas eksperimen yang diajar menggunakan TSOI </w:t>
      </w:r>
      <w:r w:rsidRPr="00F572A5">
        <w:rPr>
          <w:rFonts w:ascii="Times New Roman" w:hAnsi="Times New Roman" w:cs="Times New Roman"/>
          <w:i/>
          <w:color w:val="000000" w:themeColor="text1"/>
        </w:rPr>
        <w:t>Hybrid Learning Model</w:t>
      </w:r>
      <w:r w:rsidRPr="00F572A5">
        <w:rPr>
          <w:rFonts w:ascii="Times New Roman" w:hAnsi="Times New Roman" w:cs="Times New Roman"/>
          <w:color w:val="000000" w:themeColor="text1"/>
        </w:rPr>
        <w:t xml:space="preserve"> dan kelas kontrol yang tidak diajar menggunakan TSOI </w:t>
      </w:r>
      <w:r w:rsidRPr="00F572A5">
        <w:rPr>
          <w:rFonts w:ascii="Times New Roman" w:hAnsi="Times New Roman" w:cs="Times New Roman"/>
          <w:i/>
          <w:color w:val="000000" w:themeColor="text1"/>
        </w:rPr>
        <w:t>Hybrid Learning Model</w:t>
      </w:r>
      <w:r w:rsidRPr="00F572A5">
        <w:rPr>
          <w:rFonts w:ascii="Times New Roman" w:hAnsi="Times New Roman" w:cs="Times New Roman"/>
          <w:color w:val="000000" w:themeColor="text1"/>
        </w:rPr>
        <w:t xml:space="preserve"> adalah sebagai berikut:</w:t>
      </w:r>
    </w:p>
    <w:p w:rsidR="00F572A5" w:rsidRPr="00F572A5" w:rsidRDefault="00F572A5" w:rsidP="00F572A5">
      <w:pPr>
        <w:pStyle w:val="Caption"/>
        <w:spacing w:after="0" w:line="312" w:lineRule="auto"/>
        <w:jc w:val="center"/>
        <w:rPr>
          <w:rFonts w:ascii="Times New Roman" w:hAnsi="Times New Roman" w:cs="Times New Roman"/>
          <w:color w:val="000000" w:themeColor="text1"/>
          <w:sz w:val="22"/>
          <w:szCs w:val="22"/>
        </w:rPr>
        <w:sectPr w:rsidR="00F572A5" w:rsidRPr="00F572A5" w:rsidSect="00225EC3">
          <w:type w:val="continuous"/>
          <w:pgSz w:w="11906" w:h="16838"/>
          <w:pgMar w:top="1440" w:right="1440" w:bottom="1440" w:left="1440" w:header="708" w:footer="708" w:gutter="0"/>
          <w:cols w:num="2" w:space="566"/>
          <w:docGrid w:linePitch="360"/>
        </w:sectPr>
      </w:pPr>
    </w:p>
    <w:p w:rsidR="00F572A5" w:rsidRPr="00F572A5" w:rsidRDefault="00F572A5" w:rsidP="00F572A5">
      <w:pPr>
        <w:pStyle w:val="Caption"/>
        <w:spacing w:after="0" w:line="312" w:lineRule="auto"/>
        <w:ind w:left="851" w:hanging="851"/>
        <w:jc w:val="both"/>
        <w:rPr>
          <w:rFonts w:ascii="Times New Roman" w:hAnsi="Times New Roman" w:cs="Times New Roman"/>
          <w:b w:val="0"/>
          <w:color w:val="000000" w:themeColor="text1"/>
          <w:sz w:val="22"/>
          <w:szCs w:val="22"/>
        </w:rPr>
      </w:pPr>
      <w:r w:rsidRPr="00F572A5">
        <w:rPr>
          <w:rFonts w:ascii="Times New Roman" w:hAnsi="Times New Roman" w:cs="Times New Roman"/>
          <w:color w:val="000000" w:themeColor="text1"/>
          <w:sz w:val="22"/>
          <w:szCs w:val="22"/>
        </w:rPr>
        <w:t xml:space="preserve">Tabel 1. </w:t>
      </w:r>
      <w:r w:rsidRPr="00F572A5">
        <w:rPr>
          <w:rFonts w:ascii="Times New Roman" w:hAnsi="Times New Roman" w:cs="Times New Roman"/>
          <w:b w:val="0"/>
          <w:color w:val="000000" w:themeColor="text1"/>
          <w:sz w:val="22"/>
          <w:szCs w:val="22"/>
        </w:rPr>
        <w:t>Skor Statistik Deskriptif Hasil Belajar Fisika Kelas X MIPA SMA Islam Athirah Bukit Baruga Kelompok Eksperimen dan Kelompok Kontrol</w:t>
      </w:r>
    </w:p>
    <w:tbl>
      <w:tblPr>
        <w:tblStyle w:val="TableGrid"/>
        <w:tblW w:w="5759"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82"/>
        <w:gridCol w:w="1701"/>
        <w:gridCol w:w="1676"/>
      </w:tblGrid>
      <w:tr w:rsidR="00F572A5" w:rsidRPr="00F572A5" w:rsidTr="00C13718">
        <w:trPr>
          <w:jc w:val="center"/>
        </w:trPr>
        <w:tc>
          <w:tcPr>
            <w:tcW w:w="2382" w:type="dxa"/>
            <w:vMerge w:val="restart"/>
            <w:tcBorders>
              <w:top w:val="single" w:sz="4" w:space="0" w:color="auto"/>
              <w:bottom w:val="nil"/>
            </w:tcBorders>
            <w:shd w:val="clear" w:color="auto" w:fill="auto"/>
            <w:vAlign w:val="center"/>
          </w:tcPr>
          <w:p w:rsidR="00F572A5" w:rsidRPr="00F572A5" w:rsidRDefault="00F572A5" w:rsidP="00F572A5">
            <w:pPr>
              <w:spacing w:line="312" w:lineRule="auto"/>
              <w:jc w:val="center"/>
              <w:rPr>
                <w:rFonts w:ascii="Times New Roman" w:hAnsi="Times New Roman" w:cs="Times New Roman"/>
                <w:b/>
                <w:color w:val="000000" w:themeColor="text1"/>
              </w:rPr>
            </w:pPr>
            <w:r w:rsidRPr="00F572A5">
              <w:rPr>
                <w:rFonts w:ascii="Times New Roman" w:hAnsi="Times New Roman" w:cs="Times New Roman"/>
                <w:b/>
                <w:color w:val="000000" w:themeColor="text1"/>
              </w:rPr>
              <w:t>Statistik</w:t>
            </w:r>
          </w:p>
        </w:tc>
        <w:tc>
          <w:tcPr>
            <w:tcW w:w="3377" w:type="dxa"/>
            <w:gridSpan w:val="2"/>
            <w:tcBorders>
              <w:top w:val="single" w:sz="4" w:space="0" w:color="auto"/>
              <w:bottom w:val="single" w:sz="4" w:space="0" w:color="auto"/>
            </w:tcBorders>
            <w:shd w:val="clear" w:color="auto" w:fill="auto"/>
            <w:vAlign w:val="center"/>
          </w:tcPr>
          <w:p w:rsidR="00F572A5" w:rsidRPr="00F572A5" w:rsidRDefault="00F572A5" w:rsidP="00F572A5">
            <w:pPr>
              <w:spacing w:line="312" w:lineRule="auto"/>
              <w:jc w:val="center"/>
              <w:rPr>
                <w:rFonts w:ascii="Times New Roman" w:hAnsi="Times New Roman" w:cs="Times New Roman"/>
                <w:b/>
                <w:color w:val="000000" w:themeColor="text1"/>
              </w:rPr>
            </w:pPr>
            <w:r w:rsidRPr="00F572A5">
              <w:rPr>
                <w:rFonts w:ascii="Times New Roman" w:hAnsi="Times New Roman" w:cs="Times New Roman"/>
                <w:b/>
                <w:color w:val="000000" w:themeColor="text1"/>
              </w:rPr>
              <w:t>Hasil Belajar</w:t>
            </w:r>
          </w:p>
        </w:tc>
      </w:tr>
      <w:tr w:rsidR="00F572A5" w:rsidRPr="00F572A5" w:rsidTr="00C13718">
        <w:trPr>
          <w:jc w:val="center"/>
        </w:trPr>
        <w:tc>
          <w:tcPr>
            <w:tcW w:w="2382" w:type="dxa"/>
            <w:vMerge/>
            <w:tcBorders>
              <w:top w:val="nil"/>
              <w:bottom w:val="single" w:sz="4" w:space="0" w:color="auto"/>
            </w:tcBorders>
            <w:shd w:val="clear" w:color="auto" w:fill="auto"/>
          </w:tcPr>
          <w:p w:rsidR="00F572A5" w:rsidRPr="00F572A5" w:rsidRDefault="00F572A5" w:rsidP="00F572A5">
            <w:pPr>
              <w:spacing w:line="312" w:lineRule="auto"/>
              <w:jc w:val="center"/>
              <w:rPr>
                <w:rFonts w:ascii="Times New Roman" w:hAnsi="Times New Roman" w:cs="Times New Roman"/>
                <w:color w:val="000000" w:themeColor="text1"/>
              </w:rPr>
            </w:pPr>
          </w:p>
        </w:tc>
        <w:tc>
          <w:tcPr>
            <w:tcW w:w="1701" w:type="dxa"/>
            <w:tcBorders>
              <w:top w:val="single" w:sz="4" w:space="0" w:color="auto"/>
              <w:bottom w:val="single" w:sz="4" w:space="0" w:color="auto"/>
            </w:tcBorders>
            <w:shd w:val="clear" w:color="auto" w:fill="auto"/>
            <w:vAlign w:val="center"/>
          </w:tcPr>
          <w:p w:rsidR="00F572A5" w:rsidRPr="00F572A5" w:rsidRDefault="00F572A5" w:rsidP="00F572A5">
            <w:pPr>
              <w:spacing w:line="312" w:lineRule="auto"/>
              <w:jc w:val="center"/>
              <w:rPr>
                <w:rFonts w:ascii="Times New Roman" w:hAnsi="Times New Roman" w:cs="Times New Roman"/>
                <w:b/>
                <w:color w:val="000000" w:themeColor="text1"/>
              </w:rPr>
            </w:pPr>
            <w:r w:rsidRPr="00F572A5">
              <w:rPr>
                <w:rFonts w:ascii="Times New Roman" w:hAnsi="Times New Roman" w:cs="Times New Roman"/>
                <w:b/>
                <w:color w:val="000000" w:themeColor="text1"/>
              </w:rPr>
              <w:t>Eksperimen</w:t>
            </w:r>
          </w:p>
        </w:tc>
        <w:tc>
          <w:tcPr>
            <w:tcW w:w="1676" w:type="dxa"/>
            <w:tcBorders>
              <w:top w:val="single" w:sz="4" w:space="0" w:color="auto"/>
              <w:bottom w:val="single" w:sz="4" w:space="0" w:color="auto"/>
            </w:tcBorders>
            <w:shd w:val="clear" w:color="auto" w:fill="auto"/>
            <w:vAlign w:val="center"/>
          </w:tcPr>
          <w:p w:rsidR="00F572A5" w:rsidRPr="00F572A5" w:rsidRDefault="00F572A5" w:rsidP="00F572A5">
            <w:pPr>
              <w:spacing w:line="312" w:lineRule="auto"/>
              <w:jc w:val="center"/>
              <w:rPr>
                <w:rFonts w:ascii="Times New Roman" w:hAnsi="Times New Roman" w:cs="Times New Roman"/>
                <w:b/>
                <w:color w:val="000000" w:themeColor="text1"/>
              </w:rPr>
            </w:pPr>
            <w:r w:rsidRPr="00F572A5">
              <w:rPr>
                <w:rFonts w:ascii="Times New Roman" w:hAnsi="Times New Roman" w:cs="Times New Roman"/>
                <w:b/>
                <w:color w:val="000000" w:themeColor="text1"/>
              </w:rPr>
              <w:t>Kontrol</w:t>
            </w:r>
          </w:p>
        </w:tc>
      </w:tr>
      <w:tr w:rsidR="00F572A5" w:rsidRPr="00F572A5" w:rsidTr="00C13718">
        <w:trPr>
          <w:jc w:val="center"/>
        </w:trPr>
        <w:tc>
          <w:tcPr>
            <w:tcW w:w="2382" w:type="dxa"/>
            <w:tcBorders>
              <w:top w:val="single" w:sz="4" w:space="0" w:color="auto"/>
            </w:tcBorders>
          </w:tcPr>
          <w:p w:rsidR="00F572A5" w:rsidRPr="00F572A5" w:rsidRDefault="00F572A5" w:rsidP="00F572A5">
            <w:pPr>
              <w:spacing w:line="312" w:lineRule="auto"/>
              <w:jc w:val="center"/>
              <w:rPr>
                <w:rFonts w:ascii="Times New Roman" w:hAnsi="Times New Roman" w:cs="Times New Roman"/>
                <w:color w:val="000000" w:themeColor="text1"/>
              </w:rPr>
            </w:pPr>
            <w:r w:rsidRPr="00F572A5">
              <w:rPr>
                <w:rFonts w:ascii="Times New Roman" w:hAnsi="Times New Roman" w:cs="Times New Roman"/>
                <w:color w:val="000000" w:themeColor="text1"/>
              </w:rPr>
              <w:t>Skor maksimum</w:t>
            </w:r>
          </w:p>
        </w:tc>
        <w:tc>
          <w:tcPr>
            <w:tcW w:w="1701" w:type="dxa"/>
            <w:tcBorders>
              <w:top w:val="single" w:sz="4" w:space="0" w:color="auto"/>
            </w:tcBorders>
          </w:tcPr>
          <w:p w:rsidR="00F572A5" w:rsidRPr="00F572A5" w:rsidRDefault="00F572A5" w:rsidP="00F572A5">
            <w:pPr>
              <w:spacing w:line="312" w:lineRule="auto"/>
              <w:jc w:val="center"/>
              <w:rPr>
                <w:rFonts w:ascii="Times New Roman" w:hAnsi="Times New Roman" w:cs="Times New Roman"/>
                <w:color w:val="000000" w:themeColor="text1"/>
              </w:rPr>
            </w:pPr>
            <w:r w:rsidRPr="00F572A5">
              <w:rPr>
                <w:rFonts w:ascii="Times New Roman" w:hAnsi="Times New Roman" w:cs="Times New Roman"/>
                <w:color w:val="000000" w:themeColor="text1"/>
              </w:rPr>
              <w:t>20</w:t>
            </w:r>
          </w:p>
        </w:tc>
        <w:tc>
          <w:tcPr>
            <w:tcW w:w="1676" w:type="dxa"/>
            <w:tcBorders>
              <w:top w:val="single" w:sz="4" w:space="0" w:color="auto"/>
            </w:tcBorders>
          </w:tcPr>
          <w:p w:rsidR="00F572A5" w:rsidRPr="00F572A5" w:rsidRDefault="00F572A5" w:rsidP="00F572A5">
            <w:pPr>
              <w:spacing w:line="312" w:lineRule="auto"/>
              <w:jc w:val="center"/>
              <w:rPr>
                <w:rFonts w:ascii="Times New Roman" w:hAnsi="Times New Roman" w:cs="Times New Roman"/>
                <w:color w:val="000000" w:themeColor="text1"/>
              </w:rPr>
            </w:pPr>
            <w:r w:rsidRPr="00F572A5">
              <w:rPr>
                <w:rFonts w:ascii="Times New Roman" w:hAnsi="Times New Roman" w:cs="Times New Roman"/>
                <w:color w:val="000000" w:themeColor="text1"/>
              </w:rPr>
              <w:t>20</w:t>
            </w:r>
          </w:p>
        </w:tc>
      </w:tr>
      <w:tr w:rsidR="00F572A5" w:rsidRPr="00F572A5" w:rsidTr="00C13718">
        <w:trPr>
          <w:jc w:val="center"/>
        </w:trPr>
        <w:tc>
          <w:tcPr>
            <w:tcW w:w="2382" w:type="dxa"/>
          </w:tcPr>
          <w:p w:rsidR="00F572A5" w:rsidRPr="00F572A5" w:rsidRDefault="00F572A5" w:rsidP="00F572A5">
            <w:pPr>
              <w:spacing w:line="312" w:lineRule="auto"/>
              <w:jc w:val="center"/>
              <w:rPr>
                <w:rFonts w:ascii="Times New Roman" w:hAnsi="Times New Roman" w:cs="Times New Roman"/>
                <w:color w:val="000000" w:themeColor="text1"/>
              </w:rPr>
            </w:pPr>
            <w:r w:rsidRPr="00F572A5">
              <w:rPr>
                <w:rFonts w:ascii="Times New Roman" w:hAnsi="Times New Roman" w:cs="Times New Roman"/>
                <w:color w:val="000000" w:themeColor="text1"/>
              </w:rPr>
              <w:t>Skor minimum</w:t>
            </w:r>
          </w:p>
        </w:tc>
        <w:tc>
          <w:tcPr>
            <w:tcW w:w="1701" w:type="dxa"/>
          </w:tcPr>
          <w:p w:rsidR="00F572A5" w:rsidRPr="00F572A5" w:rsidRDefault="00F572A5" w:rsidP="00F572A5">
            <w:pPr>
              <w:spacing w:line="312" w:lineRule="auto"/>
              <w:jc w:val="center"/>
              <w:rPr>
                <w:rFonts w:ascii="Times New Roman" w:hAnsi="Times New Roman" w:cs="Times New Roman"/>
                <w:color w:val="000000" w:themeColor="text1"/>
              </w:rPr>
            </w:pPr>
            <w:r w:rsidRPr="00F572A5">
              <w:rPr>
                <w:rFonts w:ascii="Times New Roman" w:hAnsi="Times New Roman" w:cs="Times New Roman"/>
                <w:color w:val="000000" w:themeColor="text1"/>
              </w:rPr>
              <w:t>0</w:t>
            </w:r>
          </w:p>
        </w:tc>
        <w:tc>
          <w:tcPr>
            <w:tcW w:w="1676" w:type="dxa"/>
          </w:tcPr>
          <w:p w:rsidR="00F572A5" w:rsidRPr="00F572A5" w:rsidRDefault="00F572A5" w:rsidP="00F572A5">
            <w:pPr>
              <w:spacing w:line="312" w:lineRule="auto"/>
              <w:jc w:val="center"/>
              <w:rPr>
                <w:rFonts w:ascii="Times New Roman" w:hAnsi="Times New Roman" w:cs="Times New Roman"/>
                <w:color w:val="000000" w:themeColor="text1"/>
              </w:rPr>
            </w:pPr>
            <w:r w:rsidRPr="00F572A5">
              <w:rPr>
                <w:rFonts w:ascii="Times New Roman" w:hAnsi="Times New Roman" w:cs="Times New Roman"/>
                <w:color w:val="000000" w:themeColor="text1"/>
              </w:rPr>
              <w:t>0</w:t>
            </w:r>
          </w:p>
        </w:tc>
      </w:tr>
      <w:tr w:rsidR="00F572A5" w:rsidRPr="00F572A5" w:rsidTr="00C13718">
        <w:trPr>
          <w:jc w:val="center"/>
        </w:trPr>
        <w:tc>
          <w:tcPr>
            <w:tcW w:w="2382" w:type="dxa"/>
          </w:tcPr>
          <w:p w:rsidR="00F572A5" w:rsidRPr="00F572A5" w:rsidRDefault="00F572A5" w:rsidP="00F572A5">
            <w:pPr>
              <w:spacing w:line="312" w:lineRule="auto"/>
              <w:jc w:val="center"/>
              <w:rPr>
                <w:rFonts w:ascii="Times New Roman" w:hAnsi="Times New Roman" w:cs="Times New Roman"/>
                <w:color w:val="000000" w:themeColor="text1"/>
              </w:rPr>
            </w:pPr>
            <w:r w:rsidRPr="00F572A5">
              <w:rPr>
                <w:rFonts w:ascii="Times New Roman" w:hAnsi="Times New Roman" w:cs="Times New Roman"/>
                <w:color w:val="000000" w:themeColor="text1"/>
              </w:rPr>
              <w:t>Jumlah butir soal</w:t>
            </w:r>
          </w:p>
        </w:tc>
        <w:tc>
          <w:tcPr>
            <w:tcW w:w="1701" w:type="dxa"/>
          </w:tcPr>
          <w:p w:rsidR="00F572A5" w:rsidRPr="00F572A5" w:rsidRDefault="00F572A5" w:rsidP="00F572A5">
            <w:pPr>
              <w:spacing w:line="312" w:lineRule="auto"/>
              <w:jc w:val="center"/>
              <w:rPr>
                <w:rFonts w:ascii="Times New Roman" w:hAnsi="Times New Roman" w:cs="Times New Roman"/>
                <w:color w:val="000000" w:themeColor="text1"/>
              </w:rPr>
            </w:pPr>
            <w:r w:rsidRPr="00F572A5">
              <w:rPr>
                <w:rFonts w:ascii="Times New Roman" w:hAnsi="Times New Roman" w:cs="Times New Roman"/>
                <w:color w:val="000000" w:themeColor="text1"/>
              </w:rPr>
              <w:t>20</w:t>
            </w:r>
          </w:p>
        </w:tc>
        <w:tc>
          <w:tcPr>
            <w:tcW w:w="1676" w:type="dxa"/>
          </w:tcPr>
          <w:p w:rsidR="00F572A5" w:rsidRPr="00F572A5" w:rsidRDefault="00F572A5" w:rsidP="00F572A5">
            <w:pPr>
              <w:spacing w:line="312" w:lineRule="auto"/>
              <w:jc w:val="center"/>
              <w:rPr>
                <w:rFonts w:ascii="Times New Roman" w:hAnsi="Times New Roman" w:cs="Times New Roman"/>
                <w:color w:val="000000" w:themeColor="text1"/>
              </w:rPr>
            </w:pPr>
            <w:r w:rsidRPr="00F572A5">
              <w:rPr>
                <w:rFonts w:ascii="Times New Roman" w:hAnsi="Times New Roman" w:cs="Times New Roman"/>
                <w:color w:val="000000" w:themeColor="text1"/>
              </w:rPr>
              <w:t>20</w:t>
            </w:r>
          </w:p>
        </w:tc>
      </w:tr>
      <w:tr w:rsidR="00F572A5" w:rsidRPr="00F572A5" w:rsidTr="00C13718">
        <w:trPr>
          <w:jc w:val="center"/>
        </w:trPr>
        <w:tc>
          <w:tcPr>
            <w:tcW w:w="2382" w:type="dxa"/>
          </w:tcPr>
          <w:p w:rsidR="00F572A5" w:rsidRPr="00F572A5" w:rsidRDefault="00F572A5" w:rsidP="00F572A5">
            <w:pPr>
              <w:spacing w:line="312" w:lineRule="auto"/>
              <w:jc w:val="center"/>
              <w:rPr>
                <w:rFonts w:ascii="Times New Roman" w:hAnsi="Times New Roman" w:cs="Times New Roman"/>
                <w:color w:val="000000" w:themeColor="text1"/>
              </w:rPr>
            </w:pPr>
            <w:r w:rsidRPr="00F572A5">
              <w:rPr>
                <w:rFonts w:ascii="Times New Roman" w:hAnsi="Times New Roman" w:cs="Times New Roman"/>
                <w:color w:val="000000" w:themeColor="text1"/>
              </w:rPr>
              <w:t>Ukuran Sampel</w:t>
            </w:r>
          </w:p>
        </w:tc>
        <w:tc>
          <w:tcPr>
            <w:tcW w:w="1701" w:type="dxa"/>
          </w:tcPr>
          <w:p w:rsidR="00F572A5" w:rsidRPr="00F572A5" w:rsidRDefault="00F572A5" w:rsidP="00F572A5">
            <w:pPr>
              <w:spacing w:line="312" w:lineRule="auto"/>
              <w:jc w:val="center"/>
              <w:rPr>
                <w:rFonts w:ascii="Times New Roman" w:hAnsi="Times New Roman" w:cs="Times New Roman"/>
                <w:color w:val="000000" w:themeColor="text1"/>
              </w:rPr>
            </w:pPr>
            <w:r w:rsidRPr="00F572A5">
              <w:rPr>
                <w:rFonts w:ascii="Times New Roman" w:hAnsi="Times New Roman" w:cs="Times New Roman"/>
                <w:color w:val="000000" w:themeColor="text1"/>
              </w:rPr>
              <w:t>30</w:t>
            </w:r>
          </w:p>
        </w:tc>
        <w:tc>
          <w:tcPr>
            <w:tcW w:w="1676" w:type="dxa"/>
          </w:tcPr>
          <w:p w:rsidR="00F572A5" w:rsidRPr="00F572A5" w:rsidRDefault="00F572A5" w:rsidP="00F572A5">
            <w:pPr>
              <w:spacing w:line="312" w:lineRule="auto"/>
              <w:jc w:val="center"/>
              <w:rPr>
                <w:rFonts w:ascii="Times New Roman" w:hAnsi="Times New Roman" w:cs="Times New Roman"/>
                <w:color w:val="000000" w:themeColor="text1"/>
              </w:rPr>
            </w:pPr>
            <w:r w:rsidRPr="00F572A5">
              <w:rPr>
                <w:rFonts w:ascii="Times New Roman" w:hAnsi="Times New Roman" w:cs="Times New Roman"/>
                <w:color w:val="000000" w:themeColor="text1"/>
              </w:rPr>
              <w:t>30</w:t>
            </w:r>
          </w:p>
        </w:tc>
      </w:tr>
      <w:tr w:rsidR="00F572A5" w:rsidRPr="00F572A5" w:rsidTr="00C13718">
        <w:trPr>
          <w:jc w:val="center"/>
        </w:trPr>
        <w:tc>
          <w:tcPr>
            <w:tcW w:w="2382" w:type="dxa"/>
          </w:tcPr>
          <w:p w:rsidR="00F572A5" w:rsidRPr="00F572A5" w:rsidRDefault="00F572A5" w:rsidP="00F572A5">
            <w:pPr>
              <w:spacing w:line="312" w:lineRule="auto"/>
              <w:jc w:val="center"/>
              <w:rPr>
                <w:rFonts w:ascii="Times New Roman" w:hAnsi="Times New Roman" w:cs="Times New Roman"/>
                <w:color w:val="000000" w:themeColor="text1"/>
              </w:rPr>
            </w:pPr>
            <w:r w:rsidRPr="00F572A5">
              <w:rPr>
                <w:rFonts w:ascii="Times New Roman" w:hAnsi="Times New Roman" w:cs="Times New Roman"/>
                <w:color w:val="000000" w:themeColor="text1"/>
              </w:rPr>
              <w:t>Skor tertinggi</w:t>
            </w:r>
          </w:p>
        </w:tc>
        <w:tc>
          <w:tcPr>
            <w:tcW w:w="1701" w:type="dxa"/>
          </w:tcPr>
          <w:p w:rsidR="00F572A5" w:rsidRPr="00F572A5" w:rsidRDefault="00F572A5" w:rsidP="00F572A5">
            <w:pPr>
              <w:spacing w:line="312" w:lineRule="auto"/>
              <w:jc w:val="center"/>
              <w:rPr>
                <w:rFonts w:ascii="Times New Roman" w:hAnsi="Times New Roman" w:cs="Times New Roman"/>
                <w:color w:val="000000" w:themeColor="text1"/>
              </w:rPr>
            </w:pPr>
            <w:r w:rsidRPr="00F572A5">
              <w:rPr>
                <w:rFonts w:ascii="Times New Roman" w:hAnsi="Times New Roman" w:cs="Times New Roman"/>
                <w:color w:val="000000" w:themeColor="text1"/>
              </w:rPr>
              <w:t>18</w:t>
            </w:r>
          </w:p>
        </w:tc>
        <w:tc>
          <w:tcPr>
            <w:tcW w:w="1676" w:type="dxa"/>
          </w:tcPr>
          <w:p w:rsidR="00F572A5" w:rsidRPr="00F572A5" w:rsidRDefault="00F572A5" w:rsidP="00F572A5">
            <w:pPr>
              <w:spacing w:line="312" w:lineRule="auto"/>
              <w:jc w:val="center"/>
              <w:rPr>
                <w:rFonts w:ascii="Times New Roman" w:hAnsi="Times New Roman" w:cs="Times New Roman"/>
                <w:color w:val="000000" w:themeColor="text1"/>
              </w:rPr>
            </w:pPr>
            <w:r w:rsidRPr="00F572A5">
              <w:rPr>
                <w:rFonts w:ascii="Times New Roman" w:hAnsi="Times New Roman" w:cs="Times New Roman"/>
                <w:color w:val="000000" w:themeColor="text1"/>
              </w:rPr>
              <w:t>17</w:t>
            </w:r>
          </w:p>
        </w:tc>
      </w:tr>
      <w:tr w:rsidR="00F572A5" w:rsidRPr="00F572A5" w:rsidTr="00C13718">
        <w:trPr>
          <w:jc w:val="center"/>
        </w:trPr>
        <w:tc>
          <w:tcPr>
            <w:tcW w:w="2382" w:type="dxa"/>
          </w:tcPr>
          <w:p w:rsidR="00F572A5" w:rsidRPr="00F572A5" w:rsidRDefault="00F572A5" w:rsidP="00F572A5">
            <w:pPr>
              <w:spacing w:line="312" w:lineRule="auto"/>
              <w:jc w:val="center"/>
              <w:rPr>
                <w:rFonts w:ascii="Times New Roman" w:hAnsi="Times New Roman" w:cs="Times New Roman"/>
                <w:color w:val="000000" w:themeColor="text1"/>
              </w:rPr>
            </w:pPr>
            <w:r w:rsidRPr="00F572A5">
              <w:rPr>
                <w:rFonts w:ascii="Times New Roman" w:hAnsi="Times New Roman" w:cs="Times New Roman"/>
                <w:color w:val="000000" w:themeColor="text1"/>
              </w:rPr>
              <w:t>Skor terendah</w:t>
            </w:r>
          </w:p>
        </w:tc>
        <w:tc>
          <w:tcPr>
            <w:tcW w:w="1701" w:type="dxa"/>
          </w:tcPr>
          <w:p w:rsidR="00F572A5" w:rsidRPr="00F572A5" w:rsidRDefault="00F572A5" w:rsidP="00F572A5">
            <w:pPr>
              <w:spacing w:line="312" w:lineRule="auto"/>
              <w:jc w:val="center"/>
              <w:rPr>
                <w:rFonts w:ascii="Times New Roman" w:hAnsi="Times New Roman" w:cs="Times New Roman"/>
                <w:color w:val="000000" w:themeColor="text1"/>
              </w:rPr>
            </w:pPr>
            <w:r w:rsidRPr="00F572A5">
              <w:rPr>
                <w:rFonts w:ascii="Times New Roman" w:hAnsi="Times New Roman" w:cs="Times New Roman"/>
                <w:color w:val="000000" w:themeColor="text1"/>
              </w:rPr>
              <w:t>7</w:t>
            </w:r>
          </w:p>
        </w:tc>
        <w:tc>
          <w:tcPr>
            <w:tcW w:w="1676" w:type="dxa"/>
          </w:tcPr>
          <w:p w:rsidR="00F572A5" w:rsidRPr="00F572A5" w:rsidRDefault="00F572A5" w:rsidP="00F572A5">
            <w:pPr>
              <w:spacing w:line="312" w:lineRule="auto"/>
              <w:jc w:val="center"/>
              <w:rPr>
                <w:rFonts w:ascii="Times New Roman" w:hAnsi="Times New Roman" w:cs="Times New Roman"/>
                <w:color w:val="000000" w:themeColor="text1"/>
              </w:rPr>
            </w:pPr>
            <w:r w:rsidRPr="00F572A5">
              <w:rPr>
                <w:rFonts w:ascii="Times New Roman" w:hAnsi="Times New Roman" w:cs="Times New Roman"/>
                <w:color w:val="000000" w:themeColor="text1"/>
              </w:rPr>
              <w:t>6</w:t>
            </w:r>
          </w:p>
        </w:tc>
      </w:tr>
      <w:tr w:rsidR="00F572A5" w:rsidRPr="00F572A5" w:rsidTr="00C13718">
        <w:trPr>
          <w:jc w:val="center"/>
        </w:trPr>
        <w:tc>
          <w:tcPr>
            <w:tcW w:w="2382" w:type="dxa"/>
          </w:tcPr>
          <w:p w:rsidR="00F572A5" w:rsidRPr="00F572A5" w:rsidRDefault="00F572A5" w:rsidP="00F572A5">
            <w:pPr>
              <w:spacing w:line="312" w:lineRule="auto"/>
              <w:jc w:val="center"/>
              <w:rPr>
                <w:rFonts w:ascii="Times New Roman" w:hAnsi="Times New Roman" w:cs="Times New Roman"/>
                <w:color w:val="000000" w:themeColor="text1"/>
              </w:rPr>
            </w:pPr>
            <w:r w:rsidRPr="00F572A5">
              <w:rPr>
                <w:rFonts w:ascii="Times New Roman" w:hAnsi="Times New Roman" w:cs="Times New Roman"/>
                <w:color w:val="000000" w:themeColor="text1"/>
              </w:rPr>
              <w:t>Skor rata-rata</w:t>
            </w:r>
          </w:p>
        </w:tc>
        <w:tc>
          <w:tcPr>
            <w:tcW w:w="1701" w:type="dxa"/>
          </w:tcPr>
          <w:p w:rsidR="00F572A5" w:rsidRPr="00F572A5" w:rsidRDefault="00F572A5" w:rsidP="00F572A5">
            <w:pPr>
              <w:spacing w:line="312" w:lineRule="auto"/>
              <w:jc w:val="center"/>
              <w:rPr>
                <w:rFonts w:ascii="Times New Roman" w:hAnsi="Times New Roman" w:cs="Times New Roman"/>
                <w:color w:val="000000" w:themeColor="text1"/>
              </w:rPr>
            </w:pPr>
            <w:r w:rsidRPr="00F572A5">
              <w:rPr>
                <w:rFonts w:ascii="Times New Roman" w:hAnsi="Times New Roman" w:cs="Times New Roman"/>
                <w:color w:val="000000" w:themeColor="text1"/>
              </w:rPr>
              <w:t>12,30</w:t>
            </w:r>
          </w:p>
        </w:tc>
        <w:tc>
          <w:tcPr>
            <w:tcW w:w="1676" w:type="dxa"/>
          </w:tcPr>
          <w:p w:rsidR="00F572A5" w:rsidRPr="00F572A5" w:rsidRDefault="00F572A5" w:rsidP="00F572A5">
            <w:pPr>
              <w:spacing w:line="312" w:lineRule="auto"/>
              <w:jc w:val="center"/>
              <w:rPr>
                <w:rFonts w:ascii="Times New Roman" w:hAnsi="Times New Roman" w:cs="Times New Roman"/>
                <w:color w:val="000000" w:themeColor="text1"/>
              </w:rPr>
            </w:pPr>
            <w:r w:rsidRPr="00F572A5">
              <w:rPr>
                <w:rFonts w:ascii="Times New Roman" w:hAnsi="Times New Roman" w:cs="Times New Roman"/>
                <w:color w:val="000000" w:themeColor="text1"/>
              </w:rPr>
              <w:t>11,13</w:t>
            </w:r>
          </w:p>
        </w:tc>
      </w:tr>
      <w:tr w:rsidR="00F572A5" w:rsidRPr="00F572A5" w:rsidTr="00C13718">
        <w:trPr>
          <w:jc w:val="center"/>
        </w:trPr>
        <w:tc>
          <w:tcPr>
            <w:tcW w:w="2382" w:type="dxa"/>
          </w:tcPr>
          <w:p w:rsidR="00F572A5" w:rsidRPr="00F572A5" w:rsidRDefault="00F572A5" w:rsidP="00F572A5">
            <w:pPr>
              <w:spacing w:line="312" w:lineRule="auto"/>
              <w:jc w:val="center"/>
              <w:rPr>
                <w:rFonts w:ascii="Times New Roman" w:hAnsi="Times New Roman" w:cs="Times New Roman"/>
                <w:color w:val="000000" w:themeColor="text1"/>
              </w:rPr>
            </w:pPr>
            <w:r w:rsidRPr="00F572A5">
              <w:rPr>
                <w:rFonts w:ascii="Times New Roman" w:hAnsi="Times New Roman" w:cs="Times New Roman"/>
                <w:color w:val="000000" w:themeColor="text1"/>
              </w:rPr>
              <w:t>Standar deviasi</w:t>
            </w:r>
          </w:p>
        </w:tc>
        <w:tc>
          <w:tcPr>
            <w:tcW w:w="1701" w:type="dxa"/>
          </w:tcPr>
          <w:p w:rsidR="00F572A5" w:rsidRPr="00F572A5" w:rsidRDefault="00F572A5" w:rsidP="00F572A5">
            <w:pPr>
              <w:spacing w:line="312" w:lineRule="auto"/>
              <w:jc w:val="center"/>
              <w:rPr>
                <w:rFonts w:ascii="Times New Roman" w:hAnsi="Times New Roman" w:cs="Times New Roman"/>
                <w:color w:val="000000" w:themeColor="text1"/>
              </w:rPr>
            </w:pPr>
            <w:r w:rsidRPr="00F572A5">
              <w:rPr>
                <w:rFonts w:ascii="Times New Roman" w:hAnsi="Times New Roman" w:cs="Times New Roman"/>
                <w:color w:val="000000" w:themeColor="text1"/>
              </w:rPr>
              <w:t>3,26</w:t>
            </w:r>
          </w:p>
        </w:tc>
        <w:tc>
          <w:tcPr>
            <w:tcW w:w="1676" w:type="dxa"/>
          </w:tcPr>
          <w:p w:rsidR="00F572A5" w:rsidRPr="00F572A5" w:rsidRDefault="00F572A5" w:rsidP="00F572A5">
            <w:pPr>
              <w:spacing w:line="312" w:lineRule="auto"/>
              <w:jc w:val="center"/>
              <w:rPr>
                <w:rFonts w:ascii="Times New Roman" w:hAnsi="Times New Roman" w:cs="Times New Roman"/>
                <w:color w:val="000000" w:themeColor="text1"/>
              </w:rPr>
            </w:pPr>
            <w:r w:rsidRPr="00F572A5">
              <w:rPr>
                <w:rFonts w:ascii="Times New Roman" w:hAnsi="Times New Roman" w:cs="Times New Roman"/>
                <w:color w:val="000000" w:themeColor="text1"/>
              </w:rPr>
              <w:t>3,45</w:t>
            </w:r>
          </w:p>
        </w:tc>
      </w:tr>
      <w:tr w:rsidR="00F572A5" w:rsidRPr="00F572A5" w:rsidTr="00C13718">
        <w:trPr>
          <w:jc w:val="center"/>
        </w:trPr>
        <w:tc>
          <w:tcPr>
            <w:tcW w:w="2382" w:type="dxa"/>
          </w:tcPr>
          <w:p w:rsidR="00F572A5" w:rsidRPr="00F572A5" w:rsidRDefault="00F572A5" w:rsidP="00F572A5">
            <w:pPr>
              <w:spacing w:line="312" w:lineRule="auto"/>
              <w:jc w:val="center"/>
              <w:rPr>
                <w:rFonts w:ascii="Times New Roman" w:hAnsi="Times New Roman" w:cs="Times New Roman"/>
                <w:color w:val="000000" w:themeColor="text1"/>
              </w:rPr>
            </w:pPr>
            <w:r w:rsidRPr="00F572A5">
              <w:rPr>
                <w:rFonts w:ascii="Times New Roman" w:hAnsi="Times New Roman" w:cs="Times New Roman"/>
                <w:color w:val="000000" w:themeColor="text1"/>
              </w:rPr>
              <w:t>Varians</w:t>
            </w:r>
          </w:p>
        </w:tc>
        <w:tc>
          <w:tcPr>
            <w:tcW w:w="1701" w:type="dxa"/>
          </w:tcPr>
          <w:p w:rsidR="00F572A5" w:rsidRPr="00F572A5" w:rsidRDefault="00F572A5" w:rsidP="00F572A5">
            <w:pPr>
              <w:spacing w:line="312" w:lineRule="auto"/>
              <w:jc w:val="center"/>
              <w:rPr>
                <w:rFonts w:ascii="Times New Roman" w:hAnsi="Times New Roman" w:cs="Times New Roman"/>
                <w:color w:val="000000" w:themeColor="text1"/>
              </w:rPr>
            </w:pPr>
            <w:r w:rsidRPr="00F572A5">
              <w:rPr>
                <w:rFonts w:ascii="Times New Roman" w:hAnsi="Times New Roman" w:cs="Times New Roman"/>
                <w:color w:val="000000" w:themeColor="text1"/>
              </w:rPr>
              <w:t>10,63</w:t>
            </w:r>
          </w:p>
        </w:tc>
        <w:tc>
          <w:tcPr>
            <w:tcW w:w="1676" w:type="dxa"/>
          </w:tcPr>
          <w:p w:rsidR="00F572A5" w:rsidRPr="00F572A5" w:rsidRDefault="00F572A5" w:rsidP="00F572A5">
            <w:pPr>
              <w:spacing w:line="312" w:lineRule="auto"/>
              <w:jc w:val="center"/>
              <w:rPr>
                <w:rFonts w:ascii="Times New Roman" w:hAnsi="Times New Roman" w:cs="Times New Roman"/>
                <w:color w:val="000000" w:themeColor="text1"/>
              </w:rPr>
            </w:pPr>
            <w:r w:rsidRPr="00F572A5">
              <w:rPr>
                <w:rFonts w:ascii="Times New Roman" w:hAnsi="Times New Roman" w:cs="Times New Roman"/>
                <w:color w:val="000000" w:themeColor="text1"/>
              </w:rPr>
              <w:t>11,91</w:t>
            </w:r>
          </w:p>
        </w:tc>
      </w:tr>
    </w:tbl>
    <w:p w:rsidR="00F572A5" w:rsidRPr="00F572A5" w:rsidRDefault="00F572A5" w:rsidP="00F572A5">
      <w:pPr>
        <w:spacing w:after="240" w:line="312" w:lineRule="auto"/>
        <w:jc w:val="both"/>
        <w:rPr>
          <w:rFonts w:ascii="Times New Roman" w:hAnsi="Times New Roman" w:cs="Times New Roman"/>
          <w:color w:val="000000" w:themeColor="text1"/>
        </w:rPr>
        <w:sectPr w:rsidR="00F572A5" w:rsidRPr="00F572A5" w:rsidSect="007A34CF">
          <w:type w:val="continuous"/>
          <w:pgSz w:w="11906" w:h="16838"/>
          <w:pgMar w:top="1440" w:right="1440" w:bottom="1440" w:left="1440" w:header="708" w:footer="708" w:gutter="0"/>
          <w:cols w:space="708"/>
          <w:docGrid w:linePitch="360"/>
        </w:sectPr>
      </w:pPr>
    </w:p>
    <w:p w:rsidR="00F572A5" w:rsidRPr="00F572A5" w:rsidRDefault="00F572A5" w:rsidP="00F572A5">
      <w:pPr>
        <w:spacing w:before="240" w:after="240" w:line="312" w:lineRule="auto"/>
        <w:jc w:val="both"/>
        <w:rPr>
          <w:rFonts w:ascii="Times New Roman" w:hAnsi="Times New Roman" w:cs="Times New Roman"/>
          <w:color w:val="000000" w:themeColor="text1"/>
          <w:lang w:val="id-ID"/>
        </w:rPr>
      </w:pPr>
      <w:r w:rsidRPr="00F572A5">
        <w:rPr>
          <w:rFonts w:ascii="Times New Roman" w:hAnsi="Times New Roman" w:cs="Times New Roman"/>
          <w:color w:val="000000" w:themeColor="text1"/>
        </w:rPr>
        <w:t xml:space="preserve">Berdasarkan tabel tersebut, terlihat bahwa skor rata-rata kelas eksperimen yang diajar menggunakan strategi </w:t>
      </w:r>
      <w:r w:rsidRPr="00F572A5">
        <w:rPr>
          <w:rFonts w:ascii="Times New Roman" w:hAnsi="Times New Roman" w:cs="Times New Roman"/>
          <w:i/>
          <w:color w:val="000000" w:themeColor="text1"/>
        </w:rPr>
        <w:t>Blended Learning</w:t>
      </w:r>
      <w:r w:rsidRPr="00F572A5">
        <w:rPr>
          <w:rFonts w:ascii="Times New Roman" w:hAnsi="Times New Roman" w:cs="Times New Roman"/>
          <w:color w:val="000000" w:themeColor="text1"/>
        </w:rPr>
        <w:t xml:space="preserve"> berbasis TSOI </w:t>
      </w:r>
      <w:r w:rsidRPr="00F572A5">
        <w:rPr>
          <w:rFonts w:ascii="Times New Roman" w:hAnsi="Times New Roman" w:cs="Times New Roman"/>
          <w:i/>
          <w:color w:val="000000" w:themeColor="text1"/>
        </w:rPr>
        <w:t xml:space="preserve">Hybrid Learning Model </w:t>
      </w:r>
      <w:r w:rsidRPr="00F572A5">
        <w:rPr>
          <w:rFonts w:ascii="Times New Roman" w:hAnsi="Times New Roman" w:cs="Times New Roman"/>
          <w:color w:val="000000" w:themeColor="text1"/>
        </w:rPr>
        <w:t xml:space="preserve">lebih besar yakni 12.30 dengan skor maksimal 18 dan skor minimal 7, sedangkan kelas yang diajarkan </w:t>
      </w:r>
      <w:r w:rsidRPr="00F572A5">
        <w:rPr>
          <w:rFonts w:ascii="Times New Roman" w:hAnsi="Times New Roman" w:cs="Times New Roman"/>
          <w:color w:val="000000" w:themeColor="text1"/>
        </w:rPr>
        <w:t xml:space="preserve">menggunakan strategi </w:t>
      </w:r>
      <w:r w:rsidRPr="00F572A5">
        <w:rPr>
          <w:rFonts w:ascii="Times New Roman" w:hAnsi="Times New Roman" w:cs="Times New Roman"/>
          <w:i/>
          <w:color w:val="000000" w:themeColor="text1"/>
        </w:rPr>
        <w:t>Blended Learning</w:t>
      </w:r>
      <w:r w:rsidRPr="00F572A5">
        <w:rPr>
          <w:rFonts w:ascii="Times New Roman" w:hAnsi="Times New Roman" w:cs="Times New Roman"/>
          <w:color w:val="000000" w:themeColor="text1"/>
        </w:rPr>
        <w:t xml:space="preserve"> tanpa metode TSOI </w:t>
      </w:r>
      <w:r w:rsidRPr="00F572A5">
        <w:rPr>
          <w:rFonts w:ascii="Times New Roman" w:hAnsi="Times New Roman" w:cs="Times New Roman"/>
          <w:i/>
          <w:color w:val="000000" w:themeColor="text1"/>
        </w:rPr>
        <w:t>Hybrid Learning Model</w:t>
      </w:r>
      <w:r w:rsidRPr="00F572A5">
        <w:rPr>
          <w:rFonts w:ascii="Times New Roman" w:hAnsi="Times New Roman" w:cs="Times New Roman"/>
          <w:color w:val="000000" w:themeColor="text1"/>
        </w:rPr>
        <w:t xml:space="preserve"> sebesar yakni 11.13 dengan skor tertinggi 17 dan skor terendah 6.</w:t>
      </w:r>
    </w:p>
    <w:p w:rsidR="00F572A5" w:rsidRDefault="00F572A5">
      <w:pPr>
        <w:rPr>
          <w:lang w:val="id-ID"/>
        </w:rPr>
      </w:pPr>
      <w:bookmarkStart w:id="1" w:name="_Toc520133027"/>
      <w:bookmarkStart w:id="2" w:name="_Toc520133073"/>
      <w:bookmarkStart w:id="3" w:name="_Toc521922490"/>
      <w:bookmarkStart w:id="4" w:name="_Toc521922516"/>
      <w:r>
        <w:rPr>
          <w:lang w:val="id-ID"/>
        </w:rPr>
        <w:br w:type="page"/>
      </w:r>
    </w:p>
    <w:p w:rsidR="00F572A5" w:rsidRPr="00F572A5" w:rsidRDefault="00F572A5" w:rsidP="00F572A5">
      <w:pPr>
        <w:rPr>
          <w:lang w:val="id-ID"/>
        </w:rPr>
        <w:sectPr w:rsidR="00F572A5" w:rsidRPr="00F572A5" w:rsidSect="00531A33">
          <w:type w:val="continuous"/>
          <w:pgSz w:w="11906" w:h="16838"/>
          <w:pgMar w:top="1440" w:right="1440" w:bottom="1440" w:left="1440" w:header="708" w:footer="708" w:gutter="0"/>
          <w:cols w:num="2" w:space="708"/>
          <w:docGrid w:linePitch="360"/>
        </w:sectPr>
      </w:pPr>
    </w:p>
    <w:p w:rsidR="00F572A5" w:rsidRPr="00F572A5" w:rsidRDefault="00F572A5" w:rsidP="00F572A5">
      <w:pPr>
        <w:pStyle w:val="Caption"/>
        <w:spacing w:after="0" w:line="312" w:lineRule="auto"/>
        <w:ind w:left="851" w:hanging="851"/>
        <w:jc w:val="both"/>
        <w:rPr>
          <w:rFonts w:ascii="Times New Roman" w:hAnsi="Times New Roman" w:cs="Times New Roman"/>
          <w:color w:val="000000" w:themeColor="text1"/>
          <w:sz w:val="22"/>
          <w:szCs w:val="22"/>
        </w:rPr>
      </w:pPr>
      <w:r w:rsidRPr="00F572A5">
        <w:rPr>
          <w:rFonts w:ascii="Times New Roman" w:hAnsi="Times New Roman" w:cs="Times New Roman"/>
          <w:color w:val="000000" w:themeColor="text1"/>
          <w:sz w:val="22"/>
          <w:szCs w:val="22"/>
        </w:rPr>
        <w:lastRenderedPageBreak/>
        <w:t xml:space="preserve">Tabel 2. </w:t>
      </w:r>
      <w:r w:rsidRPr="00F572A5">
        <w:rPr>
          <w:rFonts w:ascii="Times New Roman" w:hAnsi="Times New Roman" w:cs="Times New Roman"/>
          <w:b w:val="0"/>
          <w:color w:val="000000" w:themeColor="text1"/>
          <w:sz w:val="22"/>
          <w:szCs w:val="22"/>
        </w:rPr>
        <w:t>Distribusi Frekuensi Hasil Belajar Fisika Kelas X MIPA SMA Islam Athirah Bukit Baruga Kelompok Eksperimen dan Kelompok Kontrol</w:t>
      </w:r>
      <w:bookmarkEnd w:id="1"/>
      <w:bookmarkEnd w:id="2"/>
      <w:bookmarkEnd w:id="3"/>
      <w:bookmarkEnd w:id="4"/>
    </w:p>
    <w:tbl>
      <w:tblPr>
        <w:tblStyle w:val="TableGrid"/>
        <w:tblW w:w="856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
        <w:gridCol w:w="1984"/>
        <w:gridCol w:w="1363"/>
        <w:gridCol w:w="1389"/>
        <w:gridCol w:w="1418"/>
        <w:gridCol w:w="1309"/>
      </w:tblGrid>
      <w:tr w:rsidR="00F572A5" w:rsidRPr="00F572A5" w:rsidTr="00C13718">
        <w:trPr>
          <w:tblHeader/>
          <w:jc w:val="center"/>
        </w:trPr>
        <w:tc>
          <w:tcPr>
            <w:tcW w:w="1101" w:type="dxa"/>
            <w:vMerge w:val="restart"/>
            <w:tcBorders>
              <w:top w:val="single" w:sz="4" w:space="0" w:color="auto"/>
            </w:tcBorders>
            <w:vAlign w:val="center"/>
          </w:tcPr>
          <w:p w:rsidR="00F572A5" w:rsidRPr="00F572A5" w:rsidRDefault="00F572A5" w:rsidP="00F572A5">
            <w:pPr>
              <w:spacing w:line="312" w:lineRule="auto"/>
              <w:jc w:val="center"/>
              <w:rPr>
                <w:rFonts w:ascii="Times New Roman" w:hAnsi="Times New Roman" w:cs="Times New Roman"/>
                <w:b/>
                <w:color w:val="000000" w:themeColor="text1"/>
              </w:rPr>
            </w:pPr>
            <w:r w:rsidRPr="00F572A5">
              <w:rPr>
                <w:rFonts w:ascii="Times New Roman" w:hAnsi="Times New Roman" w:cs="Times New Roman"/>
                <w:b/>
                <w:color w:val="000000" w:themeColor="text1"/>
              </w:rPr>
              <w:t>Interval Kelas</w:t>
            </w:r>
          </w:p>
        </w:tc>
        <w:tc>
          <w:tcPr>
            <w:tcW w:w="1984" w:type="dxa"/>
            <w:vMerge w:val="restart"/>
            <w:tcBorders>
              <w:top w:val="single" w:sz="4" w:space="0" w:color="auto"/>
            </w:tcBorders>
            <w:vAlign w:val="center"/>
          </w:tcPr>
          <w:p w:rsidR="00F572A5" w:rsidRPr="00F572A5" w:rsidRDefault="00F572A5" w:rsidP="00F572A5">
            <w:pPr>
              <w:spacing w:line="312" w:lineRule="auto"/>
              <w:jc w:val="center"/>
              <w:rPr>
                <w:rFonts w:ascii="Times New Roman" w:hAnsi="Times New Roman" w:cs="Times New Roman"/>
                <w:b/>
                <w:color w:val="000000" w:themeColor="text1"/>
              </w:rPr>
            </w:pPr>
            <w:r w:rsidRPr="00F572A5">
              <w:rPr>
                <w:rFonts w:ascii="Times New Roman" w:hAnsi="Times New Roman" w:cs="Times New Roman"/>
                <w:b/>
                <w:color w:val="000000" w:themeColor="text1"/>
              </w:rPr>
              <w:t>Kategori</w:t>
            </w:r>
          </w:p>
        </w:tc>
        <w:tc>
          <w:tcPr>
            <w:tcW w:w="2752" w:type="dxa"/>
            <w:gridSpan w:val="2"/>
            <w:tcBorders>
              <w:top w:val="single" w:sz="4" w:space="0" w:color="auto"/>
              <w:bottom w:val="single" w:sz="4" w:space="0" w:color="auto"/>
            </w:tcBorders>
            <w:vAlign w:val="center"/>
          </w:tcPr>
          <w:p w:rsidR="00F572A5" w:rsidRPr="00F572A5" w:rsidRDefault="00F572A5" w:rsidP="00F572A5">
            <w:pPr>
              <w:spacing w:line="312" w:lineRule="auto"/>
              <w:jc w:val="center"/>
              <w:rPr>
                <w:rFonts w:ascii="Times New Roman" w:hAnsi="Times New Roman" w:cs="Times New Roman"/>
                <w:b/>
                <w:color w:val="000000" w:themeColor="text1"/>
              </w:rPr>
            </w:pPr>
            <w:r w:rsidRPr="00F572A5">
              <w:rPr>
                <w:rFonts w:ascii="Times New Roman" w:hAnsi="Times New Roman" w:cs="Times New Roman"/>
                <w:b/>
                <w:color w:val="000000" w:themeColor="text1"/>
              </w:rPr>
              <w:t>Kelas Eksperimen</w:t>
            </w:r>
          </w:p>
        </w:tc>
        <w:tc>
          <w:tcPr>
            <w:tcW w:w="2727" w:type="dxa"/>
            <w:gridSpan w:val="2"/>
            <w:tcBorders>
              <w:top w:val="single" w:sz="4" w:space="0" w:color="auto"/>
              <w:bottom w:val="single" w:sz="4" w:space="0" w:color="auto"/>
            </w:tcBorders>
            <w:vAlign w:val="center"/>
          </w:tcPr>
          <w:p w:rsidR="00F572A5" w:rsidRPr="00F572A5" w:rsidRDefault="00F572A5" w:rsidP="00F572A5">
            <w:pPr>
              <w:spacing w:line="312" w:lineRule="auto"/>
              <w:jc w:val="center"/>
              <w:rPr>
                <w:rFonts w:ascii="Times New Roman" w:hAnsi="Times New Roman" w:cs="Times New Roman"/>
                <w:b/>
                <w:color w:val="000000" w:themeColor="text1"/>
              </w:rPr>
            </w:pPr>
            <w:r w:rsidRPr="00F572A5">
              <w:rPr>
                <w:rFonts w:ascii="Times New Roman" w:hAnsi="Times New Roman" w:cs="Times New Roman"/>
                <w:b/>
                <w:color w:val="000000" w:themeColor="text1"/>
              </w:rPr>
              <w:t>Kelas Kontrol</w:t>
            </w:r>
          </w:p>
        </w:tc>
      </w:tr>
      <w:tr w:rsidR="00F572A5" w:rsidRPr="00F572A5" w:rsidTr="00C13718">
        <w:trPr>
          <w:tblHeader/>
          <w:jc w:val="center"/>
        </w:trPr>
        <w:tc>
          <w:tcPr>
            <w:tcW w:w="1101" w:type="dxa"/>
            <w:vMerge/>
            <w:tcBorders>
              <w:bottom w:val="single" w:sz="4" w:space="0" w:color="auto"/>
            </w:tcBorders>
            <w:vAlign w:val="center"/>
          </w:tcPr>
          <w:p w:rsidR="00F572A5" w:rsidRPr="00F572A5" w:rsidRDefault="00F572A5" w:rsidP="00F572A5">
            <w:pPr>
              <w:spacing w:line="312" w:lineRule="auto"/>
              <w:jc w:val="center"/>
              <w:rPr>
                <w:rFonts w:ascii="Times New Roman" w:hAnsi="Times New Roman" w:cs="Times New Roman"/>
                <w:b/>
                <w:color w:val="000000" w:themeColor="text1"/>
              </w:rPr>
            </w:pPr>
          </w:p>
        </w:tc>
        <w:tc>
          <w:tcPr>
            <w:tcW w:w="1984" w:type="dxa"/>
            <w:vMerge/>
            <w:tcBorders>
              <w:bottom w:val="single" w:sz="4" w:space="0" w:color="auto"/>
            </w:tcBorders>
            <w:vAlign w:val="center"/>
          </w:tcPr>
          <w:p w:rsidR="00F572A5" w:rsidRPr="00F572A5" w:rsidRDefault="00F572A5" w:rsidP="00F572A5">
            <w:pPr>
              <w:spacing w:line="312" w:lineRule="auto"/>
              <w:jc w:val="center"/>
              <w:rPr>
                <w:rFonts w:ascii="Times New Roman" w:hAnsi="Times New Roman" w:cs="Times New Roman"/>
                <w:b/>
                <w:color w:val="000000" w:themeColor="text1"/>
              </w:rPr>
            </w:pPr>
          </w:p>
        </w:tc>
        <w:tc>
          <w:tcPr>
            <w:tcW w:w="1363" w:type="dxa"/>
            <w:tcBorders>
              <w:top w:val="single" w:sz="4" w:space="0" w:color="auto"/>
              <w:bottom w:val="single" w:sz="4" w:space="0" w:color="auto"/>
            </w:tcBorders>
            <w:vAlign w:val="center"/>
          </w:tcPr>
          <w:p w:rsidR="00F572A5" w:rsidRPr="00F572A5" w:rsidRDefault="00F572A5" w:rsidP="00F572A5">
            <w:pPr>
              <w:spacing w:line="312" w:lineRule="auto"/>
              <w:jc w:val="center"/>
              <w:rPr>
                <w:rFonts w:ascii="Times New Roman" w:hAnsi="Times New Roman" w:cs="Times New Roman"/>
                <w:b/>
                <w:color w:val="000000" w:themeColor="text1"/>
              </w:rPr>
            </w:pPr>
            <w:r w:rsidRPr="00F572A5">
              <w:rPr>
                <w:rFonts w:ascii="Times New Roman" w:hAnsi="Times New Roman" w:cs="Times New Roman"/>
                <w:b/>
                <w:color w:val="000000" w:themeColor="text1"/>
              </w:rPr>
              <w:t>Frekuensi</w:t>
            </w:r>
          </w:p>
        </w:tc>
        <w:tc>
          <w:tcPr>
            <w:tcW w:w="1389" w:type="dxa"/>
            <w:tcBorders>
              <w:top w:val="single" w:sz="4" w:space="0" w:color="auto"/>
              <w:bottom w:val="single" w:sz="4" w:space="0" w:color="auto"/>
            </w:tcBorders>
            <w:vAlign w:val="center"/>
          </w:tcPr>
          <w:p w:rsidR="00F572A5" w:rsidRPr="00F572A5" w:rsidRDefault="00F572A5" w:rsidP="00F572A5">
            <w:pPr>
              <w:spacing w:line="312" w:lineRule="auto"/>
              <w:jc w:val="center"/>
              <w:rPr>
                <w:rFonts w:ascii="Times New Roman" w:hAnsi="Times New Roman" w:cs="Times New Roman"/>
                <w:b/>
                <w:color w:val="000000" w:themeColor="text1"/>
              </w:rPr>
            </w:pPr>
            <w:r w:rsidRPr="00F572A5">
              <w:rPr>
                <w:rFonts w:ascii="Times New Roman" w:hAnsi="Times New Roman" w:cs="Times New Roman"/>
                <w:b/>
                <w:color w:val="000000" w:themeColor="text1"/>
              </w:rPr>
              <w:t>Persentase (%)</w:t>
            </w:r>
          </w:p>
        </w:tc>
        <w:tc>
          <w:tcPr>
            <w:tcW w:w="1418" w:type="dxa"/>
            <w:tcBorders>
              <w:top w:val="single" w:sz="4" w:space="0" w:color="auto"/>
              <w:bottom w:val="single" w:sz="4" w:space="0" w:color="auto"/>
            </w:tcBorders>
            <w:vAlign w:val="center"/>
          </w:tcPr>
          <w:p w:rsidR="00F572A5" w:rsidRPr="00F572A5" w:rsidRDefault="00F572A5" w:rsidP="00F572A5">
            <w:pPr>
              <w:spacing w:line="312" w:lineRule="auto"/>
              <w:jc w:val="center"/>
              <w:rPr>
                <w:rFonts w:ascii="Times New Roman" w:hAnsi="Times New Roman" w:cs="Times New Roman"/>
                <w:b/>
                <w:color w:val="000000" w:themeColor="text1"/>
              </w:rPr>
            </w:pPr>
            <w:r w:rsidRPr="00F572A5">
              <w:rPr>
                <w:rFonts w:ascii="Times New Roman" w:hAnsi="Times New Roman" w:cs="Times New Roman"/>
                <w:b/>
                <w:color w:val="000000" w:themeColor="text1"/>
              </w:rPr>
              <w:t>Frekuensi</w:t>
            </w:r>
          </w:p>
        </w:tc>
        <w:tc>
          <w:tcPr>
            <w:tcW w:w="1309" w:type="dxa"/>
            <w:tcBorders>
              <w:top w:val="single" w:sz="4" w:space="0" w:color="auto"/>
              <w:bottom w:val="single" w:sz="4" w:space="0" w:color="auto"/>
            </w:tcBorders>
            <w:vAlign w:val="center"/>
          </w:tcPr>
          <w:p w:rsidR="00F572A5" w:rsidRPr="00F572A5" w:rsidRDefault="00F572A5" w:rsidP="00F572A5">
            <w:pPr>
              <w:spacing w:line="312" w:lineRule="auto"/>
              <w:jc w:val="center"/>
              <w:rPr>
                <w:rFonts w:ascii="Times New Roman" w:hAnsi="Times New Roman" w:cs="Times New Roman"/>
                <w:b/>
                <w:color w:val="000000" w:themeColor="text1"/>
              </w:rPr>
            </w:pPr>
            <w:r w:rsidRPr="00F572A5">
              <w:rPr>
                <w:rFonts w:ascii="Times New Roman" w:hAnsi="Times New Roman" w:cs="Times New Roman"/>
                <w:b/>
                <w:color w:val="000000" w:themeColor="text1"/>
              </w:rPr>
              <w:t>Persentase (%)</w:t>
            </w:r>
          </w:p>
        </w:tc>
      </w:tr>
      <w:tr w:rsidR="00F572A5" w:rsidRPr="00F572A5" w:rsidTr="00C13718">
        <w:trPr>
          <w:jc w:val="center"/>
        </w:trPr>
        <w:tc>
          <w:tcPr>
            <w:tcW w:w="1101" w:type="dxa"/>
            <w:tcBorders>
              <w:top w:val="single" w:sz="4" w:space="0" w:color="auto"/>
            </w:tcBorders>
          </w:tcPr>
          <w:p w:rsidR="00F572A5" w:rsidRPr="00F572A5" w:rsidRDefault="00F572A5" w:rsidP="00F572A5">
            <w:pPr>
              <w:spacing w:line="312" w:lineRule="auto"/>
              <w:jc w:val="center"/>
              <w:rPr>
                <w:rFonts w:ascii="Times New Roman" w:hAnsi="Times New Roman" w:cs="Times New Roman"/>
                <w:color w:val="000000" w:themeColor="text1"/>
              </w:rPr>
            </w:pPr>
            <w:r w:rsidRPr="00F572A5">
              <w:rPr>
                <w:rFonts w:ascii="Times New Roman" w:hAnsi="Times New Roman" w:cs="Times New Roman"/>
                <w:color w:val="000000" w:themeColor="text1"/>
              </w:rPr>
              <w:t>0 – 4</w:t>
            </w:r>
          </w:p>
        </w:tc>
        <w:tc>
          <w:tcPr>
            <w:tcW w:w="1984" w:type="dxa"/>
            <w:tcBorders>
              <w:top w:val="single" w:sz="4" w:space="0" w:color="auto"/>
            </w:tcBorders>
          </w:tcPr>
          <w:p w:rsidR="00F572A5" w:rsidRPr="00F572A5" w:rsidRDefault="00F572A5" w:rsidP="00F572A5">
            <w:pPr>
              <w:spacing w:line="312" w:lineRule="auto"/>
              <w:jc w:val="center"/>
              <w:rPr>
                <w:rFonts w:ascii="Times New Roman" w:hAnsi="Times New Roman" w:cs="Times New Roman"/>
                <w:color w:val="000000" w:themeColor="text1"/>
              </w:rPr>
            </w:pPr>
            <w:r w:rsidRPr="00F572A5">
              <w:rPr>
                <w:rFonts w:ascii="Times New Roman" w:hAnsi="Times New Roman" w:cs="Times New Roman"/>
                <w:color w:val="000000" w:themeColor="text1"/>
              </w:rPr>
              <w:t>Sangat Rendah</w:t>
            </w:r>
          </w:p>
        </w:tc>
        <w:tc>
          <w:tcPr>
            <w:tcW w:w="1363" w:type="dxa"/>
            <w:tcBorders>
              <w:top w:val="single" w:sz="4" w:space="0" w:color="auto"/>
            </w:tcBorders>
          </w:tcPr>
          <w:p w:rsidR="00F572A5" w:rsidRPr="00F572A5" w:rsidRDefault="00F572A5" w:rsidP="00F572A5">
            <w:pPr>
              <w:spacing w:line="312" w:lineRule="auto"/>
              <w:jc w:val="center"/>
              <w:rPr>
                <w:rFonts w:ascii="Times New Roman" w:hAnsi="Times New Roman" w:cs="Times New Roman"/>
                <w:color w:val="000000" w:themeColor="text1"/>
              </w:rPr>
            </w:pPr>
            <w:r w:rsidRPr="00F572A5">
              <w:rPr>
                <w:rFonts w:ascii="Times New Roman" w:hAnsi="Times New Roman" w:cs="Times New Roman"/>
                <w:color w:val="000000" w:themeColor="text1"/>
              </w:rPr>
              <w:t>0</w:t>
            </w:r>
          </w:p>
        </w:tc>
        <w:tc>
          <w:tcPr>
            <w:tcW w:w="1389" w:type="dxa"/>
            <w:tcBorders>
              <w:top w:val="single" w:sz="4" w:space="0" w:color="auto"/>
            </w:tcBorders>
          </w:tcPr>
          <w:p w:rsidR="00F572A5" w:rsidRPr="00F572A5" w:rsidRDefault="00F572A5" w:rsidP="00F572A5">
            <w:pPr>
              <w:spacing w:line="312" w:lineRule="auto"/>
              <w:jc w:val="center"/>
              <w:rPr>
                <w:rFonts w:ascii="Times New Roman" w:hAnsi="Times New Roman" w:cs="Times New Roman"/>
                <w:color w:val="000000" w:themeColor="text1"/>
              </w:rPr>
            </w:pPr>
            <w:r w:rsidRPr="00F572A5">
              <w:rPr>
                <w:rFonts w:ascii="Times New Roman" w:hAnsi="Times New Roman" w:cs="Times New Roman"/>
                <w:color w:val="000000" w:themeColor="text1"/>
              </w:rPr>
              <w:t>0</w:t>
            </w:r>
          </w:p>
        </w:tc>
        <w:tc>
          <w:tcPr>
            <w:tcW w:w="1418" w:type="dxa"/>
            <w:tcBorders>
              <w:top w:val="single" w:sz="4" w:space="0" w:color="auto"/>
            </w:tcBorders>
          </w:tcPr>
          <w:p w:rsidR="00F572A5" w:rsidRPr="00F572A5" w:rsidRDefault="00F572A5" w:rsidP="00F572A5">
            <w:pPr>
              <w:spacing w:line="312" w:lineRule="auto"/>
              <w:jc w:val="center"/>
              <w:rPr>
                <w:rFonts w:ascii="Times New Roman" w:hAnsi="Times New Roman" w:cs="Times New Roman"/>
                <w:color w:val="000000" w:themeColor="text1"/>
              </w:rPr>
            </w:pPr>
            <w:r w:rsidRPr="00F572A5">
              <w:rPr>
                <w:rFonts w:ascii="Times New Roman" w:hAnsi="Times New Roman" w:cs="Times New Roman"/>
                <w:color w:val="000000" w:themeColor="text1"/>
              </w:rPr>
              <w:t>0</w:t>
            </w:r>
          </w:p>
        </w:tc>
        <w:tc>
          <w:tcPr>
            <w:tcW w:w="1309" w:type="dxa"/>
            <w:tcBorders>
              <w:top w:val="single" w:sz="4" w:space="0" w:color="auto"/>
            </w:tcBorders>
          </w:tcPr>
          <w:p w:rsidR="00F572A5" w:rsidRPr="00F572A5" w:rsidRDefault="00F572A5" w:rsidP="00F572A5">
            <w:pPr>
              <w:spacing w:line="312" w:lineRule="auto"/>
              <w:jc w:val="center"/>
              <w:rPr>
                <w:rFonts w:ascii="Times New Roman" w:hAnsi="Times New Roman" w:cs="Times New Roman"/>
                <w:color w:val="000000" w:themeColor="text1"/>
              </w:rPr>
            </w:pPr>
            <w:r w:rsidRPr="00F572A5">
              <w:rPr>
                <w:rFonts w:ascii="Times New Roman" w:hAnsi="Times New Roman" w:cs="Times New Roman"/>
                <w:color w:val="000000" w:themeColor="text1"/>
              </w:rPr>
              <w:t>0</w:t>
            </w:r>
          </w:p>
        </w:tc>
      </w:tr>
      <w:tr w:rsidR="00F572A5" w:rsidRPr="00F572A5" w:rsidTr="00C13718">
        <w:trPr>
          <w:jc w:val="center"/>
        </w:trPr>
        <w:tc>
          <w:tcPr>
            <w:tcW w:w="1101" w:type="dxa"/>
          </w:tcPr>
          <w:p w:rsidR="00F572A5" w:rsidRPr="00F572A5" w:rsidRDefault="00F572A5" w:rsidP="00F572A5">
            <w:pPr>
              <w:spacing w:line="312" w:lineRule="auto"/>
              <w:jc w:val="center"/>
              <w:rPr>
                <w:rFonts w:ascii="Times New Roman" w:hAnsi="Times New Roman" w:cs="Times New Roman"/>
                <w:color w:val="000000" w:themeColor="text1"/>
              </w:rPr>
            </w:pPr>
            <w:r w:rsidRPr="00F572A5">
              <w:rPr>
                <w:rFonts w:ascii="Times New Roman" w:hAnsi="Times New Roman" w:cs="Times New Roman"/>
                <w:color w:val="000000" w:themeColor="text1"/>
              </w:rPr>
              <w:t>5 – 8</w:t>
            </w:r>
          </w:p>
        </w:tc>
        <w:tc>
          <w:tcPr>
            <w:tcW w:w="1984" w:type="dxa"/>
          </w:tcPr>
          <w:p w:rsidR="00F572A5" w:rsidRPr="00F572A5" w:rsidRDefault="00F572A5" w:rsidP="00F572A5">
            <w:pPr>
              <w:spacing w:line="312" w:lineRule="auto"/>
              <w:jc w:val="center"/>
              <w:rPr>
                <w:rFonts w:ascii="Times New Roman" w:hAnsi="Times New Roman" w:cs="Times New Roman"/>
                <w:color w:val="000000" w:themeColor="text1"/>
              </w:rPr>
            </w:pPr>
            <w:r w:rsidRPr="00F572A5">
              <w:rPr>
                <w:rFonts w:ascii="Times New Roman" w:hAnsi="Times New Roman" w:cs="Times New Roman"/>
                <w:color w:val="000000" w:themeColor="text1"/>
              </w:rPr>
              <w:t>Rendah</w:t>
            </w:r>
          </w:p>
        </w:tc>
        <w:tc>
          <w:tcPr>
            <w:tcW w:w="1363" w:type="dxa"/>
          </w:tcPr>
          <w:p w:rsidR="00F572A5" w:rsidRPr="00F572A5" w:rsidRDefault="00F572A5" w:rsidP="00F572A5">
            <w:pPr>
              <w:spacing w:line="312" w:lineRule="auto"/>
              <w:jc w:val="center"/>
              <w:rPr>
                <w:rFonts w:ascii="Times New Roman" w:hAnsi="Times New Roman" w:cs="Times New Roman"/>
                <w:color w:val="000000" w:themeColor="text1"/>
              </w:rPr>
            </w:pPr>
            <w:r w:rsidRPr="00F572A5">
              <w:rPr>
                <w:rFonts w:ascii="Times New Roman" w:hAnsi="Times New Roman" w:cs="Times New Roman"/>
                <w:color w:val="000000" w:themeColor="text1"/>
              </w:rPr>
              <w:t>5</w:t>
            </w:r>
          </w:p>
        </w:tc>
        <w:tc>
          <w:tcPr>
            <w:tcW w:w="1389" w:type="dxa"/>
          </w:tcPr>
          <w:p w:rsidR="00F572A5" w:rsidRPr="00F572A5" w:rsidRDefault="00F572A5" w:rsidP="00F572A5">
            <w:pPr>
              <w:spacing w:line="312" w:lineRule="auto"/>
              <w:jc w:val="center"/>
              <w:rPr>
                <w:rFonts w:ascii="Times New Roman" w:hAnsi="Times New Roman" w:cs="Times New Roman"/>
                <w:color w:val="000000" w:themeColor="text1"/>
              </w:rPr>
            </w:pPr>
            <w:r w:rsidRPr="00F572A5">
              <w:rPr>
                <w:rFonts w:ascii="Times New Roman" w:hAnsi="Times New Roman" w:cs="Times New Roman"/>
                <w:color w:val="000000" w:themeColor="text1"/>
              </w:rPr>
              <w:t>16,67</w:t>
            </w:r>
          </w:p>
        </w:tc>
        <w:tc>
          <w:tcPr>
            <w:tcW w:w="1418" w:type="dxa"/>
          </w:tcPr>
          <w:p w:rsidR="00F572A5" w:rsidRPr="00F572A5" w:rsidRDefault="00F572A5" w:rsidP="00F572A5">
            <w:pPr>
              <w:spacing w:line="312" w:lineRule="auto"/>
              <w:jc w:val="center"/>
              <w:rPr>
                <w:rFonts w:ascii="Times New Roman" w:hAnsi="Times New Roman" w:cs="Times New Roman"/>
                <w:color w:val="000000" w:themeColor="text1"/>
              </w:rPr>
            </w:pPr>
            <w:r w:rsidRPr="00F572A5">
              <w:rPr>
                <w:rFonts w:ascii="Times New Roman" w:hAnsi="Times New Roman" w:cs="Times New Roman"/>
                <w:color w:val="000000" w:themeColor="text1"/>
              </w:rPr>
              <w:t>9</w:t>
            </w:r>
          </w:p>
        </w:tc>
        <w:tc>
          <w:tcPr>
            <w:tcW w:w="1309" w:type="dxa"/>
          </w:tcPr>
          <w:p w:rsidR="00F572A5" w:rsidRPr="00F572A5" w:rsidRDefault="00F572A5" w:rsidP="00F572A5">
            <w:pPr>
              <w:spacing w:line="312" w:lineRule="auto"/>
              <w:jc w:val="center"/>
              <w:rPr>
                <w:rFonts w:ascii="Times New Roman" w:hAnsi="Times New Roman" w:cs="Times New Roman"/>
                <w:color w:val="000000" w:themeColor="text1"/>
              </w:rPr>
            </w:pPr>
            <w:r w:rsidRPr="00F572A5">
              <w:rPr>
                <w:rFonts w:ascii="Times New Roman" w:hAnsi="Times New Roman" w:cs="Times New Roman"/>
                <w:color w:val="000000" w:themeColor="text1"/>
              </w:rPr>
              <w:t>30</w:t>
            </w:r>
          </w:p>
        </w:tc>
      </w:tr>
      <w:tr w:rsidR="00F572A5" w:rsidRPr="00F572A5" w:rsidTr="00C13718">
        <w:trPr>
          <w:jc w:val="center"/>
        </w:trPr>
        <w:tc>
          <w:tcPr>
            <w:tcW w:w="1101" w:type="dxa"/>
          </w:tcPr>
          <w:p w:rsidR="00F572A5" w:rsidRPr="00F572A5" w:rsidRDefault="00F572A5" w:rsidP="00F572A5">
            <w:pPr>
              <w:spacing w:line="312" w:lineRule="auto"/>
              <w:jc w:val="center"/>
              <w:rPr>
                <w:rFonts w:ascii="Times New Roman" w:hAnsi="Times New Roman" w:cs="Times New Roman"/>
                <w:color w:val="000000" w:themeColor="text1"/>
              </w:rPr>
            </w:pPr>
            <w:r w:rsidRPr="00F572A5">
              <w:rPr>
                <w:rFonts w:ascii="Times New Roman" w:hAnsi="Times New Roman" w:cs="Times New Roman"/>
                <w:color w:val="000000" w:themeColor="text1"/>
              </w:rPr>
              <w:t>9 – 12</w:t>
            </w:r>
          </w:p>
        </w:tc>
        <w:tc>
          <w:tcPr>
            <w:tcW w:w="1984" w:type="dxa"/>
          </w:tcPr>
          <w:p w:rsidR="00F572A5" w:rsidRPr="00F572A5" w:rsidRDefault="00F572A5" w:rsidP="00F572A5">
            <w:pPr>
              <w:spacing w:line="312" w:lineRule="auto"/>
              <w:jc w:val="center"/>
              <w:rPr>
                <w:rFonts w:ascii="Times New Roman" w:hAnsi="Times New Roman" w:cs="Times New Roman"/>
                <w:color w:val="000000" w:themeColor="text1"/>
              </w:rPr>
            </w:pPr>
            <w:r w:rsidRPr="00F572A5">
              <w:rPr>
                <w:rFonts w:ascii="Times New Roman" w:hAnsi="Times New Roman" w:cs="Times New Roman"/>
                <w:color w:val="000000" w:themeColor="text1"/>
              </w:rPr>
              <w:t>Sedang</w:t>
            </w:r>
          </w:p>
        </w:tc>
        <w:tc>
          <w:tcPr>
            <w:tcW w:w="1363" w:type="dxa"/>
          </w:tcPr>
          <w:p w:rsidR="00F572A5" w:rsidRPr="00F572A5" w:rsidRDefault="00F572A5" w:rsidP="00F572A5">
            <w:pPr>
              <w:spacing w:line="312" w:lineRule="auto"/>
              <w:jc w:val="center"/>
              <w:rPr>
                <w:rFonts w:ascii="Times New Roman" w:hAnsi="Times New Roman" w:cs="Times New Roman"/>
                <w:color w:val="000000" w:themeColor="text1"/>
              </w:rPr>
            </w:pPr>
            <w:r w:rsidRPr="00F572A5">
              <w:rPr>
                <w:rFonts w:ascii="Times New Roman" w:hAnsi="Times New Roman" w:cs="Times New Roman"/>
                <w:color w:val="000000" w:themeColor="text1"/>
              </w:rPr>
              <w:t>12</w:t>
            </w:r>
          </w:p>
        </w:tc>
        <w:tc>
          <w:tcPr>
            <w:tcW w:w="1389" w:type="dxa"/>
          </w:tcPr>
          <w:p w:rsidR="00F572A5" w:rsidRPr="00F572A5" w:rsidRDefault="00F572A5" w:rsidP="00F572A5">
            <w:pPr>
              <w:spacing w:line="312" w:lineRule="auto"/>
              <w:jc w:val="center"/>
              <w:rPr>
                <w:rFonts w:ascii="Times New Roman" w:hAnsi="Times New Roman" w:cs="Times New Roman"/>
                <w:color w:val="000000" w:themeColor="text1"/>
              </w:rPr>
            </w:pPr>
            <w:r w:rsidRPr="00F572A5">
              <w:rPr>
                <w:rFonts w:ascii="Times New Roman" w:hAnsi="Times New Roman" w:cs="Times New Roman"/>
                <w:color w:val="000000" w:themeColor="text1"/>
              </w:rPr>
              <w:t>40</w:t>
            </w:r>
          </w:p>
        </w:tc>
        <w:tc>
          <w:tcPr>
            <w:tcW w:w="1418" w:type="dxa"/>
          </w:tcPr>
          <w:p w:rsidR="00F572A5" w:rsidRPr="00F572A5" w:rsidRDefault="00F572A5" w:rsidP="00F572A5">
            <w:pPr>
              <w:spacing w:line="312" w:lineRule="auto"/>
              <w:jc w:val="center"/>
              <w:rPr>
                <w:rFonts w:ascii="Times New Roman" w:hAnsi="Times New Roman" w:cs="Times New Roman"/>
                <w:color w:val="000000" w:themeColor="text1"/>
              </w:rPr>
            </w:pPr>
            <w:r w:rsidRPr="00F572A5">
              <w:rPr>
                <w:rFonts w:ascii="Times New Roman" w:hAnsi="Times New Roman" w:cs="Times New Roman"/>
                <w:color w:val="000000" w:themeColor="text1"/>
              </w:rPr>
              <w:t>9</w:t>
            </w:r>
          </w:p>
        </w:tc>
        <w:tc>
          <w:tcPr>
            <w:tcW w:w="1309" w:type="dxa"/>
          </w:tcPr>
          <w:p w:rsidR="00F572A5" w:rsidRPr="00F572A5" w:rsidRDefault="00F572A5" w:rsidP="00F572A5">
            <w:pPr>
              <w:spacing w:line="312" w:lineRule="auto"/>
              <w:jc w:val="center"/>
              <w:rPr>
                <w:rFonts w:ascii="Times New Roman" w:hAnsi="Times New Roman" w:cs="Times New Roman"/>
                <w:color w:val="000000" w:themeColor="text1"/>
              </w:rPr>
            </w:pPr>
            <w:r w:rsidRPr="00F572A5">
              <w:rPr>
                <w:rFonts w:ascii="Times New Roman" w:hAnsi="Times New Roman" w:cs="Times New Roman"/>
                <w:color w:val="000000" w:themeColor="text1"/>
              </w:rPr>
              <w:t>30</w:t>
            </w:r>
          </w:p>
        </w:tc>
      </w:tr>
      <w:tr w:rsidR="00F572A5" w:rsidRPr="00F572A5" w:rsidTr="00C13718">
        <w:trPr>
          <w:jc w:val="center"/>
        </w:trPr>
        <w:tc>
          <w:tcPr>
            <w:tcW w:w="1101" w:type="dxa"/>
          </w:tcPr>
          <w:p w:rsidR="00F572A5" w:rsidRPr="00F572A5" w:rsidRDefault="00F572A5" w:rsidP="00F572A5">
            <w:pPr>
              <w:spacing w:line="312" w:lineRule="auto"/>
              <w:jc w:val="center"/>
              <w:rPr>
                <w:rFonts w:ascii="Times New Roman" w:hAnsi="Times New Roman" w:cs="Times New Roman"/>
                <w:color w:val="000000" w:themeColor="text1"/>
              </w:rPr>
            </w:pPr>
            <w:r w:rsidRPr="00F572A5">
              <w:rPr>
                <w:rFonts w:ascii="Times New Roman" w:hAnsi="Times New Roman" w:cs="Times New Roman"/>
                <w:color w:val="000000" w:themeColor="text1"/>
              </w:rPr>
              <w:t>13 – 16</w:t>
            </w:r>
          </w:p>
        </w:tc>
        <w:tc>
          <w:tcPr>
            <w:tcW w:w="1984" w:type="dxa"/>
          </w:tcPr>
          <w:p w:rsidR="00F572A5" w:rsidRPr="00F572A5" w:rsidRDefault="00F572A5" w:rsidP="00F572A5">
            <w:pPr>
              <w:spacing w:line="312" w:lineRule="auto"/>
              <w:jc w:val="center"/>
              <w:rPr>
                <w:rFonts w:ascii="Times New Roman" w:hAnsi="Times New Roman" w:cs="Times New Roman"/>
                <w:color w:val="000000" w:themeColor="text1"/>
              </w:rPr>
            </w:pPr>
            <w:r w:rsidRPr="00F572A5">
              <w:rPr>
                <w:rFonts w:ascii="Times New Roman" w:hAnsi="Times New Roman" w:cs="Times New Roman"/>
                <w:color w:val="000000" w:themeColor="text1"/>
              </w:rPr>
              <w:t>Tinggi</w:t>
            </w:r>
          </w:p>
        </w:tc>
        <w:tc>
          <w:tcPr>
            <w:tcW w:w="1363" w:type="dxa"/>
          </w:tcPr>
          <w:p w:rsidR="00F572A5" w:rsidRPr="00F572A5" w:rsidRDefault="00F572A5" w:rsidP="00F572A5">
            <w:pPr>
              <w:spacing w:line="312" w:lineRule="auto"/>
              <w:jc w:val="center"/>
              <w:rPr>
                <w:rFonts w:ascii="Times New Roman" w:hAnsi="Times New Roman" w:cs="Times New Roman"/>
                <w:color w:val="000000" w:themeColor="text1"/>
              </w:rPr>
            </w:pPr>
            <w:r w:rsidRPr="00F572A5">
              <w:rPr>
                <w:rFonts w:ascii="Times New Roman" w:hAnsi="Times New Roman" w:cs="Times New Roman"/>
                <w:color w:val="000000" w:themeColor="text1"/>
              </w:rPr>
              <w:t>9</w:t>
            </w:r>
          </w:p>
        </w:tc>
        <w:tc>
          <w:tcPr>
            <w:tcW w:w="1389" w:type="dxa"/>
          </w:tcPr>
          <w:p w:rsidR="00F572A5" w:rsidRPr="00F572A5" w:rsidRDefault="00F572A5" w:rsidP="00F572A5">
            <w:pPr>
              <w:spacing w:line="312" w:lineRule="auto"/>
              <w:jc w:val="center"/>
              <w:rPr>
                <w:rFonts w:ascii="Times New Roman" w:hAnsi="Times New Roman" w:cs="Times New Roman"/>
                <w:color w:val="000000" w:themeColor="text1"/>
              </w:rPr>
            </w:pPr>
            <w:r w:rsidRPr="00F572A5">
              <w:rPr>
                <w:rFonts w:ascii="Times New Roman" w:hAnsi="Times New Roman" w:cs="Times New Roman"/>
                <w:color w:val="000000" w:themeColor="text1"/>
              </w:rPr>
              <w:t>30</w:t>
            </w:r>
          </w:p>
        </w:tc>
        <w:tc>
          <w:tcPr>
            <w:tcW w:w="1418" w:type="dxa"/>
          </w:tcPr>
          <w:p w:rsidR="00F572A5" w:rsidRPr="00F572A5" w:rsidRDefault="00F572A5" w:rsidP="00F572A5">
            <w:pPr>
              <w:spacing w:line="312" w:lineRule="auto"/>
              <w:jc w:val="center"/>
              <w:rPr>
                <w:rFonts w:ascii="Times New Roman" w:hAnsi="Times New Roman" w:cs="Times New Roman"/>
                <w:color w:val="000000" w:themeColor="text1"/>
              </w:rPr>
            </w:pPr>
            <w:r w:rsidRPr="00F572A5">
              <w:rPr>
                <w:rFonts w:ascii="Times New Roman" w:hAnsi="Times New Roman" w:cs="Times New Roman"/>
                <w:color w:val="000000" w:themeColor="text1"/>
              </w:rPr>
              <w:t>10</w:t>
            </w:r>
          </w:p>
        </w:tc>
        <w:tc>
          <w:tcPr>
            <w:tcW w:w="1309" w:type="dxa"/>
          </w:tcPr>
          <w:p w:rsidR="00F572A5" w:rsidRPr="00F572A5" w:rsidRDefault="00F572A5" w:rsidP="00F572A5">
            <w:pPr>
              <w:spacing w:line="312" w:lineRule="auto"/>
              <w:jc w:val="center"/>
              <w:rPr>
                <w:rFonts w:ascii="Times New Roman" w:hAnsi="Times New Roman" w:cs="Times New Roman"/>
                <w:color w:val="000000" w:themeColor="text1"/>
              </w:rPr>
            </w:pPr>
            <w:r w:rsidRPr="00F572A5">
              <w:rPr>
                <w:rFonts w:ascii="Times New Roman" w:hAnsi="Times New Roman" w:cs="Times New Roman"/>
                <w:color w:val="000000" w:themeColor="text1"/>
              </w:rPr>
              <w:t>33,3</w:t>
            </w:r>
          </w:p>
        </w:tc>
      </w:tr>
      <w:tr w:rsidR="00F572A5" w:rsidRPr="00F572A5" w:rsidTr="00C13718">
        <w:trPr>
          <w:jc w:val="center"/>
        </w:trPr>
        <w:tc>
          <w:tcPr>
            <w:tcW w:w="1101" w:type="dxa"/>
            <w:tcBorders>
              <w:bottom w:val="single" w:sz="4" w:space="0" w:color="auto"/>
            </w:tcBorders>
          </w:tcPr>
          <w:p w:rsidR="00F572A5" w:rsidRPr="00F572A5" w:rsidRDefault="00F572A5" w:rsidP="00F572A5">
            <w:pPr>
              <w:spacing w:line="312" w:lineRule="auto"/>
              <w:jc w:val="center"/>
              <w:rPr>
                <w:rFonts w:ascii="Times New Roman" w:hAnsi="Times New Roman" w:cs="Times New Roman"/>
                <w:color w:val="000000" w:themeColor="text1"/>
              </w:rPr>
            </w:pPr>
            <w:r w:rsidRPr="00F572A5">
              <w:rPr>
                <w:rFonts w:ascii="Times New Roman" w:hAnsi="Times New Roman" w:cs="Times New Roman"/>
                <w:color w:val="000000" w:themeColor="text1"/>
              </w:rPr>
              <w:t>17 – 20</w:t>
            </w:r>
          </w:p>
        </w:tc>
        <w:tc>
          <w:tcPr>
            <w:tcW w:w="1984" w:type="dxa"/>
            <w:tcBorders>
              <w:bottom w:val="single" w:sz="4" w:space="0" w:color="auto"/>
            </w:tcBorders>
          </w:tcPr>
          <w:p w:rsidR="00F572A5" w:rsidRPr="00F572A5" w:rsidRDefault="00F572A5" w:rsidP="00F572A5">
            <w:pPr>
              <w:spacing w:line="312" w:lineRule="auto"/>
              <w:jc w:val="center"/>
              <w:rPr>
                <w:rFonts w:ascii="Times New Roman" w:hAnsi="Times New Roman" w:cs="Times New Roman"/>
                <w:color w:val="000000" w:themeColor="text1"/>
              </w:rPr>
            </w:pPr>
            <w:r w:rsidRPr="00F572A5">
              <w:rPr>
                <w:rFonts w:ascii="Times New Roman" w:hAnsi="Times New Roman" w:cs="Times New Roman"/>
                <w:color w:val="000000" w:themeColor="text1"/>
              </w:rPr>
              <w:t>Sangat Tinggi</w:t>
            </w:r>
          </w:p>
        </w:tc>
        <w:tc>
          <w:tcPr>
            <w:tcW w:w="1363" w:type="dxa"/>
            <w:tcBorders>
              <w:bottom w:val="single" w:sz="4" w:space="0" w:color="auto"/>
            </w:tcBorders>
          </w:tcPr>
          <w:p w:rsidR="00F572A5" w:rsidRPr="00F572A5" w:rsidRDefault="00F572A5" w:rsidP="00F572A5">
            <w:pPr>
              <w:spacing w:line="312" w:lineRule="auto"/>
              <w:jc w:val="center"/>
              <w:rPr>
                <w:rFonts w:ascii="Times New Roman" w:hAnsi="Times New Roman" w:cs="Times New Roman"/>
                <w:color w:val="000000" w:themeColor="text1"/>
              </w:rPr>
            </w:pPr>
            <w:r w:rsidRPr="00F572A5">
              <w:rPr>
                <w:rFonts w:ascii="Times New Roman" w:hAnsi="Times New Roman" w:cs="Times New Roman"/>
                <w:color w:val="000000" w:themeColor="text1"/>
              </w:rPr>
              <w:t>4</w:t>
            </w:r>
          </w:p>
        </w:tc>
        <w:tc>
          <w:tcPr>
            <w:tcW w:w="1389" w:type="dxa"/>
            <w:tcBorders>
              <w:bottom w:val="single" w:sz="4" w:space="0" w:color="auto"/>
            </w:tcBorders>
          </w:tcPr>
          <w:p w:rsidR="00F572A5" w:rsidRPr="00F572A5" w:rsidRDefault="00F572A5" w:rsidP="00F572A5">
            <w:pPr>
              <w:spacing w:line="312" w:lineRule="auto"/>
              <w:jc w:val="center"/>
              <w:rPr>
                <w:rFonts w:ascii="Times New Roman" w:hAnsi="Times New Roman" w:cs="Times New Roman"/>
                <w:color w:val="000000" w:themeColor="text1"/>
              </w:rPr>
            </w:pPr>
            <w:r w:rsidRPr="00F572A5">
              <w:rPr>
                <w:rFonts w:ascii="Times New Roman" w:hAnsi="Times New Roman" w:cs="Times New Roman"/>
                <w:color w:val="000000" w:themeColor="text1"/>
              </w:rPr>
              <w:t>13,33</w:t>
            </w:r>
          </w:p>
        </w:tc>
        <w:tc>
          <w:tcPr>
            <w:tcW w:w="1418" w:type="dxa"/>
            <w:tcBorders>
              <w:bottom w:val="single" w:sz="4" w:space="0" w:color="auto"/>
            </w:tcBorders>
          </w:tcPr>
          <w:p w:rsidR="00F572A5" w:rsidRPr="00F572A5" w:rsidRDefault="00F572A5" w:rsidP="00F572A5">
            <w:pPr>
              <w:spacing w:line="312" w:lineRule="auto"/>
              <w:jc w:val="center"/>
              <w:rPr>
                <w:rFonts w:ascii="Times New Roman" w:hAnsi="Times New Roman" w:cs="Times New Roman"/>
                <w:color w:val="000000" w:themeColor="text1"/>
              </w:rPr>
            </w:pPr>
            <w:r w:rsidRPr="00F572A5">
              <w:rPr>
                <w:rFonts w:ascii="Times New Roman" w:hAnsi="Times New Roman" w:cs="Times New Roman"/>
                <w:color w:val="000000" w:themeColor="text1"/>
              </w:rPr>
              <w:t>2</w:t>
            </w:r>
          </w:p>
        </w:tc>
        <w:tc>
          <w:tcPr>
            <w:tcW w:w="1309" w:type="dxa"/>
            <w:tcBorders>
              <w:bottom w:val="single" w:sz="4" w:space="0" w:color="auto"/>
            </w:tcBorders>
          </w:tcPr>
          <w:p w:rsidR="00F572A5" w:rsidRPr="00F572A5" w:rsidRDefault="00F572A5" w:rsidP="00F572A5">
            <w:pPr>
              <w:spacing w:line="312" w:lineRule="auto"/>
              <w:jc w:val="center"/>
              <w:rPr>
                <w:rFonts w:ascii="Times New Roman" w:hAnsi="Times New Roman" w:cs="Times New Roman"/>
                <w:color w:val="000000" w:themeColor="text1"/>
              </w:rPr>
            </w:pPr>
            <w:r w:rsidRPr="00F572A5">
              <w:rPr>
                <w:rFonts w:ascii="Times New Roman" w:hAnsi="Times New Roman" w:cs="Times New Roman"/>
                <w:color w:val="000000" w:themeColor="text1"/>
              </w:rPr>
              <w:t>6,7</w:t>
            </w:r>
          </w:p>
        </w:tc>
      </w:tr>
      <w:tr w:rsidR="00F572A5" w:rsidRPr="00F572A5" w:rsidTr="00C13718">
        <w:trPr>
          <w:jc w:val="center"/>
        </w:trPr>
        <w:tc>
          <w:tcPr>
            <w:tcW w:w="3085" w:type="dxa"/>
            <w:gridSpan w:val="2"/>
            <w:tcBorders>
              <w:top w:val="single" w:sz="4" w:space="0" w:color="auto"/>
              <w:bottom w:val="single" w:sz="4" w:space="0" w:color="auto"/>
            </w:tcBorders>
          </w:tcPr>
          <w:p w:rsidR="00F572A5" w:rsidRPr="00F572A5" w:rsidRDefault="00F572A5" w:rsidP="00F572A5">
            <w:pPr>
              <w:spacing w:line="312" w:lineRule="auto"/>
              <w:jc w:val="center"/>
              <w:rPr>
                <w:rFonts w:ascii="Times New Roman" w:hAnsi="Times New Roman" w:cs="Times New Roman"/>
                <w:b/>
                <w:color w:val="000000" w:themeColor="text1"/>
              </w:rPr>
            </w:pPr>
            <w:r w:rsidRPr="00F572A5">
              <w:rPr>
                <w:rFonts w:ascii="Times New Roman" w:hAnsi="Times New Roman" w:cs="Times New Roman"/>
                <w:b/>
                <w:color w:val="000000" w:themeColor="text1"/>
              </w:rPr>
              <w:t>Jumlah</w:t>
            </w:r>
          </w:p>
        </w:tc>
        <w:tc>
          <w:tcPr>
            <w:tcW w:w="1363" w:type="dxa"/>
            <w:tcBorders>
              <w:top w:val="single" w:sz="4" w:space="0" w:color="auto"/>
              <w:bottom w:val="single" w:sz="4" w:space="0" w:color="auto"/>
            </w:tcBorders>
          </w:tcPr>
          <w:p w:rsidR="00F572A5" w:rsidRPr="00F572A5" w:rsidRDefault="00F572A5" w:rsidP="00F572A5">
            <w:pPr>
              <w:spacing w:line="312" w:lineRule="auto"/>
              <w:jc w:val="center"/>
              <w:rPr>
                <w:rFonts w:ascii="Times New Roman" w:hAnsi="Times New Roman" w:cs="Times New Roman"/>
                <w:color w:val="000000" w:themeColor="text1"/>
              </w:rPr>
            </w:pPr>
            <w:r w:rsidRPr="00F572A5">
              <w:rPr>
                <w:rFonts w:ascii="Times New Roman" w:hAnsi="Times New Roman" w:cs="Times New Roman"/>
                <w:color w:val="000000" w:themeColor="text1"/>
              </w:rPr>
              <w:t>30</w:t>
            </w:r>
          </w:p>
        </w:tc>
        <w:tc>
          <w:tcPr>
            <w:tcW w:w="1389" w:type="dxa"/>
            <w:tcBorders>
              <w:top w:val="single" w:sz="4" w:space="0" w:color="auto"/>
              <w:bottom w:val="single" w:sz="4" w:space="0" w:color="auto"/>
            </w:tcBorders>
          </w:tcPr>
          <w:p w:rsidR="00F572A5" w:rsidRPr="00F572A5" w:rsidRDefault="00F572A5" w:rsidP="00F572A5">
            <w:pPr>
              <w:spacing w:line="312" w:lineRule="auto"/>
              <w:jc w:val="center"/>
              <w:rPr>
                <w:rFonts w:ascii="Times New Roman" w:hAnsi="Times New Roman" w:cs="Times New Roman"/>
                <w:color w:val="000000" w:themeColor="text1"/>
              </w:rPr>
            </w:pPr>
            <w:r w:rsidRPr="00F572A5">
              <w:rPr>
                <w:rFonts w:ascii="Times New Roman" w:hAnsi="Times New Roman" w:cs="Times New Roman"/>
                <w:color w:val="000000" w:themeColor="text1"/>
              </w:rPr>
              <w:t>100</w:t>
            </w:r>
          </w:p>
        </w:tc>
        <w:tc>
          <w:tcPr>
            <w:tcW w:w="1418" w:type="dxa"/>
            <w:tcBorders>
              <w:top w:val="single" w:sz="4" w:space="0" w:color="auto"/>
              <w:bottom w:val="single" w:sz="4" w:space="0" w:color="auto"/>
            </w:tcBorders>
          </w:tcPr>
          <w:p w:rsidR="00F572A5" w:rsidRPr="00F572A5" w:rsidRDefault="00F572A5" w:rsidP="00F572A5">
            <w:pPr>
              <w:spacing w:line="312" w:lineRule="auto"/>
              <w:jc w:val="center"/>
              <w:rPr>
                <w:rFonts w:ascii="Times New Roman" w:hAnsi="Times New Roman" w:cs="Times New Roman"/>
                <w:color w:val="000000" w:themeColor="text1"/>
              </w:rPr>
            </w:pPr>
            <w:r w:rsidRPr="00F572A5">
              <w:rPr>
                <w:rFonts w:ascii="Times New Roman" w:hAnsi="Times New Roman" w:cs="Times New Roman"/>
                <w:color w:val="000000" w:themeColor="text1"/>
              </w:rPr>
              <w:t>30</w:t>
            </w:r>
          </w:p>
        </w:tc>
        <w:tc>
          <w:tcPr>
            <w:tcW w:w="1309" w:type="dxa"/>
            <w:tcBorders>
              <w:top w:val="single" w:sz="4" w:space="0" w:color="auto"/>
              <w:bottom w:val="single" w:sz="4" w:space="0" w:color="auto"/>
            </w:tcBorders>
          </w:tcPr>
          <w:p w:rsidR="00F572A5" w:rsidRPr="00F572A5" w:rsidRDefault="00F572A5" w:rsidP="00F572A5">
            <w:pPr>
              <w:spacing w:line="312" w:lineRule="auto"/>
              <w:jc w:val="center"/>
              <w:rPr>
                <w:rFonts w:ascii="Times New Roman" w:hAnsi="Times New Roman" w:cs="Times New Roman"/>
                <w:color w:val="000000" w:themeColor="text1"/>
              </w:rPr>
            </w:pPr>
            <w:r w:rsidRPr="00F572A5">
              <w:rPr>
                <w:rFonts w:ascii="Times New Roman" w:hAnsi="Times New Roman" w:cs="Times New Roman"/>
                <w:color w:val="000000" w:themeColor="text1"/>
              </w:rPr>
              <w:t>100</w:t>
            </w:r>
          </w:p>
        </w:tc>
      </w:tr>
    </w:tbl>
    <w:p w:rsidR="00F572A5" w:rsidRPr="00F572A5" w:rsidRDefault="00F572A5" w:rsidP="00F572A5">
      <w:pPr>
        <w:spacing w:line="312" w:lineRule="auto"/>
        <w:rPr>
          <w:rFonts w:ascii="Times New Roman" w:hAnsi="Times New Roman" w:cs="Times New Roman"/>
          <w:b/>
          <w:color w:val="000000" w:themeColor="text1"/>
          <w:lang w:val="id-ID"/>
        </w:rPr>
      </w:pPr>
    </w:p>
    <w:p w:rsidR="00F572A5" w:rsidRPr="00F572A5" w:rsidRDefault="00F572A5" w:rsidP="00F572A5">
      <w:pPr>
        <w:spacing w:line="312" w:lineRule="auto"/>
        <w:jc w:val="center"/>
        <w:rPr>
          <w:rFonts w:ascii="Times New Roman" w:hAnsi="Times New Roman" w:cs="Times New Roman"/>
          <w:b/>
          <w:color w:val="000000" w:themeColor="text1"/>
          <w:lang w:val="id-ID"/>
        </w:rPr>
      </w:pPr>
      <w:r w:rsidRPr="00F572A5">
        <w:rPr>
          <w:rFonts w:ascii="Times New Roman" w:hAnsi="Times New Roman" w:cs="Times New Roman"/>
          <w:noProof/>
          <w:color w:val="000000" w:themeColor="text1"/>
          <w:lang w:eastAsia="en-GB"/>
        </w:rPr>
        <w:drawing>
          <wp:inline distT="0" distB="0" distL="0" distR="0" wp14:anchorId="311C3EFF" wp14:editId="23A977E8">
            <wp:extent cx="3170712" cy="1698171"/>
            <wp:effectExtent l="0" t="0" r="10795" b="16510"/>
            <wp:docPr id="10" name="Chart 10" title="jkjkjkj"/>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572A5" w:rsidRPr="00F572A5" w:rsidRDefault="00F572A5" w:rsidP="00F572A5">
      <w:pPr>
        <w:spacing w:after="240" w:line="312" w:lineRule="auto"/>
        <w:ind w:left="993" w:hanging="993"/>
        <w:jc w:val="both"/>
        <w:rPr>
          <w:rFonts w:ascii="Times New Roman" w:hAnsi="Times New Roman" w:cs="Times New Roman"/>
          <w:color w:val="000000" w:themeColor="text1"/>
          <w:sz w:val="20"/>
          <w:szCs w:val="20"/>
          <w:lang w:val="id-ID"/>
        </w:rPr>
      </w:pPr>
      <w:r w:rsidRPr="00F572A5">
        <w:rPr>
          <w:rFonts w:ascii="Times New Roman" w:hAnsi="Times New Roman" w:cs="Times New Roman"/>
          <w:b/>
          <w:color w:val="000000" w:themeColor="text1"/>
          <w:sz w:val="20"/>
          <w:szCs w:val="20"/>
          <w:lang w:val="id-ID"/>
        </w:rPr>
        <w:t xml:space="preserve">Gambar 3. </w:t>
      </w:r>
      <w:r w:rsidRPr="00F572A5">
        <w:rPr>
          <w:rFonts w:ascii="Times New Roman" w:hAnsi="Times New Roman" w:cs="Times New Roman"/>
          <w:i/>
          <w:color w:val="000000" w:themeColor="text1"/>
          <w:sz w:val="20"/>
          <w:szCs w:val="20"/>
        </w:rPr>
        <w:t>Histogram Frekuensi Hasil Belajar Fisika Kelas X MIPA SMA Islam Athirah Bukit Baruga Kelompok Eksperimen dan Kelompok Kontrol</w:t>
      </w:r>
    </w:p>
    <w:p w:rsidR="00F572A5" w:rsidRDefault="00F572A5" w:rsidP="00F572A5">
      <w:pPr>
        <w:spacing w:line="312" w:lineRule="auto"/>
        <w:jc w:val="both"/>
        <w:rPr>
          <w:rFonts w:ascii="Times New Roman" w:hAnsi="Times New Roman" w:cs="Times New Roman"/>
          <w:color w:val="000000" w:themeColor="text1"/>
        </w:rPr>
        <w:sectPr w:rsidR="00F572A5" w:rsidSect="00F572A5">
          <w:type w:val="continuous"/>
          <w:pgSz w:w="11906" w:h="16838"/>
          <w:pgMar w:top="1440" w:right="1440" w:bottom="1440" w:left="1440" w:header="708" w:footer="708" w:gutter="0"/>
          <w:cols w:space="709"/>
          <w:docGrid w:linePitch="360"/>
        </w:sectPr>
      </w:pPr>
    </w:p>
    <w:p w:rsidR="00F572A5" w:rsidRPr="00F572A5" w:rsidRDefault="00F572A5" w:rsidP="00F572A5">
      <w:pPr>
        <w:spacing w:line="312" w:lineRule="auto"/>
        <w:ind w:firstLine="567"/>
        <w:jc w:val="both"/>
        <w:rPr>
          <w:rFonts w:ascii="Times New Roman" w:hAnsi="Times New Roman" w:cs="Times New Roman"/>
          <w:color w:val="000000" w:themeColor="text1"/>
          <w:lang w:val="id-ID"/>
        </w:rPr>
      </w:pPr>
      <w:r w:rsidRPr="00F572A5">
        <w:rPr>
          <w:rFonts w:ascii="Times New Roman" w:hAnsi="Times New Roman" w:cs="Times New Roman"/>
          <w:color w:val="000000" w:themeColor="text1"/>
        </w:rPr>
        <w:lastRenderedPageBreak/>
        <w:t xml:space="preserve">Pada </w:t>
      </w:r>
      <w:r w:rsidRPr="00F572A5">
        <w:rPr>
          <w:rFonts w:ascii="Times New Roman" w:hAnsi="Times New Roman" w:cs="Times New Roman"/>
          <w:color w:val="000000" w:themeColor="text1"/>
          <w:lang w:val="id-ID"/>
        </w:rPr>
        <w:t xml:space="preserve">tabel dan </w:t>
      </w:r>
      <w:r w:rsidRPr="00F572A5">
        <w:rPr>
          <w:rFonts w:ascii="Times New Roman" w:hAnsi="Times New Roman" w:cs="Times New Roman"/>
          <w:color w:val="000000" w:themeColor="text1"/>
        </w:rPr>
        <w:t>gambar terlihat perbandingan skor peserta didik antara kelas eksperimen dan kelas kontrol. Grafik tersebut memberikan informasi bahwa persentase untuk kelompok eksperimen terbesar pada interval (9-12) dan terkecil pada interval (17-20) sedangkan pada kelompok kontrol terbesar berada pada interval (13-16) dan terkecil pada interval (17-20) namun memiliki ditribusi yang sama pada interval (5-8) kategori rendah dengan interval (9-12) kategori sedang</w:t>
      </w:r>
      <w:r w:rsidRPr="00F572A5">
        <w:rPr>
          <w:rFonts w:ascii="Times New Roman" w:hAnsi="Times New Roman" w:cs="Times New Roman"/>
          <w:color w:val="000000" w:themeColor="text1"/>
          <w:lang w:val="id-ID"/>
        </w:rPr>
        <w:t>.</w:t>
      </w:r>
    </w:p>
    <w:p w:rsidR="00F572A5" w:rsidRPr="0030723C" w:rsidRDefault="00F572A5" w:rsidP="00F572A5">
      <w:pPr>
        <w:spacing w:line="312" w:lineRule="auto"/>
        <w:ind w:firstLine="567"/>
        <w:jc w:val="both"/>
        <w:rPr>
          <w:rFonts w:ascii="Times New Roman" w:eastAsiaTheme="minorEastAsia" w:hAnsi="Times New Roman" w:cs="Times New Roman"/>
          <w:color w:val="000000" w:themeColor="text1"/>
          <w:lang w:val="id-ID"/>
        </w:rPr>
      </w:pPr>
      <w:r w:rsidRPr="00F572A5">
        <w:rPr>
          <w:rFonts w:ascii="Times New Roman" w:hAnsi="Times New Roman" w:cs="Times New Roman"/>
          <w:color w:val="000000" w:themeColor="text1"/>
          <w:lang w:val="id-ID"/>
        </w:rPr>
        <w:t xml:space="preserve">Beradasarkan analisis inferensial </w:t>
      </w:r>
      <w:r w:rsidRPr="00F572A5">
        <w:rPr>
          <w:rFonts w:ascii="Times New Roman" w:hAnsi="Times New Roman" w:cs="Times New Roman"/>
          <w:color w:val="000000" w:themeColor="text1"/>
        </w:rPr>
        <w:t>dengan menggunakan uji-t diperoleh nilai t</w:t>
      </w:r>
      <w:r w:rsidRPr="00F572A5">
        <w:rPr>
          <w:rFonts w:ascii="Times New Roman" w:hAnsi="Times New Roman" w:cs="Times New Roman"/>
          <w:color w:val="000000" w:themeColor="text1"/>
          <w:vertAlign w:val="subscript"/>
        </w:rPr>
        <w:t>hitung</w:t>
      </w:r>
      <w:r w:rsidRPr="00F572A5">
        <w:rPr>
          <w:rFonts w:ascii="Times New Roman" w:hAnsi="Times New Roman" w:cs="Times New Roman"/>
          <w:color w:val="000000" w:themeColor="text1"/>
        </w:rPr>
        <w:t xml:space="preserve"> sebesar 0,016201 sedangkan t</w:t>
      </w:r>
      <w:r w:rsidRPr="00F572A5">
        <w:rPr>
          <w:rFonts w:ascii="Times New Roman" w:hAnsi="Times New Roman" w:cs="Times New Roman"/>
          <w:color w:val="000000" w:themeColor="text1"/>
          <w:vertAlign w:val="subscript"/>
        </w:rPr>
        <w:t>tabel</w:t>
      </w:r>
      <w:r w:rsidRPr="00F572A5">
        <w:rPr>
          <w:rFonts w:ascii="Times New Roman" w:hAnsi="Times New Roman" w:cs="Times New Roman"/>
          <w:color w:val="000000" w:themeColor="text1"/>
        </w:rPr>
        <w:t xml:space="preserve"> pada taraf </w:t>
      </w:r>
      <m:oMath>
        <m:r>
          <w:rPr>
            <w:rFonts w:ascii="Cambria Math" w:hAnsi="Cambria Math" w:cs="Times New Roman"/>
            <w:color w:val="000000" w:themeColor="text1"/>
          </w:rPr>
          <m:t>α</m:t>
        </m:r>
      </m:oMath>
      <w:r w:rsidRPr="00F572A5">
        <w:rPr>
          <w:rFonts w:ascii="Times New Roman" w:eastAsiaTheme="minorEastAsia" w:hAnsi="Times New Roman" w:cs="Times New Roman"/>
          <w:color w:val="000000" w:themeColor="text1"/>
        </w:rPr>
        <w:t xml:space="preserve"> = 58 sebesar 2,00172</w:t>
      </w:r>
      <w:r w:rsidRPr="00F572A5">
        <w:rPr>
          <w:rFonts w:ascii="Times New Roman" w:eastAsiaTheme="minorEastAsia" w:hAnsi="Times New Roman" w:cs="Times New Roman"/>
          <w:color w:val="000000" w:themeColor="text1"/>
          <w:lang w:val="id-ID"/>
        </w:rPr>
        <w:t xml:space="preserve">. </w:t>
      </w:r>
      <w:r w:rsidRPr="00F572A5">
        <w:rPr>
          <w:rFonts w:ascii="Times New Roman" w:eastAsiaTheme="minorEastAsia" w:hAnsi="Times New Roman" w:cs="Times New Roman"/>
          <w:color w:val="000000" w:themeColor="text1"/>
        </w:rPr>
        <w:t>Hasil analisis tersebut memberikan informasi bahwa t</w:t>
      </w:r>
      <w:r w:rsidRPr="00F572A5">
        <w:rPr>
          <w:rFonts w:ascii="Times New Roman" w:eastAsiaTheme="minorEastAsia" w:hAnsi="Times New Roman" w:cs="Times New Roman"/>
          <w:color w:val="000000" w:themeColor="text1"/>
          <w:vertAlign w:val="subscript"/>
        </w:rPr>
        <w:t>hitung</w:t>
      </w:r>
      <w:r w:rsidRPr="00F572A5">
        <w:rPr>
          <w:rFonts w:ascii="Times New Roman" w:eastAsiaTheme="minorEastAsia" w:hAnsi="Times New Roman" w:cs="Times New Roman"/>
          <w:color w:val="000000" w:themeColor="text1"/>
        </w:rPr>
        <w:t xml:space="preserve"> </w:t>
      </w:r>
      <m:oMath>
        <m:r>
          <w:rPr>
            <w:rFonts w:ascii="Cambria Math" w:eastAsiaTheme="minorEastAsia" w:hAnsi="Cambria Math" w:cs="Times New Roman"/>
            <w:color w:val="000000" w:themeColor="text1"/>
          </w:rPr>
          <m:t>&lt;</m:t>
        </m:r>
      </m:oMath>
      <w:r w:rsidRPr="00F572A5">
        <w:rPr>
          <w:rFonts w:ascii="Times New Roman" w:eastAsiaTheme="minorEastAsia" w:hAnsi="Times New Roman" w:cs="Times New Roman"/>
          <w:color w:val="000000" w:themeColor="text1"/>
        </w:rPr>
        <w:t xml:space="preserve"> t</w:t>
      </w:r>
      <w:r w:rsidRPr="00F572A5">
        <w:rPr>
          <w:rFonts w:ascii="Times New Roman" w:eastAsiaTheme="minorEastAsia" w:hAnsi="Times New Roman" w:cs="Times New Roman"/>
          <w:color w:val="000000" w:themeColor="text1"/>
          <w:vertAlign w:val="subscript"/>
        </w:rPr>
        <w:t>tabel</w:t>
      </w:r>
      <w:r w:rsidRPr="00F572A5">
        <w:rPr>
          <w:rFonts w:ascii="Times New Roman" w:eastAsiaTheme="minorEastAsia" w:hAnsi="Times New Roman" w:cs="Times New Roman"/>
          <w:color w:val="000000" w:themeColor="text1"/>
        </w:rPr>
        <w:t xml:space="preserve"> = 0,016201 </w:t>
      </w:r>
      <m:oMath>
        <m:r>
          <w:rPr>
            <w:rFonts w:ascii="Cambria Math" w:eastAsiaTheme="minorEastAsia" w:hAnsi="Cambria Math" w:cs="Times New Roman"/>
            <w:color w:val="000000" w:themeColor="text1"/>
          </w:rPr>
          <m:t>&lt;</m:t>
        </m:r>
      </m:oMath>
      <w:r w:rsidRPr="00F572A5">
        <w:rPr>
          <w:rFonts w:ascii="Times New Roman" w:eastAsiaTheme="minorEastAsia" w:hAnsi="Times New Roman" w:cs="Times New Roman"/>
          <w:color w:val="000000" w:themeColor="text1"/>
        </w:rPr>
        <w:t xml:space="preserve"> ,00172. Dengan demikian hipotesis H</w:t>
      </w:r>
      <w:r w:rsidRPr="00F572A5">
        <w:rPr>
          <w:rFonts w:ascii="Times New Roman" w:eastAsiaTheme="minorEastAsia" w:hAnsi="Times New Roman" w:cs="Times New Roman"/>
          <w:color w:val="000000" w:themeColor="text1"/>
          <w:vertAlign w:val="subscript"/>
        </w:rPr>
        <w:t>0</w:t>
      </w:r>
      <w:r w:rsidRPr="00F572A5">
        <w:rPr>
          <w:rFonts w:ascii="Times New Roman" w:eastAsiaTheme="minorEastAsia" w:hAnsi="Times New Roman" w:cs="Times New Roman"/>
          <w:color w:val="000000" w:themeColor="text1"/>
        </w:rPr>
        <w:t xml:space="preserve"> diterima dan H</w:t>
      </w:r>
      <w:r w:rsidRPr="00F572A5">
        <w:rPr>
          <w:rFonts w:ascii="Times New Roman" w:eastAsiaTheme="minorEastAsia" w:hAnsi="Times New Roman" w:cs="Times New Roman"/>
          <w:color w:val="000000" w:themeColor="text1"/>
          <w:vertAlign w:val="subscript"/>
        </w:rPr>
        <w:t>i</w:t>
      </w:r>
      <w:r w:rsidRPr="00F572A5">
        <w:rPr>
          <w:rFonts w:ascii="Times New Roman" w:eastAsiaTheme="minorEastAsia" w:hAnsi="Times New Roman" w:cs="Times New Roman"/>
          <w:color w:val="000000" w:themeColor="text1"/>
        </w:rPr>
        <w:t xml:space="preserve"> diterima, sehingga dapat disimpulkan bahwa tidak terdapat perbedaan hasil belajar fisika peserta didik yang diajar menggunakan strategi </w:t>
      </w:r>
      <w:r w:rsidRPr="00F572A5">
        <w:rPr>
          <w:rFonts w:ascii="Times New Roman" w:eastAsiaTheme="minorEastAsia" w:hAnsi="Times New Roman" w:cs="Times New Roman"/>
          <w:i/>
          <w:color w:val="000000" w:themeColor="text1"/>
        </w:rPr>
        <w:t>Blended Learning</w:t>
      </w:r>
      <w:r w:rsidRPr="00F572A5">
        <w:rPr>
          <w:rFonts w:ascii="Times New Roman" w:eastAsiaTheme="minorEastAsia" w:hAnsi="Times New Roman" w:cs="Times New Roman"/>
          <w:color w:val="000000" w:themeColor="text1"/>
        </w:rPr>
        <w:t xml:space="preserve"> berbasis TSOI </w:t>
      </w:r>
      <w:r w:rsidRPr="00F572A5">
        <w:rPr>
          <w:rFonts w:ascii="Times New Roman" w:eastAsiaTheme="minorEastAsia" w:hAnsi="Times New Roman" w:cs="Times New Roman"/>
          <w:i/>
          <w:color w:val="000000" w:themeColor="text1"/>
        </w:rPr>
        <w:t>Hybrid Learning Model</w:t>
      </w:r>
      <w:r w:rsidRPr="00F572A5">
        <w:rPr>
          <w:rFonts w:ascii="Times New Roman" w:eastAsiaTheme="minorEastAsia" w:hAnsi="Times New Roman" w:cs="Times New Roman"/>
          <w:color w:val="000000" w:themeColor="text1"/>
        </w:rPr>
        <w:t xml:space="preserve"> dengan yang diajarkan dengan strategi </w:t>
      </w:r>
      <w:r w:rsidRPr="00F572A5">
        <w:rPr>
          <w:rFonts w:ascii="Times New Roman" w:eastAsiaTheme="minorEastAsia" w:hAnsi="Times New Roman" w:cs="Times New Roman"/>
          <w:i/>
          <w:color w:val="000000" w:themeColor="text1"/>
        </w:rPr>
        <w:t>Blended Learning</w:t>
      </w:r>
      <w:r w:rsidRPr="00F572A5">
        <w:rPr>
          <w:rFonts w:ascii="Times New Roman" w:eastAsiaTheme="minorEastAsia" w:hAnsi="Times New Roman" w:cs="Times New Roman"/>
          <w:color w:val="000000" w:themeColor="text1"/>
        </w:rPr>
        <w:t xml:space="preserve"> di kelas X MIPA SMA Islam Athirah Bukit Baruga.</w:t>
      </w:r>
      <w:r w:rsidRPr="00F572A5">
        <w:rPr>
          <w:rFonts w:ascii="Times New Roman" w:eastAsiaTheme="minorEastAsia" w:hAnsi="Times New Roman" w:cs="Times New Roman"/>
          <w:color w:val="000000" w:themeColor="text1"/>
          <w:lang w:val="id-ID"/>
        </w:rPr>
        <w:t xml:space="preserve"> Berdasarkan hasil analisis </w:t>
      </w:r>
      <w:r w:rsidRPr="00F572A5">
        <w:rPr>
          <w:rFonts w:ascii="Times New Roman" w:eastAsiaTheme="minorEastAsia" w:hAnsi="Times New Roman" w:cs="Times New Roman"/>
          <w:color w:val="000000" w:themeColor="text1"/>
        </w:rPr>
        <w:t>inferensial hipotesis pada penelitian ini ditolak, karena t</w:t>
      </w:r>
      <w:r w:rsidRPr="00F572A5">
        <w:rPr>
          <w:rFonts w:ascii="Times New Roman" w:eastAsiaTheme="minorEastAsia" w:hAnsi="Times New Roman" w:cs="Times New Roman"/>
          <w:color w:val="000000" w:themeColor="text1"/>
          <w:vertAlign w:val="subscript"/>
        </w:rPr>
        <w:t>hitung</w:t>
      </w:r>
      <w:r w:rsidRPr="00F572A5">
        <w:rPr>
          <w:rFonts w:ascii="Times New Roman" w:eastAsiaTheme="minorEastAsia" w:hAnsi="Times New Roman" w:cs="Times New Roman"/>
          <w:color w:val="000000" w:themeColor="text1"/>
        </w:rPr>
        <w:t xml:space="preserve"> lebih kecil dari t</w:t>
      </w:r>
      <w:r w:rsidRPr="00F572A5">
        <w:rPr>
          <w:rFonts w:ascii="Times New Roman" w:eastAsiaTheme="minorEastAsia" w:hAnsi="Times New Roman" w:cs="Times New Roman"/>
          <w:color w:val="000000" w:themeColor="text1"/>
          <w:vertAlign w:val="subscript"/>
        </w:rPr>
        <w:t>tabel</w:t>
      </w:r>
      <w:r w:rsidRPr="00F572A5">
        <w:rPr>
          <w:rFonts w:ascii="Times New Roman" w:eastAsiaTheme="minorEastAsia" w:hAnsi="Times New Roman" w:cs="Times New Roman"/>
          <w:color w:val="000000" w:themeColor="text1"/>
        </w:rPr>
        <w:t>.</w:t>
      </w:r>
      <w:r w:rsidRPr="00F572A5">
        <w:rPr>
          <w:rFonts w:ascii="Times New Roman" w:eastAsiaTheme="minorEastAsia" w:hAnsi="Times New Roman" w:cs="Times New Roman"/>
          <w:color w:val="000000" w:themeColor="text1"/>
          <w:lang w:val="id-ID"/>
        </w:rPr>
        <w:t xml:space="preserve"> Secara garis besar ada tiga faktor utama dari peneliti, peserta didik dan pendekatan belajar yang menyebabkan TSOI </w:t>
      </w:r>
      <w:r w:rsidRPr="00F572A5">
        <w:rPr>
          <w:rFonts w:ascii="Times New Roman" w:eastAsiaTheme="minorEastAsia" w:hAnsi="Times New Roman" w:cs="Times New Roman"/>
          <w:i/>
          <w:color w:val="000000" w:themeColor="text1"/>
          <w:lang w:val="id-ID"/>
        </w:rPr>
        <w:t>Hybrid Learning Model</w:t>
      </w:r>
      <w:r w:rsidRPr="00F572A5">
        <w:rPr>
          <w:rFonts w:ascii="Times New Roman" w:eastAsiaTheme="minorEastAsia" w:hAnsi="Times New Roman" w:cs="Times New Roman"/>
          <w:color w:val="000000" w:themeColor="text1"/>
          <w:lang w:val="id-ID"/>
        </w:rPr>
        <w:t xml:space="preserve"> tidak berpengaruh terhadap hasil belajar siswa yakni: </w:t>
      </w:r>
      <w:r w:rsidRPr="00F572A5">
        <w:rPr>
          <w:rFonts w:ascii="Times New Roman" w:eastAsiaTheme="minorEastAsia" w:hAnsi="Times New Roman" w:cs="Times New Roman"/>
          <w:color w:val="000000" w:themeColor="text1"/>
        </w:rPr>
        <w:t xml:space="preserve">(1) Model ini belum sesuai dengan karakteristik dengan peserta didik, (2) Indikasi TSOI </w:t>
      </w:r>
      <w:r w:rsidRPr="00F572A5">
        <w:rPr>
          <w:rFonts w:ascii="Times New Roman" w:eastAsiaTheme="minorEastAsia" w:hAnsi="Times New Roman" w:cs="Times New Roman"/>
          <w:i/>
          <w:color w:val="000000" w:themeColor="text1"/>
        </w:rPr>
        <w:t>Hybrid Learning Model</w:t>
      </w:r>
      <w:r w:rsidRPr="00F572A5">
        <w:rPr>
          <w:rFonts w:ascii="Times New Roman" w:eastAsiaTheme="minorEastAsia" w:hAnsi="Times New Roman" w:cs="Times New Roman"/>
          <w:color w:val="000000" w:themeColor="text1"/>
        </w:rPr>
        <w:t xml:space="preserve"> akan terlihat pengaruhnya setelah diterapkan </w:t>
      </w:r>
      <w:r w:rsidRPr="00F572A5">
        <w:rPr>
          <w:rFonts w:ascii="Times New Roman" w:eastAsiaTheme="minorEastAsia" w:hAnsi="Times New Roman" w:cs="Times New Roman"/>
          <w:color w:val="000000" w:themeColor="text1"/>
          <w:lang w:val="id-ID"/>
        </w:rPr>
        <w:t xml:space="preserve">sekurang-kurangnya </w:t>
      </w:r>
      <w:r w:rsidRPr="00F572A5">
        <w:rPr>
          <w:rFonts w:ascii="Times New Roman" w:eastAsiaTheme="minorEastAsia" w:hAnsi="Times New Roman" w:cs="Times New Roman"/>
          <w:color w:val="000000" w:themeColor="text1"/>
        </w:rPr>
        <w:t>delapan kali pertemuan, (3) Pemanfaatan waktu yang belum optimal karena peserta didik belum mampu belajar secara mandiri dan pendidik belum terampil dalam mengelolah kelas dan melaksanakan pembelajaran.</w:t>
      </w:r>
      <w:r w:rsidRPr="00F572A5">
        <w:rPr>
          <w:rFonts w:ascii="Times New Roman" w:eastAsiaTheme="minorEastAsia" w:hAnsi="Times New Roman" w:cs="Times New Roman"/>
          <w:color w:val="000000" w:themeColor="text1"/>
          <w:lang w:val="id-ID"/>
        </w:rPr>
        <w:t xml:space="preserve"> </w:t>
      </w:r>
      <w:r w:rsidRPr="00F572A5">
        <w:rPr>
          <w:rFonts w:ascii="Times New Roman" w:hAnsi="Times New Roman" w:cs="Times New Roman"/>
          <w:color w:val="000000" w:themeColor="text1"/>
          <w:lang w:val="id-ID"/>
        </w:rPr>
        <w:t xml:space="preserve">Apabila TSOI </w:t>
      </w:r>
      <w:r w:rsidRPr="00F572A5">
        <w:rPr>
          <w:rFonts w:ascii="Times New Roman" w:hAnsi="Times New Roman" w:cs="Times New Roman"/>
          <w:i/>
          <w:color w:val="000000" w:themeColor="text1"/>
          <w:lang w:val="id-ID"/>
        </w:rPr>
        <w:t>Hybrid Learning Model</w:t>
      </w:r>
      <w:r w:rsidRPr="00F572A5">
        <w:rPr>
          <w:rFonts w:ascii="Times New Roman" w:hAnsi="Times New Roman" w:cs="Times New Roman"/>
          <w:color w:val="000000" w:themeColor="text1"/>
          <w:lang w:val="id-ID"/>
        </w:rPr>
        <w:t xml:space="preserve"> diterapkan pada populasi maka rentang hasil belajar peserta didik sebesar </w:t>
      </w:r>
      <m:oMath>
        <m:r>
          <w:rPr>
            <w:rFonts w:ascii="Cambria Math" w:hAnsi="Cambria Math" w:cs="Times New Roman"/>
            <w:color w:val="000000" w:themeColor="text1"/>
          </w:rPr>
          <m:t>9≤μ≤13</m:t>
        </m:r>
      </m:oMath>
      <w:r w:rsidR="0030723C">
        <w:rPr>
          <w:rFonts w:ascii="Times New Roman" w:eastAsiaTheme="minorEastAsia" w:hAnsi="Times New Roman" w:cs="Times New Roman"/>
          <w:color w:val="000000" w:themeColor="text1"/>
          <w:lang w:val="id-ID"/>
        </w:rPr>
        <w:t>.</w:t>
      </w:r>
    </w:p>
    <w:p w:rsidR="00F572A5" w:rsidRDefault="00F572A5" w:rsidP="002A16CF">
      <w:pPr>
        <w:spacing w:line="312" w:lineRule="auto"/>
        <w:jc w:val="both"/>
        <w:rPr>
          <w:rFonts w:ascii="Times New Roman" w:hAnsi="Times New Roman" w:cs="Times New Roman"/>
          <w:b/>
          <w:lang w:val="de-LU"/>
        </w:rPr>
      </w:pPr>
      <w:r w:rsidRPr="00F572A5">
        <w:rPr>
          <w:rFonts w:ascii="Times New Roman" w:hAnsi="Times New Roman" w:cs="Times New Roman"/>
          <w:b/>
          <w:lang w:val="de-LU"/>
        </w:rPr>
        <w:t>SIMPULAN</w:t>
      </w:r>
    </w:p>
    <w:p w:rsidR="00F572A5" w:rsidRPr="00A66976" w:rsidRDefault="00F572A5" w:rsidP="002A16CF">
      <w:pPr>
        <w:pStyle w:val="ListParagraph"/>
        <w:numPr>
          <w:ilvl w:val="0"/>
          <w:numId w:val="12"/>
        </w:numPr>
        <w:spacing w:line="312" w:lineRule="auto"/>
        <w:ind w:left="426" w:hanging="426"/>
        <w:jc w:val="both"/>
        <w:rPr>
          <w:rFonts w:ascii="Times New Roman" w:hAnsi="Times New Roman" w:cs="Times New Roman"/>
          <w:color w:val="000000" w:themeColor="text1"/>
        </w:rPr>
      </w:pPr>
      <w:r w:rsidRPr="00A66976">
        <w:rPr>
          <w:rFonts w:ascii="Times New Roman" w:hAnsi="Times New Roman" w:cs="Times New Roman"/>
          <w:color w:val="000000" w:themeColor="text1"/>
        </w:rPr>
        <w:t xml:space="preserve">Skor hasil belajar fisika peserta didik kelas X MIPA SMA Islam Athirah Baruga tahun ajaran 2017/2018 yang diajar menggunakan TSOI </w:t>
      </w:r>
      <w:r w:rsidRPr="00A66976">
        <w:rPr>
          <w:rFonts w:ascii="Times New Roman" w:hAnsi="Times New Roman" w:cs="Times New Roman"/>
          <w:i/>
          <w:color w:val="000000" w:themeColor="text1"/>
        </w:rPr>
        <w:t xml:space="preserve">Hybrid Learning Model </w:t>
      </w:r>
      <w:r w:rsidRPr="00A66976">
        <w:rPr>
          <w:rFonts w:ascii="Times New Roman" w:hAnsi="Times New Roman" w:cs="Times New Roman"/>
          <w:color w:val="000000" w:themeColor="text1"/>
        </w:rPr>
        <w:t>berada pada kategori sedang.</w:t>
      </w:r>
    </w:p>
    <w:p w:rsidR="002A16CF" w:rsidRDefault="00F572A5" w:rsidP="002A16CF">
      <w:pPr>
        <w:pStyle w:val="ListParagraph"/>
        <w:numPr>
          <w:ilvl w:val="0"/>
          <w:numId w:val="12"/>
        </w:numPr>
        <w:spacing w:line="312" w:lineRule="auto"/>
        <w:ind w:left="426" w:hanging="426"/>
        <w:jc w:val="both"/>
        <w:rPr>
          <w:rFonts w:ascii="Times New Roman" w:hAnsi="Times New Roman" w:cs="Times New Roman"/>
          <w:color w:val="000000" w:themeColor="text1"/>
        </w:rPr>
      </w:pPr>
      <w:r w:rsidRPr="00A66976">
        <w:rPr>
          <w:rFonts w:ascii="Times New Roman" w:hAnsi="Times New Roman" w:cs="Times New Roman"/>
          <w:color w:val="000000" w:themeColor="text1"/>
        </w:rPr>
        <w:t xml:space="preserve">Hasil belajar fisika peserta didik kelas X MIPA SMA Islam Athirah Baruga tahun ajaran 2017/2018 yang tidak diajar menggunakan TSOI </w:t>
      </w:r>
      <w:r w:rsidRPr="00A66976">
        <w:rPr>
          <w:rFonts w:ascii="Times New Roman" w:hAnsi="Times New Roman" w:cs="Times New Roman"/>
          <w:i/>
          <w:color w:val="000000" w:themeColor="text1"/>
        </w:rPr>
        <w:t xml:space="preserve">Hybrid Learning Model </w:t>
      </w:r>
      <w:r w:rsidRPr="00A66976">
        <w:rPr>
          <w:rFonts w:ascii="Times New Roman" w:hAnsi="Times New Roman" w:cs="Times New Roman"/>
          <w:color w:val="000000" w:themeColor="text1"/>
        </w:rPr>
        <w:t>berada pada kategori tinggi.</w:t>
      </w:r>
    </w:p>
    <w:p w:rsidR="00F572A5" w:rsidRDefault="00F572A5" w:rsidP="002A16CF">
      <w:pPr>
        <w:pStyle w:val="ListParagraph"/>
        <w:numPr>
          <w:ilvl w:val="0"/>
          <w:numId w:val="12"/>
        </w:numPr>
        <w:spacing w:line="312" w:lineRule="auto"/>
        <w:ind w:left="426" w:hanging="426"/>
        <w:jc w:val="both"/>
        <w:rPr>
          <w:rFonts w:ascii="Times New Roman" w:hAnsi="Times New Roman" w:cs="Times New Roman"/>
          <w:color w:val="000000" w:themeColor="text1"/>
        </w:rPr>
      </w:pPr>
      <w:r w:rsidRPr="002A16CF">
        <w:rPr>
          <w:rFonts w:ascii="Times New Roman" w:hAnsi="Times New Roman" w:cs="Times New Roman"/>
          <w:color w:val="000000" w:themeColor="text1"/>
        </w:rPr>
        <w:t xml:space="preserve">Hasil belajar antara kelas yang diajar dan tidak diajar mnggunakan TSOI </w:t>
      </w:r>
      <w:r w:rsidRPr="002A16CF">
        <w:rPr>
          <w:rFonts w:ascii="Times New Roman" w:hAnsi="Times New Roman" w:cs="Times New Roman"/>
          <w:i/>
          <w:color w:val="000000" w:themeColor="text1"/>
        </w:rPr>
        <w:t>Hybrid Learning Model</w:t>
      </w:r>
      <w:r w:rsidRPr="002A16CF">
        <w:rPr>
          <w:rFonts w:ascii="Times New Roman" w:hAnsi="Times New Roman" w:cs="Times New Roman"/>
          <w:color w:val="000000" w:themeColor="text1"/>
        </w:rPr>
        <w:t xml:space="preserve"> dipengaruhi oleh faktor internal, eksternal dan pendekatan belajar dari subjek penelitian maupun peneliti. Pengaruh pembelajaran dapat terjadi apabila model pembelajaran yang diterapkan memenuhi syarat-syaratnya.</w:t>
      </w:r>
    </w:p>
    <w:p w:rsidR="002A16CF" w:rsidRDefault="002A16CF" w:rsidP="002A16CF">
      <w:pPr>
        <w:pStyle w:val="ListParagraph"/>
        <w:spacing w:line="312" w:lineRule="auto"/>
        <w:ind w:left="426"/>
        <w:jc w:val="both"/>
        <w:rPr>
          <w:rFonts w:ascii="Times New Roman" w:hAnsi="Times New Roman" w:cs="Times New Roman"/>
          <w:b/>
          <w:lang w:val="de-LU"/>
        </w:rPr>
      </w:pPr>
    </w:p>
    <w:p w:rsidR="002A16CF" w:rsidRPr="002A16CF" w:rsidRDefault="002A16CF" w:rsidP="002A16CF">
      <w:pPr>
        <w:pStyle w:val="ListParagraph"/>
        <w:spacing w:after="0" w:line="312" w:lineRule="auto"/>
        <w:ind w:left="0"/>
        <w:jc w:val="both"/>
        <w:rPr>
          <w:rFonts w:ascii="Times New Roman" w:hAnsi="Times New Roman" w:cs="Times New Roman"/>
          <w:b/>
          <w:lang w:val="id-ID"/>
        </w:rPr>
      </w:pPr>
      <w:r w:rsidRPr="002A16CF">
        <w:rPr>
          <w:rFonts w:ascii="Times New Roman" w:hAnsi="Times New Roman" w:cs="Times New Roman"/>
          <w:b/>
          <w:lang w:val="de-LU"/>
        </w:rPr>
        <w:t xml:space="preserve">DAFTAR </w:t>
      </w:r>
      <w:r w:rsidRPr="002A16CF">
        <w:rPr>
          <w:rFonts w:ascii="Times New Roman" w:hAnsi="Times New Roman" w:cs="Times New Roman"/>
          <w:b/>
          <w:lang w:val="id-ID"/>
        </w:rPr>
        <w:t>RUJUKAN</w:t>
      </w:r>
    </w:p>
    <w:p w:rsidR="002A16CF" w:rsidRPr="002A16CF" w:rsidRDefault="002A16CF" w:rsidP="002A16CF">
      <w:pPr>
        <w:pStyle w:val="Bibliography"/>
        <w:spacing w:after="0" w:line="312" w:lineRule="auto"/>
        <w:ind w:left="567" w:hanging="578"/>
        <w:jc w:val="both"/>
        <w:rPr>
          <w:rFonts w:ascii="Times New Roman" w:hAnsi="Times New Roman" w:cs="Times New Roman"/>
        </w:rPr>
      </w:pPr>
      <w:r w:rsidRPr="002A16CF">
        <w:rPr>
          <w:rFonts w:ascii="Times New Roman" w:hAnsi="Times New Roman" w:cs="Times New Roman"/>
        </w:rPr>
        <w:t xml:space="preserve">Almasaeid, T. F. (2014). The effect of using blended learning strategy on achievement and attitudes in teaching science among 9th grade students. </w:t>
      </w:r>
      <w:r w:rsidRPr="002A16CF">
        <w:rPr>
          <w:rFonts w:ascii="Times New Roman" w:hAnsi="Times New Roman" w:cs="Times New Roman"/>
          <w:i/>
          <w:iCs/>
        </w:rPr>
        <w:t>European Scientific Journal</w:t>
      </w:r>
      <w:r w:rsidRPr="002A16CF">
        <w:rPr>
          <w:rFonts w:ascii="Times New Roman" w:hAnsi="Times New Roman" w:cs="Times New Roman"/>
        </w:rPr>
        <w:t xml:space="preserve">, </w:t>
      </w:r>
      <w:r w:rsidRPr="002A16CF">
        <w:rPr>
          <w:rFonts w:ascii="Times New Roman" w:hAnsi="Times New Roman" w:cs="Times New Roman"/>
          <w:i/>
          <w:iCs/>
        </w:rPr>
        <w:t>10</w:t>
      </w:r>
      <w:r w:rsidRPr="002A16CF">
        <w:rPr>
          <w:rFonts w:ascii="Times New Roman" w:hAnsi="Times New Roman" w:cs="Times New Roman"/>
        </w:rPr>
        <w:t>(31).</w:t>
      </w:r>
    </w:p>
    <w:p w:rsidR="002A16CF" w:rsidRPr="002A16CF" w:rsidRDefault="002A16CF" w:rsidP="002A16CF">
      <w:pPr>
        <w:pStyle w:val="Bibliography"/>
        <w:spacing w:after="0" w:line="312" w:lineRule="auto"/>
        <w:ind w:left="567" w:hanging="578"/>
        <w:jc w:val="both"/>
        <w:rPr>
          <w:rFonts w:ascii="Times New Roman" w:hAnsi="Times New Roman" w:cs="Times New Roman"/>
        </w:rPr>
      </w:pPr>
      <w:r w:rsidRPr="002A16CF">
        <w:rPr>
          <w:rFonts w:ascii="Times New Roman" w:hAnsi="Times New Roman" w:cs="Times New Roman"/>
        </w:rPr>
        <w:t xml:space="preserve">Birlik, S. (2015). Taxonomy of the Cognitive Domain: An Example of Architectural Education Program. </w:t>
      </w:r>
      <w:r w:rsidRPr="002A16CF">
        <w:rPr>
          <w:rFonts w:ascii="Times New Roman" w:hAnsi="Times New Roman" w:cs="Times New Roman"/>
          <w:i/>
          <w:iCs/>
        </w:rPr>
        <w:t>Procedia - Social and Behavioral Sciences</w:t>
      </w:r>
      <w:r w:rsidRPr="002A16CF">
        <w:rPr>
          <w:rFonts w:ascii="Times New Roman" w:hAnsi="Times New Roman" w:cs="Times New Roman"/>
        </w:rPr>
        <w:t xml:space="preserve">, </w:t>
      </w:r>
      <w:r w:rsidRPr="002A16CF">
        <w:rPr>
          <w:rFonts w:ascii="Times New Roman" w:hAnsi="Times New Roman" w:cs="Times New Roman"/>
          <w:i/>
          <w:iCs/>
        </w:rPr>
        <w:t>174</w:t>
      </w:r>
      <w:r w:rsidRPr="002A16CF">
        <w:rPr>
          <w:rFonts w:ascii="Times New Roman" w:hAnsi="Times New Roman" w:cs="Times New Roman"/>
        </w:rPr>
        <w:t>, 3272–3277. https://doi.org/10.1016/j.sbspro.2015.01.993</w:t>
      </w:r>
    </w:p>
    <w:p w:rsidR="002A16CF" w:rsidRPr="002A16CF" w:rsidRDefault="002A16CF" w:rsidP="0030723C">
      <w:pPr>
        <w:pStyle w:val="Bibliography"/>
        <w:spacing w:after="0" w:line="312" w:lineRule="auto"/>
        <w:ind w:left="567" w:hanging="578"/>
        <w:jc w:val="both"/>
        <w:rPr>
          <w:rFonts w:ascii="Times New Roman" w:hAnsi="Times New Roman" w:cs="Times New Roman"/>
        </w:rPr>
      </w:pPr>
      <w:r w:rsidRPr="002A16CF">
        <w:rPr>
          <w:rFonts w:ascii="Times New Roman" w:hAnsi="Times New Roman" w:cs="Times New Roman"/>
        </w:rPr>
        <w:t xml:space="preserve">Bliuc, A.-M., Goodyear, P., &amp; Ellis, R. A. (2007). Research focus and methodological choices in studies into students’ experiences of blended learning in higher education. </w:t>
      </w:r>
      <w:r w:rsidRPr="002A16CF">
        <w:rPr>
          <w:rFonts w:ascii="Times New Roman" w:hAnsi="Times New Roman" w:cs="Times New Roman"/>
          <w:i/>
          <w:iCs/>
        </w:rPr>
        <w:t>The Internet and Higher Education</w:t>
      </w:r>
      <w:r w:rsidRPr="002A16CF">
        <w:rPr>
          <w:rFonts w:ascii="Times New Roman" w:hAnsi="Times New Roman" w:cs="Times New Roman"/>
        </w:rPr>
        <w:t xml:space="preserve">, </w:t>
      </w:r>
      <w:r w:rsidRPr="002A16CF">
        <w:rPr>
          <w:rFonts w:ascii="Times New Roman" w:hAnsi="Times New Roman" w:cs="Times New Roman"/>
          <w:i/>
          <w:iCs/>
        </w:rPr>
        <w:t>10</w:t>
      </w:r>
      <w:r w:rsidRPr="002A16CF">
        <w:rPr>
          <w:rFonts w:ascii="Times New Roman" w:hAnsi="Times New Roman" w:cs="Times New Roman"/>
        </w:rPr>
        <w:t>(4), 231–244. https://doi.org/10.1016/j.iheduc.2007.08.001</w:t>
      </w:r>
    </w:p>
    <w:p w:rsidR="00225EC3" w:rsidRDefault="002A16CF" w:rsidP="002A16CF">
      <w:pPr>
        <w:pStyle w:val="Bibliography"/>
        <w:spacing w:after="0" w:line="312" w:lineRule="auto"/>
        <w:ind w:left="567" w:hanging="578"/>
        <w:jc w:val="both"/>
        <w:rPr>
          <w:rFonts w:ascii="Times New Roman" w:hAnsi="Times New Roman" w:cs="Times New Roman"/>
        </w:rPr>
        <w:sectPr w:rsidR="00225EC3" w:rsidSect="00E50607">
          <w:type w:val="continuous"/>
          <w:pgSz w:w="11907" w:h="16839" w:code="9"/>
          <w:pgMar w:top="1559" w:right="1134" w:bottom="1134" w:left="1701" w:header="720" w:footer="720" w:gutter="0"/>
          <w:cols w:num="2" w:space="282"/>
          <w:titlePg/>
          <w:docGrid w:linePitch="360"/>
        </w:sectPr>
      </w:pPr>
      <w:r w:rsidRPr="002A16CF">
        <w:rPr>
          <w:rFonts w:ascii="Times New Roman" w:hAnsi="Times New Roman" w:cs="Times New Roman"/>
        </w:rPr>
        <w:t xml:space="preserve">Bonk, C. J., &amp; Graham, C. R. (2006). Handbook of Blended Learning: Global Perspective, </w:t>
      </w:r>
    </w:p>
    <w:p w:rsidR="002A16CF" w:rsidRPr="002A16CF" w:rsidRDefault="002A16CF" w:rsidP="002A16CF">
      <w:pPr>
        <w:pStyle w:val="Bibliography"/>
        <w:spacing w:after="0" w:line="312" w:lineRule="auto"/>
        <w:ind w:left="567" w:hanging="578"/>
        <w:jc w:val="both"/>
        <w:rPr>
          <w:rFonts w:ascii="Times New Roman" w:hAnsi="Times New Roman" w:cs="Times New Roman"/>
        </w:rPr>
      </w:pPr>
      <w:r w:rsidRPr="002A16CF">
        <w:rPr>
          <w:rFonts w:ascii="Times New Roman" w:hAnsi="Times New Roman" w:cs="Times New Roman"/>
        </w:rPr>
        <w:lastRenderedPageBreak/>
        <w:t>local design. Pfeiffer - An Imprint of willey. Retrieved from www.pfeiffer.com</w:t>
      </w:r>
    </w:p>
    <w:p w:rsidR="002A16CF" w:rsidRPr="002A16CF" w:rsidRDefault="002A16CF" w:rsidP="002A16CF">
      <w:pPr>
        <w:pStyle w:val="Bibliography"/>
        <w:spacing w:after="0" w:line="312" w:lineRule="auto"/>
        <w:ind w:left="567" w:hanging="578"/>
        <w:jc w:val="both"/>
        <w:rPr>
          <w:rFonts w:ascii="Times New Roman" w:hAnsi="Times New Roman" w:cs="Times New Roman"/>
        </w:rPr>
      </w:pPr>
      <w:r w:rsidRPr="002A16CF">
        <w:rPr>
          <w:rFonts w:ascii="Times New Roman" w:hAnsi="Times New Roman" w:cs="Times New Roman"/>
        </w:rPr>
        <w:t xml:space="preserve">Chew, C., &amp; Wee, L. K. (2015). Use of Blended Approach in the Learning of Electromagnetic Induction. </w:t>
      </w:r>
      <w:r w:rsidRPr="002A16CF">
        <w:rPr>
          <w:rFonts w:ascii="Times New Roman" w:hAnsi="Times New Roman" w:cs="Times New Roman"/>
          <w:i/>
          <w:iCs/>
        </w:rPr>
        <w:t>ArXiv Preprint ArXiv:1501.01527</w:t>
      </w:r>
      <w:r w:rsidRPr="002A16CF">
        <w:rPr>
          <w:rFonts w:ascii="Times New Roman" w:hAnsi="Times New Roman" w:cs="Times New Roman"/>
        </w:rPr>
        <w:t>.</w:t>
      </w:r>
    </w:p>
    <w:p w:rsidR="002A16CF" w:rsidRPr="002A16CF" w:rsidRDefault="002A16CF" w:rsidP="002A16CF">
      <w:pPr>
        <w:pStyle w:val="Bibliography"/>
        <w:spacing w:after="0" w:line="312" w:lineRule="auto"/>
        <w:ind w:left="567" w:hanging="578"/>
        <w:jc w:val="both"/>
        <w:rPr>
          <w:rFonts w:ascii="Times New Roman" w:hAnsi="Times New Roman" w:cs="Times New Roman"/>
        </w:rPr>
      </w:pPr>
      <w:r w:rsidRPr="002A16CF">
        <w:rPr>
          <w:rFonts w:ascii="Times New Roman" w:hAnsi="Times New Roman" w:cs="Times New Roman"/>
        </w:rPr>
        <w:t xml:space="preserve">El-Mowafy, A., Kuhn, M., &amp; Snow, T. (2013). Blended learning in higher education: Current and future challenges in surveying education. </w:t>
      </w:r>
      <w:r w:rsidRPr="002A16CF">
        <w:rPr>
          <w:rFonts w:ascii="Times New Roman" w:hAnsi="Times New Roman" w:cs="Times New Roman"/>
          <w:i/>
          <w:iCs/>
        </w:rPr>
        <w:t>Issues in Educational Research</w:t>
      </w:r>
      <w:r w:rsidRPr="002A16CF">
        <w:rPr>
          <w:rFonts w:ascii="Times New Roman" w:hAnsi="Times New Roman" w:cs="Times New Roman"/>
        </w:rPr>
        <w:t xml:space="preserve">, </w:t>
      </w:r>
      <w:r w:rsidRPr="002A16CF">
        <w:rPr>
          <w:rFonts w:ascii="Times New Roman" w:hAnsi="Times New Roman" w:cs="Times New Roman"/>
          <w:i/>
          <w:iCs/>
        </w:rPr>
        <w:t>23</w:t>
      </w:r>
      <w:r w:rsidRPr="002A16CF">
        <w:rPr>
          <w:rFonts w:ascii="Times New Roman" w:hAnsi="Times New Roman" w:cs="Times New Roman"/>
        </w:rPr>
        <w:t>(2), 132–150.</w:t>
      </w:r>
    </w:p>
    <w:p w:rsidR="002A16CF" w:rsidRPr="002A16CF" w:rsidRDefault="002A16CF" w:rsidP="002A16CF">
      <w:pPr>
        <w:pStyle w:val="Bibliography"/>
        <w:spacing w:after="0" w:line="312" w:lineRule="auto"/>
        <w:ind w:left="567" w:hanging="578"/>
        <w:jc w:val="both"/>
        <w:rPr>
          <w:rFonts w:ascii="Times New Roman" w:hAnsi="Times New Roman" w:cs="Times New Roman"/>
        </w:rPr>
      </w:pPr>
      <w:r w:rsidRPr="002A16CF">
        <w:rPr>
          <w:rFonts w:ascii="Times New Roman" w:hAnsi="Times New Roman" w:cs="Times New Roman"/>
        </w:rPr>
        <w:t xml:space="preserve">Fie Tsoi, M. (2009). Applying TSOI hybrid learning model to enhance blended learning experience in science education. </w:t>
      </w:r>
      <w:r w:rsidRPr="002A16CF">
        <w:rPr>
          <w:rFonts w:ascii="Times New Roman" w:hAnsi="Times New Roman" w:cs="Times New Roman"/>
          <w:i/>
          <w:iCs/>
        </w:rPr>
        <w:t>Interactive Technology and Smart Education</w:t>
      </w:r>
      <w:r w:rsidRPr="002A16CF">
        <w:rPr>
          <w:rFonts w:ascii="Times New Roman" w:hAnsi="Times New Roman" w:cs="Times New Roman"/>
        </w:rPr>
        <w:t xml:space="preserve">, </w:t>
      </w:r>
      <w:r w:rsidRPr="002A16CF">
        <w:rPr>
          <w:rFonts w:ascii="Times New Roman" w:hAnsi="Times New Roman" w:cs="Times New Roman"/>
          <w:i/>
          <w:iCs/>
        </w:rPr>
        <w:t>6</w:t>
      </w:r>
      <w:r w:rsidRPr="002A16CF">
        <w:rPr>
          <w:rFonts w:ascii="Times New Roman" w:hAnsi="Times New Roman" w:cs="Times New Roman"/>
        </w:rPr>
        <w:t>(4), 223–233.</w:t>
      </w:r>
    </w:p>
    <w:p w:rsidR="002A16CF" w:rsidRPr="002A16CF" w:rsidRDefault="002A16CF" w:rsidP="002A16CF">
      <w:pPr>
        <w:pStyle w:val="Bibliography"/>
        <w:spacing w:after="0" w:line="312" w:lineRule="auto"/>
        <w:ind w:left="567" w:hanging="578"/>
        <w:jc w:val="both"/>
        <w:rPr>
          <w:rFonts w:ascii="Times New Roman" w:hAnsi="Times New Roman" w:cs="Times New Roman"/>
        </w:rPr>
      </w:pPr>
      <w:r w:rsidRPr="002A16CF">
        <w:rPr>
          <w:rFonts w:ascii="Times New Roman" w:hAnsi="Times New Roman" w:cs="Times New Roman"/>
        </w:rPr>
        <w:t xml:space="preserve">Karplus, R., &amp; Butts, D. P. (1977). Science teaching and the development of reasoning. </w:t>
      </w:r>
      <w:r w:rsidRPr="002A16CF">
        <w:rPr>
          <w:rFonts w:ascii="Times New Roman" w:hAnsi="Times New Roman" w:cs="Times New Roman"/>
          <w:i/>
          <w:iCs/>
        </w:rPr>
        <w:t>Journal of Research in Science Teaching</w:t>
      </w:r>
      <w:r w:rsidRPr="002A16CF">
        <w:rPr>
          <w:rFonts w:ascii="Times New Roman" w:hAnsi="Times New Roman" w:cs="Times New Roman"/>
        </w:rPr>
        <w:t xml:space="preserve">, </w:t>
      </w:r>
      <w:r w:rsidRPr="002A16CF">
        <w:rPr>
          <w:rFonts w:ascii="Times New Roman" w:hAnsi="Times New Roman" w:cs="Times New Roman"/>
          <w:i/>
          <w:iCs/>
        </w:rPr>
        <w:t>14</w:t>
      </w:r>
      <w:r w:rsidRPr="002A16CF">
        <w:rPr>
          <w:rFonts w:ascii="Times New Roman" w:hAnsi="Times New Roman" w:cs="Times New Roman"/>
        </w:rPr>
        <w:t>(2), 169–175.</w:t>
      </w:r>
    </w:p>
    <w:p w:rsidR="002A16CF" w:rsidRPr="002A16CF" w:rsidRDefault="002A16CF" w:rsidP="002A16CF">
      <w:pPr>
        <w:pStyle w:val="Bibliography"/>
        <w:spacing w:after="0" w:line="312" w:lineRule="auto"/>
        <w:ind w:left="567" w:hanging="578"/>
        <w:jc w:val="both"/>
        <w:rPr>
          <w:rFonts w:ascii="Times New Roman" w:hAnsi="Times New Roman" w:cs="Times New Roman"/>
        </w:rPr>
      </w:pPr>
      <w:r w:rsidRPr="002A16CF">
        <w:rPr>
          <w:rFonts w:ascii="Times New Roman" w:hAnsi="Times New Roman" w:cs="Times New Roman"/>
        </w:rPr>
        <w:t xml:space="preserve">Konak, A., Clark, T. K., &amp; Nasereddin, M. (2014). Using Kolb’s Experiential Learning Cycle to improve student learning in virtual computer laboratories. </w:t>
      </w:r>
      <w:r w:rsidRPr="002A16CF">
        <w:rPr>
          <w:rFonts w:ascii="Times New Roman" w:hAnsi="Times New Roman" w:cs="Times New Roman"/>
          <w:i/>
          <w:iCs/>
        </w:rPr>
        <w:t>Computers &amp; Education</w:t>
      </w:r>
      <w:r w:rsidRPr="002A16CF">
        <w:rPr>
          <w:rFonts w:ascii="Times New Roman" w:hAnsi="Times New Roman" w:cs="Times New Roman"/>
        </w:rPr>
        <w:t xml:space="preserve">, </w:t>
      </w:r>
      <w:r w:rsidRPr="002A16CF">
        <w:rPr>
          <w:rFonts w:ascii="Times New Roman" w:hAnsi="Times New Roman" w:cs="Times New Roman"/>
          <w:i/>
          <w:iCs/>
        </w:rPr>
        <w:t>72</w:t>
      </w:r>
      <w:r w:rsidRPr="002A16CF">
        <w:rPr>
          <w:rFonts w:ascii="Times New Roman" w:hAnsi="Times New Roman" w:cs="Times New Roman"/>
        </w:rPr>
        <w:t>, 11–22. https://doi.org/10.1016/j.compedu.2013.10.013</w:t>
      </w:r>
    </w:p>
    <w:p w:rsidR="002A16CF" w:rsidRPr="002A16CF" w:rsidRDefault="002A16CF" w:rsidP="002A16CF">
      <w:pPr>
        <w:pStyle w:val="Bibliography"/>
        <w:spacing w:after="0" w:line="312" w:lineRule="auto"/>
        <w:ind w:left="567" w:hanging="578"/>
        <w:jc w:val="both"/>
        <w:rPr>
          <w:rFonts w:ascii="Times New Roman" w:hAnsi="Times New Roman" w:cs="Times New Roman"/>
        </w:rPr>
      </w:pPr>
      <w:r w:rsidRPr="002A16CF">
        <w:rPr>
          <w:rFonts w:ascii="Times New Roman" w:hAnsi="Times New Roman" w:cs="Times New Roman"/>
        </w:rPr>
        <w:t xml:space="preserve">Marchand, H. (2012). Contributions of Piagetian and post-Piagetian theories to education. </w:t>
      </w:r>
      <w:r w:rsidRPr="002A16CF">
        <w:rPr>
          <w:rFonts w:ascii="Times New Roman" w:hAnsi="Times New Roman" w:cs="Times New Roman"/>
          <w:i/>
          <w:iCs/>
        </w:rPr>
        <w:t>Educational Research Review</w:t>
      </w:r>
      <w:r w:rsidRPr="002A16CF">
        <w:rPr>
          <w:rFonts w:ascii="Times New Roman" w:hAnsi="Times New Roman" w:cs="Times New Roman"/>
        </w:rPr>
        <w:t xml:space="preserve">, </w:t>
      </w:r>
      <w:r w:rsidRPr="002A16CF">
        <w:rPr>
          <w:rFonts w:ascii="Times New Roman" w:hAnsi="Times New Roman" w:cs="Times New Roman"/>
          <w:i/>
          <w:iCs/>
        </w:rPr>
        <w:t>7</w:t>
      </w:r>
      <w:r w:rsidRPr="002A16CF">
        <w:rPr>
          <w:rFonts w:ascii="Times New Roman" w:hAnsi="Times New Roman" w:cs="Times New Roman"/>
        </w:rPr>
        <w:t>(3), 165–176. https://doi.org/10.1016/j.edurev.2012.04.002</w:t>
      </w:r>
    </w:p>
    <w:p w:rsidR="002A16CF" w:rsidRPr="002A16CF" w:rsidRDefault="002A16CF" w:rsidP="002A16CF">
      <w:pPr>
        <w:pStyle w:val="Bibliography"/>
        <w:spacing w:after="0" w:line="312" w:lineRule="auto"/>
        <w:ind w:left="567" w:hanging="578"/>
        <w:jc w:val="both"/>
        <w:rPr>
          <w:rFonts w:ascii="Times New Roman" w:hAnsi="Times New Roman" w:cs="Times New Roman"/>
        </w:rPr>
      </w:pPr>
      <w:r w:rsidRPr="002A16CF">
        <w:rPr>
          <w:rFonts w:ascii="Times New Roman" w:hAnsi="Times New Roman" w:cs="Times New Roman"/>
        </w:rPr>
        <w:t xml:space="preserve">Purnamawan, I. K., Sadia, I. W., &amp; Suastra, I. W. (2013). Pengaruh Model Tsoi Terhadap Pemahaman Konsep Dan Sikap Ilmiah. </w:t>
      </w:r>
      <w:r w:rsidRPr="002A16CF">
        <w:rPr>
          <w:rFonts w:ascii="Times New Roman" w:hAnsi="Times New Roman" w:cs="Times New Roman"/>
          <w:i/>
          <w:iCs/>
        </w:rPr>
        <w:t>Jurnal Pendidikan Dan Pembelajaran IPA Indonesia</w:t>
      </w:r>
      <w:r w:rsidRPr="002A16CF">
        <w:rPr>
          <w:rFonts w:ascii="Times New Roman" w:hAnsi="Times New Roman" w:cs="Times New Roman"/>
        </w:rPr>
        <w:t xml:space="preserve">, </w:t>
      </w:r>
      <w:r w:rsidRPr="002A16CF">
        <w:rPr>
          <w:rFonts w:ascii="Times New Roman" w:hAnsi="Times New Roman" w:cs="Times New Roman"/>
          <w:i/>
          <w:iCs/>
        </w:rPr>
        <w:t>3</w:t>
      </w:r>
      <w:r w:rsidRPr="002A16CF">
        <w:rPr>
          <w:rFonts w:ascii="Times New Roman" w:hAnsi="Times New Roman" w:cs="Times New Roman"/>
        </w:rPr>
        <w:t>(1).</w:t>
      </w:r>
    </w:p>
    <w:p w:rsidR="002A16CF" w:rsidRPr="002A16CF" w:rsidRDefault="002A16CF" w:rsidP="002A16CF">
      <w:pPr>
        <w:pStyle w:val="Bibliography"/>
        <w:spacing w:after="0" w:line="312" w:lineRule="auto"/>
        <w:ind w:left="567" w:hanging="578"/>
        <w:jc w:val="both"/>
        <w:rPr>
          <w:rFonts w:ascii="Times New Roman" w:hAnsi="Times New Roman" w:cs="Times New Roman"/>
        </w:rPr>
      </w:pPr>
      <w:r w:rsidRPr="002A16CF">
        <w:rPr>
          <w:rFonts w:ascii="Times New Roman" w:hAnsi="Times New Roman" w:cs="Times New Roman"/>
        </w:rPr>
        <w:t xml:space="preserve">SHURYGIN, V. Y., &amp; SABIROVA, F. M. (2017). Particularities of blended learning implementation in teaching physics by means of LMS Moodle. </w:t>
      </w:r>
      <w:r w:rsidRPr="002A16CF">
        <w:rPr>
          <w:rFonts w:ascii="Times New Roman" w:hAnsi="Times New Roman" w:cs="Times New Roman"/>
          <w:i/>
          <w:iCs/>
        </w:rPr>
        <w:t>Revista ESPACIOS</w:t>
      </w:r>
      <w:r w:rsidRPr="002A16CF">
        <w:rPr>
          <w:rFonts w:ascii="Times New Roman" w:hAnsi="Times New Roman" w:cs="Times New Roman"/>
        </w:rPr>
        <w:t xml:space="preserve">, </w:t>
      </w:r>
      <w:r w:rsidRPr="002A16CF">
        <w:rPr>
          <w:rFonts w:ascii="Times New Roman" w:hAnsi="Times New Roman" w:cs="Times New Roman"/>
          <w:i/>
          <w:iCs/>
        </w:rPr>
        <w:t>38</w:t>
      </w:r>
      <w:r w:rsidRPr="002A16CF">
        <w:rPr>
          <w:rFonts w:ascii="Times New Roman" w:hAnsi="Times New Roman" w:cs="Times New Roman"/>
        </w:rPr>
        <w:t>(40).</w:t>
      </w:r>
    </w:p>
    <w:p w:rsidR="002A16CF" w:rsidRPr="002A16CF" w:rsidRDefault="002A16CF" w:rsidP="002A16CF">
      <w:pPr>
        <w:pStyle w:val="Bibliography"/>
        <w:spacing w:after="0" w:line="312" w:lineRule="auto"/>
        <w:ind w:left="567" w:hanging="578"/>
        <w:jc w:val="both"/>
        <w:rPr>
          <w:rFonts w:ascii="Times New Roman" w:hAnsi="Times New Roman" w:cs="Times New Roman"/>
        </w:rPr>
      </w:pPr>
      <w:r w:rsidRPr="002A16CF">
        <w:rPr>
          <w:rFonts w:ascii="Times New Roman" w:hAnsi="Times New Roman" w:cs="Times New Roman"/>
        </w:rPr>
        <w:t xml:space="preserve">Staker, H., &amp; Horn, M. B. (2012). Classifying K-12 blended learning. </w:t>
      </w:r>
      <w:r w:rsidRPr="002A16CF">
        <w:rPr>
          <w:rFonts w:ascii="Times New Roman" w:hAnsi="Times New Roman" w:cs="Times New Roman"/>
          <w:i/>
          <w:iCs/>
        </w:rPr>
        <w:t>Innosight Institute</w:t>
      </w:r>
      <w:r w:rsidRPr="002A16CF">
        <w:rPr>
          <w:rFonts w:ascii="Times New Roman" w:hAnsi="Times New Roman" w:cs="Times New Roman"/>
        </w:rPr>
        <w:t>.</w:t>
      </w:r>
    </w:p>
    <w:p w:rsidR="002A16CF" w:rsidRPr="002A16CF" w:rsidRDefault="002A16CF" w:rsidP="002A16CF">
      <w:pPr>
        <w:pStyle w:val="Bibliography"/>
        <w:spacing w:after="0" w:line="312" w:lineRule="auto"/>
        <w:ind w:left="567" w:hanging="578"/>
        <w:jc w:val="both"/>
        <w:rPr>
          <w:rFonts w:ascii="Times New Roman" w:hAnsi="Times New Roman" w:cs="Times New Roman"/>
        </w:rPr>
      </w:pPr>
      <w:r w:rsidRPr="002A16CF">
        <w:rPr>
          <w:rFonts w:ascii="Times New Roman" w:hAnsi="Times New Roman" w:cs="Times New Roman"/>
        </w:rPr>
        <w:t xml:space="preserve">Suliantari, N. P. F., Parmiti, D. P., &amp; Widiana, I. W. (2013). Pengaruh Model Pembelajaran TSOI (Translating-Sculpting-Operationalizing-Integrating) Terhadap Hasil Belajar IPA Siswa Kelas IV di Gugus VI Kecamatan Kubu. </w:t>
      </w:r>
      <w:r w:rsidRPr="002A16CF">
        <w:rPr>
          <w:rFonts w:ascii="Times New Roman" w:hAnsi="Times New Roman" w:cs="Times New Roman"/>
          <w:i/>
          <w:iCs/>
        </w:rPr>
        <w:t>MIMBAR PGSD Undiksha</w:t>
      </w:r>
      <w:r w:rsidRPr="002A16CF">
        <w:rPr>
          <w:rFonts w:ascii="Times New Roman" w:hAnsi="Times New Roman" w:cs="Times New Roman"/>
        </w:rPr>
        <w:t xml:space="preserve">, </w:t>
      </w:r>
      <w:r w:rsidRPr="002A16CF">
        <w:rPr>
          <w:rFonts w:ascii="Times New Roman" w:hAnsi="Times New Roman" w:cs="Times New Roman"/>
          <w:i/>
          <w:iCs/>
        </w:rPr>
        <w:t>1</w:t>
      </w:r>
      <w:r w:rsidRPr="002A16CF">
        <w:rPr>
          <w:rFonts w:ascii="Times New Roman" w:hAnsi="Times New Roman" w:cs="Times New Roman"/>
        </w:rPr>
        <w:t>(1).</w:t>
      </w:r>
    </w:p>
    <w:p w:rsidR="002A16CF" w:rsidRPr="002A16CF" w:rsidRDefault="002A16CF" w:rsidP="002A16CF">
      <w:pPr>
        <w:pStyle w:val="Bibliography"/>
        <w:spacing w:after="0" w:line="312" w:lineRule="auto"/>
        <w:ind w:left="567" w:hanging="578"/>
        <w:jc w:val="both"/>
        <w:rPr>
          <w:rFonts w:ascii="Times New Roman" w:hAnsi="Times New Roman" w:cs="Times New Roman"/>
        </w:rPr>
      </w:pPr>
      <w:r w:rsidRPr="002A16CF">
        <w:rPr>
          <w:rFonts w:ascii="Times New Roman" w:hAnsi="Times New Roman" w:cs="Times New Roman"/>
        </w:rPr>
        <w:t xml:space="preserve">Tsoi, M. (2008). Designing e-learning cognitively: TSOI Hybrid Learning Model. </w:t>
      </w:r>
      <w:r w:rsidRPr="002A16CF">
        <w:rPr>
          <w:rFonts w:ascii="Times New Roman" w:hAnsi="Times New Roman" w:cs="Times New Roman"/>
          <w:i/>
          <w:iCs/>
        </w:rPr>
        <w:t>International Journal of Advanced Corporate Learning (IJAC)</w:t>
      </w:r>
      <w:r w:rsidRPr="002A16CF">
        <w:rPr>
          <w:rFonts w:ascii="Times New Roman" w:hAnsi="Times New Roman" w:cs="Times New Roman"/>
        </w:rPr>
        <w:t xml:space="preserve">, </w:t>
      </w:r>
      <w:r w:rsidRPr="002A16CF">
        <w:rPr>
          <w:rFonts w:ascii="Times New Roman" w:hAnsi="Times New Roman" w:cs="Times New Roman"/>
          <w:i/>
          <w:iCs/>
        </w:rPr>
        <w:t>1</w:t>
      </w:r>
      <w:r w:rsidRPr="002A16CF">
        <w:rPr>
          <w:rFonts w:ascii="Times New Roman" w:hAnsi="Times New Roman" w:cs="Times New Roman"/>
        </w:rPr>
        <w:t>(1), 48–52.</w:t>
      </w:r>
    </w:p>
    <w:p w:rsidR="002A16CF" w:rsidRPr="002A16CF" w:rsidRDefault="002A16CF" w:rsidP="002A16CF">
      <w:pPr>
        <w:pStyle w:val="Bibliography"/>
        <w:spacing w:after="0" w:line="312" w:lineRule="auto"/>
        <w:ind w:left="567" w:hanging="578"/>
        <w:jc w:val="both"/>
        <w:rPr>
          <w:rFonts w:ascii="Times New Roman" w:hAnsi="Times New Roman" w:cs="Times New Roman"/>
        </w:rPr>
      </w:pPr>
      <w:r w:rsidRPr="002A16CF">
        <w:rPr>
          <w:rFonts w:ascii="Times New Roman" w:hAnsi="Times New Roman" w:cs="Times New Roman"/>
        </w:rPr>
        <w:t>Tsoi, M. F., &amp; Goh, N. K. (n.d.). Addressing cognitive processes in e-learning: TSOI Hybrid Learning Model, 7.</w:t>
      </w:r>
    </w:p>
    <w:p w:rsidR="00F6413F" w:rsidRPr="00FD6813" w:rsidRDefault="002A16CF" w:rsidP="00225EC3">
      <w:pPr>
        <w:pStyle w:val="ListParagraph"/>
        <w:spacing w:after="0" w:line="312" w:lineRule="auto"/>
        <w:ind w:left="426"/>
        <w:jc w:val="both"/>
        <w:rPr>
          <w:rFonts w:ascii="Times New Roman" w:hAnsi="Times New Roman"/>
          <w:b/>
          <w:lang w:val="de-LU"/>
        </w:rPr>
      </w:pPr>
      <w:r w:rsidRPr="002A16CF">
        <w:rPr>
          <w:rFonts w:ascii="Times New Roman" w:hAnsi="Times New Roman" w:cs="Times New Roman"/>
        </w:rPr>
        <w:t xml:space="preserve">Wijaya, E. Y., Sudjimat, D. A., &amp; Nyoto, A. (2016). Transformasi pendidikan abad 21 sebagai Tuntutan pengembangan sumber daya manusia di era global. In </w:t>
      </w:r>
      <w:r w:rsidRPr="002A16CF">
        <w:rPr>
          <w:rFonts w:ascii="Times New Roman" w:hAnsi="Times New Roman" w:cs="Times New Roman"/>
          <w:i/>
          <w:iCs/>
        </w:rPr>
        <w:t>Prosiding Seminar Nasional Pendidikan Matematika 2016</w:t>
      </w:r>
    </w:p>
    <w:sectPr w:rsidR="00F6413F" w:rsidRPr="00FD6813" w:rsidSect="00225EC3">
      <w:type w:val="continuous"/>
      <w:pgSz w:w="11907" w:h="16839" w:code="9"/>
      <w:pgMar w:top="1559" w:right="1134" w:bottom="1134" w:left="1701" w:header="720" w:footer="720" w:gutter="0"/>
      <w:cols w:num="2" w:space="282"/>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24A3" w:rsidRDefault="00A924A3" w:rsidP="00803852">
      <w:pPr>
        <w:spacing w:after="0" w:line="240" w:lineRule="auto"/>
      </w:pPr>
      <w:r>
        <w:separator/>
      </w:r>
    </w:p>
  </w:endnote>
  <w:endnote w:type="continuationSeparator" w:id="0">
    <w:p w:rsidR="00A924A3" w:rsidRDefault="00A924A3" w:rsidP="008038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charset w:val="00"/>
    <w:family w:val="roman"/>
    <w:pitch w:val="variable"/>
    <w:sig w:usb0="A00002EF" w:usb1="4000004B" w:usb2="00000000" w:usb3="00000000" w:csb0="0000019F" w:csb1="00000000"/>
  </w:font>
  <w:font w:name="Tahoma">
    <w:charset w:val="00"/>
    <w:family w:val="swiss"/>
    <w:pitch w:val="variable"/>
    <w:sig w:usb0="E1002EFF" w:usb1="C000605B" w:usb2="00000029" w:usb3="00000000" w:csb0="000101FF" w:csb1="00000000"/>
  </w:font>
  <w:font w:name="Times">
    <w:charset w:val="00"/>
    <w:family w:val="roman"/>
    <w:pitch w:val="variable"/>
    <w:sig w:usb0="E0002AFF" w:usb1="C0007841" w:usb2="00000009" w:usb3="00000000" w:csb0="000001FF" w:csb1="00000000"/>
  </w:font>
  <w:font w:name="Tw Cen MT Condensed">
    <w:charset w:val="00"/>
    <w:family w:val="swiss"/>
    <w:pitch w:val="variable"/>
    <w:sig w:usb0="00000007" w:usb1="00000000" w:usb2="00000000" w:usb3="00000000" w:csb0="00000003" w:csb1="00000000"/>
  </w:font>
  <w:font w:name="Candara">
    <w:charset w:val="00"/>
    <w:family w:val="swiss"/>
    <w:pitch w:val="variable"/>
    <w:sig w:usb0="A00002EF" w:usb1="4000A44B" w:usb2="00000000" w:usb3="00000000" w:csb0="0000019F" w:csb1="00000000"/>
  </w:font>
  <w:font w:name="Cambria Math">
    <w:panose1 w:val="00000000000000000000"/>
    <w:charset w:val="00"/>
    <w:family w:val="roman"/>
    <w:pitch w:val="variable"/>
    <w:sig w:usb0="A00002EF" w:usb1="420020E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24A3" w:rsidRDefault="00A924A3" w:rsidP="00803852">
      <w:pPr>
        <w:spacing w:after="0" w:line="240" w:lineRule="auto"/>
      </w:pPr>
      <w:r>
        <w:separator/>
      </w:r>
    </w:p>
  </w:footnote>
  <w:footnote w:type="continuationSeparator" w:id="0">
    <w:p w:rsidR="00A924A3" w:rsidRDefault="00A924A3" w:rsidP="008038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7B24" w:rsidRDefault="001A7B24" w:rsidP="001A7B24">
    <w:pPr>
      <w:pStyle w:val="Header"/>
    </w:pPr>
    <w:r w:rsidRPr="00EC4EDF">
      <w:rPr>
        <w:rFonts w:ascii="Times New Roman" w:hAnsi="Times New Roman"/>
        <w:sz w:val="20"/>
        <w:szCs w:val="20"/>
      </w:rPr>
      <w:fldChar w:fldCharType="begin"/>
    </w:r>
    <w:r w:rsidRPr="001A7B24">
      <w:rPr>
        <w:rFonts w:ascii="Times New Roman" w:hAnsi="Times New Roman"/>
        <w:sz w:val="20"/>
        <w:szCs w:val="20"/>
      </w:rPr>
      <w:instrText>PAGE   \* MERGEFORMAT</w:instrText>
    </w:r>
    <w:r w:rsidRPr="00EC4EDF">
      <w:rPr>
        <w:rFonts w:ascii="Times New Roman" w:hAnsi="Times New Roman"/>
        <w:sz w:val="20"/>
        <w:szCs w:val="20"/>
      </w:rPr>
      <w:fldChar w:fldCharType="separate"/>
    </w:r>
    <w:r w:rsidR="00ED66C9">
      <w:rPr>
        <w:rFonts w:ascii="Times New Roman" w:hAnsi="Times New Roman"/>
        <w:noProof/>
        <w:sz w:val="20"/>
        <w:szCs w:val="20"/>
      </w:rPr>
      <w:t>4</w:t>
    </w:r>
    <w:r w:rsidRPr="00EC4EDF">
      <w:rPr>
        <w:rFonts w:ascii="Times New Roman" w:hAnsi="Times New Roman"/>
        <w:noProof/>
        <w:sz w:val="20"/>
        <w:szCs w:val="20"/>
      </w:rPr>
      <w:fldChar w:fldCharType="end"/>
    </w:r>
    <w:r>
      <w:rPr>
        <w:noProof/>
      </w:rPr>
      <w:t xml:space="preserve"> </w:t>
    </w:r>
    <w:r>
      <w:rPr>
        <w:noProof/>
        <w:lang w:val="id-ID"/>
      </w:rPr>
      <w:t xml:space="preserve">  </w:t>
    </w:r>
    <w:r w:rsidRPr="00E70089">
      <w:rPr>
        <w:rFonts w:ascii="Times New Roman" w:hAnsi="Times New Roman"/>
        <w:b/>
        <w:i/>
        <w:sz w:val="20"/>
        <w:szCs w:val="20"/>
      </w:rPr>
      <w:t>Jurnal Sains dan</w:t>
    </w:r>
    <w:r>
      <w:rPr>
        <w:rFonts w:ascii="Times New Roman" w:hAnsi="Times New Roman"/>
        <w:b/>
        <w:i/>
        <w:sz w:val="20"/>
        <w:szCs w:val="20"/>
      </w:rPr>
      <w:t xml:space="preserve"> </w:t>
    </w:r>
    <w:r w:rsidRPr="00E70089">
      <w:rPr>
        <w:rFonts w:ascii="Times New Roman" w:hAnsi="Times New Roman"/>
        <w:b/>
        <w:i/>
        <w:sz w:val="20"/>
        <w:szCs w:val="20"/>
      </w:rPr>
      <w:t>Pendidikan Fisika</w:t>
    </w:r>
    <w:r>
      <w:rPr>
        <w:rFonts w:ascii="Times New Roman" w:hAnsi="Times New Roman"/>
        <w:i/>
        <w:sz w:val="20"/>
        <w:szCs w:val="20"/>
      </w:rPr>
      <w:t>. Jilid 1</w:t>
    </w:r>
    <w:r>
      <w:rPr>
        <w:rFonts w:ascii="Times New Roman" w:hAnsi="Times New Roman"/>
        <w:i/>
        <w:sz w:val="20"/>
        <w:szCs w:val="20"/>
        <w:lang w:val="id-ID"/>
      </w:rPr>
      <w:t>3</w:t>
    </w:r>
    <w:r>
      <w:rPr>
        <w:rFonts w:ascii="Times New Roman" w:hAnsi="Times New Roman"/>
        <w:i/>
        <w:sz w:val="20"/>
        <w:szCs w:val="20"/>
      </w:rPr>
      <w:t>, Nomor</w:t>
    </w:r>
    <w:r>
      <w:rPr>
        <w:rFonts w:ascii="Times New Roman" w:hAnsi="Times New Roman"/>
        <w:i/>
        <w:sz w:val="20"/>
        <w:szCs w:val="20"/>
        <w:lang w:val="id-ID"/>
      </w:rPr>
      <w:t xml:space="preserve"> </w:t>
    </w:r>
    <w:r>
      <w:rPr>
        <w:rFonts w:ascii="Times New Roman" w:hAnsi="Times New Roman"/>
        <w:i/>
        <w:sz w:val="20"/>
        <w:szCs w:val="20"/>
      </w:rPr>
      <w:t>1, A</w:t>
    </w:r>
    <w:r>
      <w:rPr>
        <w:rFonts w:ascii="Times New Roman" w:hAnsi="Times New Roman"/>
        <w:i/>
        <w:sz w:val="20"/>
        <w:szCs w:val="20"/>
        <w:lang w:val="id-ID"/>
      </w:rPr>
      <w:t>pril</w:t>
    </w:r>
    <w:r>
      <w:rPr>
        <w:rFonts w:ascii="Times New Roman" w:hAnsi="Times New Roman"/>
        <w:i/>
        <w:sz w:val="20"/>
        <w:szCs w:val="20"/>
      </w:rPr>
      <w:t xml:space="preserve"> 2017, hal.  1 – </w:t>
    </w:r>
    <w:r>
      <w:rPr>
        <w:rFonts w:ascii="Times New Roman" w:hAnsi="Times New Roman"/>
        <w:i/>
        <w:sz w:val="20"/>
        <w:szCs w:val="20"/>
        <w:lang w:val="id-ID"/>
      </w:rPr>
      <w:t xml:space="preserve">5 </w:t>
    </w:r>
  </w:p>
  <w:p w:rsidR="001A7B24" w:rsidRDefault="001A7B24" w:rsidP="001A7B24">
    <w:pPr>
      <w:pStyle w:val="Header"/>
    </w:pPr>
  </w:p>
  <w:p w:rsidR="001A7B24" w:rsidRDefault="001A7B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7B24" w:rsidRPr="0048749B" w:rsidRDefault="001A7B24" w:rsidP="001A7B24">
    <w:pPr>
      <w:spacing w:after="0" w:line="240" w:lineRule="auto"/>
      <w:jc w:val="right"/>
      <w:rPr>
        <w:rFonts w:ascii="Times New Roman" w:hAnsi="Times New Roman"/>
        <w:sz w:val="20"/>
        <w:szCs w:val="20"/>
      </w:rPr>
    </w:pPr>
    <w:r>
      <w:rPr>
        <w:rFonts w:ascii="Times New Roman" w:hAnsi="Times New Roman"/>
        <w:i/>
        <w:sz w:val="20"/>
        <w:szCs w:val="20"/>
        <w:lang w:val="id-ID"/>
      </w:rPr>
      <w:t>Ita Purnamasar</w:t>
    </w:r>
    <w:r w:rsidRPr="001A7B24">
      <w:rPr>
        <w:rFonts w:ascii="Times New Roman" w:hAnsi="Times New Roman"/>
        <w:i/>
        <w:sz w:val="20"/>
        <w:szCs w:val="20"/>
        <w:lang w:val="id-ID"/>
      </w:rPr>
      <w:t>i,</w:t>
    </w:r>
    <w:r w:rsidRPr="001A7B24">
      <w:rPr>
        <w:rFonts w:ascii="Times New Roman" w:hAnsi="Times New Roman" w:cs="Times New Roman"/>
        <w:b/>
        <w:sz w:val="20"/>
        <w:szCs w:val="20"/>
      </w:rPr>
      <w:t xml:space="preserve"> </w:t>
    </w:r>
    <w:r w:rsidRPr="001A7B24">
      <w:rPr>
        <w:rFonts w:ascii="Times New Roman" w:hAnsi="Times New Roman" w:cs="Times New Roman"/>
        <w:i/>
        <w:sz w:val="20"/>
        <w:szCs w:val="20"/>
        <w:lang w:val="id-ID"/>
      </w:rPr>
      <w:t>Pe</w:t>
    </w:r>
    <w:r w:rsidRPr="001A7B24">
      <w:rPr>
        <w:rFonts w:ascii="Times New Roman" w:hAnsi="Times New Roman" w:cs="Times New Roman"/>
        <w:i/>
        <w:sz w:val="20"/>
        <w:szCs w:val="20"/>
      </w:rPr>
      <w:t xml:space="preserve">ngaruh Metode Eksperimen Terhadap Hasil Belajar Fisika Peserta </w:t>
    </w:r>
    <w:r>
      <w:rPr>
        <w:rFonts w:ascii="Times New Roman" w:hAnsi="Times New Roman" w:cs="Times New Roman"/>
        <w:i/>
        <w:sz w:val="20"/>
        <w:szCs w:val="20"/>
        <w:lang w:val="id-ID"/>
      </w:rPr>
      <w:t xml:space="preserve">... </w:t>
    </w:r>
    <w:r>
      <w:rPr>
        <w:rFonts w:ascii="Times New Roman" w:hAnsi="Times New Roman"/>
        <w:i/>
        <w:sz w:val="20"/>
        <w:szCs w:val="20"/>
      </w:rPr>
      <w:t xml:space="preserve"> </w:t>
    </w:r>
    <w:r w:rsidRPr="0022232E">
      <w:rPr>
        <w:rFonts w:ascii="Times New Roman" w:hAnsi="Times New Roman"/>
        <w:sz w:val="20"/>
        <w:szCs w:val="20"/>
      </w:rPr>
      <w:fldChar w:fldCharType="begin"/>
    </w:r>
    <w:r w:rsidRPr="00220D5B">
      <w:rPr>
        <w:rFonts w:ascii="Times New Roman" w:hAnsi="Times New Roman"/>
        <w:sz w:val="20"/>
        <w:szCs w:val="20"/>
      </w:rPr>
      <w:instrText>PAGE   \* MERGEFORMAT</w:instrText>
    </w:r>
    <w:r w:rsidRPr="0022232E">
      <w:rPr>
        <w:rFonts w:ascii="Times New Roman" w:hAnsi="Times New Roman"/>
        <w:sz w:val="20"/>
        <w:szCs w:val="20"/>
      </w:rPr>
      <w:fldChar w:fldCharType="separate"/>
    </w:r>
    <w:r w:rsidR="00ED66C9">
      <w:rPr>
        <w:rFonts w:ascii="Times New Roman" w:hAnsi="Times New Roman"/>
        <w:noProof/>
        <w:sz w:val="20"/>
        <w:szCs w:val="20"/>
      </w:rPr>
      <w:t>5</w:t>
    </w:r>
    <w:r w:rsidRPr="0022232E">
      <w:rPr>
        <w:rFonts w:ascii="Times New Roman" w:hAnsi="Times New Roman"/>
        <w:noProof/>
        <w:sz w:val="20"/>
        <w:szCs w:val="20"/>
      </w:rPr>
      <w:fldChar w:fldCharType="end"/>
    </w:r>
  </w:p>
  <w:p w:rsidR="00A94915" w:rsidRPr="001A7B24" w:rsidRDefault="00A94915" w:rsidP="001A7B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459DE"/>
    <w:multiLevelType w:val="hybridMultilevel"/>
    <w:tmpl w:val="3CC6C2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5F1CD4"/>
    <w:multiLevelType w:val="hybridMultilevel"/>
    <w:tmpl w:val="AC0017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6428B6"/>
    <w:multiLevelType w:val="hybridMultilevel"/>
    <w:tmpl w:val="4B9871F0"/>
    <w:lvl w:ilvl="0" w:tplc="812861DA">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15:restartNumberingAfterBreak="0">
    <w:nsid w:val="1376399E"/>
    <w:multiLevelType w:val="hybridMultilevel"/>
    <w:tmpl w:val="557E4F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5A0A1D"/>
    <w:multiLevelType w:val="hybridMultilevel"/>
    <w:tmpl w:val="4016190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25B4811"/>
    <w:multiLevelType w:val="hybridMultilevel"/>
    <w:tmpl w:val="0C682F2A"/>
    <w:lvl w:ilvl="0" w:tplc="812861DA">
      <w:numFmt w:val="bullet"/>
      <w:lvlText w:val="-"/>
      <w:lvlJc w:val="left"/>
      <w:pPr>
        <w:ind w:left="720" w:hanging="360"/>
      </w:pPr>
      <w:rPr>
        <w:rFonts w:ascii="Times New Roman" w:eastAsia="Times New Roman" w:hAnsi="Times New Roman" w:cs="Times New Roman" w:hint="default"/>
      </w:rPr>
    </w:lvl>
    <w:lvl w:ilvl="1" w:tplc="11541836">
      <w:numFmt w:val="bullet"/>
      <w:lvlText w:val="•"/>
      <w:lvlJc w:val="left"/>
      <w:pPr>
        <w:ind w:left="1440" w:hanging="360"/>
      </w:pPr>
      <w:rPr>
        <w:rFonts w:ascii="Times New Roman" w:eastAsia="MS Mincho"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A23574"/>
    <w:multiLevelType w:val="hybridMultilevel"/>
    <w:tmpl w:val="DDD85950"/>
    <w:lvl w:ilvl="0" w:tplc="812861DA">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 w15:restartNumberingAfterBreak="0">
    <w:nsid w:val="489C5940"/>
    <w:multiLevelType w:val="hybridMultilevel"/>
    <w:tmpl w:val="64ACAF8A"/>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8" w15:restartNumberingAfterBreak="0">
    <w:nsid w:val="60126269"/>
    <w:multiLevelType w:val="hybridMultilevel"/>
    <w:tmpl w:val="2AC2C9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9428E4"/>
    <w:multiLevelType w:val="hybridMultilevel"/>
    <w:tmpl w:val="E58E31A4"/>
    <w:lvl w:ilvl="0" w:tplc="EAD696DC">
      <w:start w:val="1"/>
      <w:numFmt w:val="decimal"/>
      <w:lvlText w:val="%1."/>
      <w:lvlJc w:val="left"/>
      <w:pPr>
        <w:ind w:left="720" w:hanging="360"/>
      </w:pPr>
      <w:rPr>
        <w:rFonts w:hint="default"/>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69C42D8"/>
    <w:multiLevelType w:val="hybridMultilevel"/>
    <w:tmpl w:val="43706E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FC5312B"/>
    <w:multiLevelType w:val="hybridMultilevel"/>
    <w:tmpl w:val="77161430"/>
    <w:lvl w:ilvl="0" w:tplc="B8262DDE">
      <w:start w:val="1"/>
      <w:numFmt w:val="lowerLetter"/>
      <w:lvlText w:val="%1."/>
      <w:lvlJc w:val="left"/>
      <w:pPr>
        <w:ind w:left="1174" w:hanging="360"/>
      </w:pPr>
      <w:rPr>
        <w:b w:val="0"/>
      </w:rPr>
    </w:lvl>
    <w:lvl w:ilvl="1" w:tplc="04210019">
      <w:start w:val="1"/>
      <w:numFmt w:val="lowerLetter"/>
      <w:lvlText w:val="%2."/>
      <w:lvlJc w:val="left"/>
      <w:pPr>
        <w:ind w:left="1894" w:hanging="360"/>
      </w:pPr>
    </w:lvl>
    <w:lvl w:ilvl="2" w:tplc="0421001B">
      <w:start w:val="1"/>
      <w:numFmt w:val="lowerRoman"/>
      <w:lvlText w:val="%3."/>
      <w:lvlJc w:val="right"/>
      <w:pPr>
        <w:ind w:left="2614" w:hanging="180"/>
      </w:pPr>
    </w:lvl>
    <w:lvl w:ilvl="3" w:tplc="0421000F">
      <w:start w:val="1"/>
      <w:numFmt w:val="decimal"/>
      <w:lvlText w:val="%4."/>
      <w:lvlJc w:val="left"/>
      <w:pPr>
        <w:ind w:left="3334" w:hanging="360"/>
      </w:pPr>
    </w:lvl>
    <w:lvl w:ilvl="4" w:tplc="04210019">
      <w:start w:val="1"/>
      <w:numFmt w:val="lowerLetter"/>
      <w:lvlText w:val="%5."/>
      <w:lvlJc w:val="left"/>
      <w:pPr>
        <w:ind w:left="4054" w:hanging="360"/>
      </w:pPr>
    </w:lvl>
    <w:lvl w:ilvl="5" w:tplc="0421001B">
      <w:start w:val="1"/>
      <w:numFmt w:val="lowerRoman"/>
      <w:lvlText w:val="%6."/>
      <w:lvlJc w:val="right"/>
      <w:pPr>
        <w:ind w:left="4774" w:hanging="180"/>
      </w:pPr>
    </w:lvl>
    <w:lvl w:ilvl="6" w:tplc="0421000F">
      <w:start w:val="1"/>
      <w:numFmt w:val="decimal"/>
      <w:lvlText w:val="%7."/>
      <w:lvlJc w:val="left"/>
      <w:pPr>
        <w:ind w:left="5494" w:hanging="360"/>
      </w:pPr>
    </w:lvl>
    <w:lvl w:ilvl="7" w:tplc="04210019">
      <w:start w:val="1"/>
      <w:numFmt w:val="lowerLetter"/>
      <w:lvlText w:val="%8."/>
      <w:lvlJc w:val="left"/>
      <w:pPr>
        <w:ind w:left="6214" w:hanging="360"/>
      </w:pPr>
    </w:lvl>
    <w:lvl w:ilvl="8" w:tplc="0421001B">
      <w:start w:val="1"/>
      <w:numFmt w:val="lowerRoman"/>
      <w:lvlText w:val="%9."/>
      <w:lvlJc w:val="right"/>
      <w:pPr>
        <w:ind w:left="6934" w:hanging="180"/>
      </w:pPr>
    </w:lvl>
  </w:abstractNum>
  <w:num w:numId="1">
    <w:abstractNumId w:val="7"/>
  </w:num>
  <w:num w:numId="2">
    <w:abstractNumId w:val="9"/>
  </w:num>
  <w:num w:numId="3">
    <w:abstractNumId w:val="3"/>
  </w:num>
  <w:num w:numId="4">
    <w:abstractNumId w:val="1"/>
  </w:num>
  <w:num w:numId="5">
    <w:abstractNumId w:val="2"/>
  </w:num>
  <w:num w:numId="6">
    <w:abstractNumId w:val="6"/>
  </w:num>
  <w:num w:numId="7">
    <w:abstractNumId w:val="5"/>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803"/>
    <w:rsid w:val="000157D9"/>
    <w:rsid w:val="00033A96"/>
    <w:rsid w:val="000471C6"/>
    <w:rsid w:val="00054B7D"/>
    <w:rsid w:val="00065BDD"/>
    <w:rsid w:val="00065CB5"/>
    <w:rsid w:val="000710BB"/>
    <w:rsid w:val="00085FA9"/>
    <w:rsid w:val="000D6C9F"/>
    <w:rsid w:val="000E6931"/>
    <w:rsid w:val="000F3A2F"/>
    <w:rsid w:val="000F6661"/>
    <w:rsid w:val="000F6BFB"/>
    <w:rsid w:val="001160FD"/>
    <w:rsid w:val="00153A2F"/>
    <w:rsid w:val="00155398"/>
    <w:rsid w:val="00164BD2"/>
    <w:rsid w:val="001825D0"/>
    <w:rsid w:val="00182B38"/>
    <w:rsid w:val="0018672A"/>
    <w:rsid w:val="001A7B24"/>
    <w:rsid w:val="001A7E18"/>
    <w:rsid w:val="001C44CF"/>
    <w:rsid w:val="001F116D"/>
    <w:rsid w:val="002149DD"/>
    <w:rsid w:val="00225EC3"/>
    <w:rsid w:val="002417FC"/>
    <w:rsid w:val="00244829"/>
    <w:rsid w:val="00265C0E"/>
    <w:rsid w:val="002768FC"/>
    <w:rsid w:val="002A16CF"/>
    <w:rsid w:val="002D39AD"/>
    <w:rsid w:val="002D4C2F"/>
    <w:rsid w:val="002F7851"/>
    <w:rsid w:val="0030723C"/>
    <w:rsid w:val="003074D8"/>
    <w:rsid w:val="00375EDE"/>
    <w:rsid w:val="00381665"/>
    <w:rsid w:val="00396AF6"/>
    <w:rsid w:val="003A4233"/>
    <w:rsid w:val="003C0316"/>
    <w:rsid w:val="003C12BE"/>
    <w:rsid w:val="003D75BD"/>
    <w:rsid w:val="003E515E"/>
    <w:rsid w:val="003E52E8"/>
    <w:rsid w:val="004335DE"/>
    <w:rsid w:val="00434ADF"/>
    <w:rsid w:val="00447CE2"/>
    <w:rsid w:val="00453F6D"/>
    <w:rsid w:val="00465814"/>
    <w:rsid w:val="0046671A"/>
    <w:rsid w:val="00470A1D"/>
    <w:rsid w:val="00490279"/>
    <w:rsid w:val="004A4A7B"/>
    <w:rsid w:val="004E697A"/>
    <w:rsid w:val="0053256A"/>
    <w:rsid w:val="005446C3"/>
    <w:rsid w:val="005448C7"/>
    <w:rsid w:val="00554110"/>
    <w:rsid w:val="005632A8"/>
    <w:rsid w:val="00586C18"/>
    <w:rsid w:val="00586C76"/>
    <w:rsid w:val="005945A1"/>
    <w:rsid w:val="005A13FF"/>
    <w:rsid w:val="005C2198"/>
    <w:rsid w:val="00604951"/>
    <w:rsid w:val="006070FE"/>
    <w:rsid w:val="00622E7B"/>
    <w:rsid w:val="0062647B"/>
    <w:rsid w:val="006478A8"/>
    <w:rsid w:val="00651F27"/>
    <w:rsid w:val="0065689F"/>
    <w:rsid w:val="0066454D"/>
    <w:rsid w:val="00667CD8"/>
    <w:rsid w:val="00674D5A"/>
    <w:rsid w:val="006969C4"/>
    <w:rsid w:val="006C1AD3"/>
    <w:rsid w:val="006D6B91"/>
    <w:rsid w:val="006F30CB"/>
    <w:rsid w:val="006F6A67"/>
    <w:rsid w:val="007153AC"/>
    <w:rsid w:val="00744911"/>
    <w:rsid w:val="00746FED"/>
    <w:rsid w:val="007511C2"/>
    <w:rsid w:val="00773744"/>
    <w:rsid w:val="007A40AC"/>
    <w:rsid w:val="007A5ADF"/>
    <w:rsid w:val="007B24B1"/>
    <w:rsid w:val="007C024C"/>
    <w:rsid w:val="007C6BAE"/>
    <w:rsid w:val="007E3F35"/>
    <w:rsid w:val="00802BB5"/>
    <w:rsid w:val="00803852"/>
    <w:rsid w:val="0085280D"/>
    <w:rsid w:val="0085591D"/>
    <w:rsid w:val="00861745"/>
    <w:rsid w:val="00862A8E"/>
    <w:rsid w:val="00865405"/>
    <w:rsid w:val="00876B63"/>
    <w:rsid w:val="00883844"/>
    <w:rsid w:val="008B30CA"/>
    <w:rsid w:val="008B6BCA"/>
    <w:rsid w:val="008B739D"/>
    <w:rsid w:val="008C7D1B"/>
    <w:rsid w:val="008E3AA6"/>
    <w:rsid w:val="008F2FDE"/>
    <w:rsid w:val="009270EC"/>
    <w:rsid w:val="009356E2"/>
    <w:rsid w:val="00952A75"/>
    <w:rsid w:val="00956242"/>
    <w:rsid w:val="00963803"/>
    <w:rsid w:val="009B0BD4"/>
    <w:rsid w:val="009D2954"/>
    <w:rsid w:val="009E35E8"/>
    <w:rsid w:val="009E3C9E"/>
    <w:rsid w:val="009E55F1"/>
    <w:rsid w:val="009F2724"/>
    <w:rsid w:val="009F41E6"/>
    <w:rsid w:val="00A03CAF"/>
    <w:rsid w:val="00A03DE2"/>
    <w:rsid w:val="00A12BE0"/>
    <w:rsid w:val="00A1625F"/>
    <w:rsid w:val="00A50941"/>
    <w:rsid w:val="00A64990"/>
    <w:rsid w:val="00A6658F"/>
    <w:rsid w:val="00A7181F"/>
    <w:rsid w:val="00A924A3"/>
    <w:rsid w:val="00A948A9"/>
    <w:rsid w:val="00A94915"/>
    <w:rsid w:val="00AA14ED"/>
    <w:rsid w:val="00AA4297"/>
    <w:rsid w:val="00AC4A53"/>
    <w:rsid w:val="00AC67F1"/>
    <w:rsid w:val="00AD6D52"/>
    <w:rsid w:val="00AF6EAF"/>
    <w:rsid w:val="00B27299"/>
    <w:rsid w:val="00B32050"/>
    <w:rsid w:val="00B35CB9"/>
    <w:rsid w:val="00B508DE"/>
    <w:rsid w:val="00BA76D6"/>
    <w:rsid w:val="00BB1BD3"/>
    <w:rsid w:val="00BD2223"/>
    <w:rsid w:val="00C0398C"/>
    <w:rsid w:val="00C2746B"/>
    <w:rsid w:val="00C51FF2"/>
    <w:rsid w:val="00C52C17"/>
    <w:rsid w:val="00C632F5"/>
    <w:rsid w:val="00C71521"/>
    <w:rsid w:val="00C86949"/>
    <w:rsid w:val="00C87C93"/>
    <w:rsid w:val="00CA12E3"/>
    <w:rsid w:val="00CA5CEB"/>
    <w:rsid w:val="00CA61E8"/>
    <w:rsid w:val="00CB274A"/>
    <w:rsid w:val="00CC5A07"/>
    <w:rsid w:val="00CC62F9"/>
    <w:rsid w:val="00CE0BD6"/>
    <w:rsid w:val="00CF3EFE"/>
    <w:rsid w:val="00D0151D"/>
    <w:rsid w:val="00D127B5"/>
    <w:rsid w:val="00D169F9"/>
    <w:rsid w:val="00D365CF"/>
    <w:rsid w:val="00D54788"/>
    <w:rsid w:val="00D81DB2"/>
    <w:rsid w:val="00DC12DD"/>
    <w:rsid w:val="00DC1508"/>
    <w:rsid w:val="00DC4136"/>
    <w:rsid w:val="00DD0BFE"/>
    <w:rsid w:val="00DD36BD"/>
    <w:rsid w:val="00DE59AD"/>
    <w:rsid w:val="00E219C3"/>
    <w:rsid w:val="00E27661"/>
    <w:rsid w:val="00E317F2"/>
    <w:rsid w:val="00E42913"/>
    <w:rsid w:val="00E50607"/>
    <w:rsid w:val="00E85129"/>
    <w:rsid w:val="00E863FD"/>
    <w:rsid w:val="00E90641"/>
    <w:rsid w:val="00E91371"/>
    <w:rsid w:val="00EB4993"/>
    <w:rsid w:val="00EB4E6D"/>
    <w:rsid w:val="00ED66C9"/>
    <w:rsid w:val="00EE7972"/>
    <w:rsid w:val="00EF1225"/>
    <w:rsid w:val="00EF2FE7"/>
    <w:rsid w:val="00EF3245"/>
    <w:rsid w:val="00F21706"/>
    <w:rsid w:val="00F21A22"/>
    <w:rsid w:val="00F31A74"/>
    <w:rsid w:val="00F33B85"/>
    <w:rsid w:val="00F4363B"/>
    <w:rsid w:val="00F544A2"/>
    <w:rsid w:val="00F572A5"/>
    <w:rsid w:val="00F62C17"/>
    <w:rsid w:val="00F6413F"/>
    <w:rsid w:val="00F73E1E"/>
    <w:rsid w:val="00FA1657"/>
    <w:rsid w:val="00FB249E"/>
    <w:rsid w:val="00FC185F"/>
    <w:rsid w:val="00FC58F5"/>
    <w:rsid w:val="00FD6813"/>
    <w:rsid w:val="00FE2797"/>
    <w:rsid w:val="00FE2F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B9456D"/>
  <w15:docId w15:val="{9C69114B-AE0A-4683-9F13-B467C8E1C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next w:val="Normal"/>
    <w:link w:val="Heading1Char"/>
    <w:uiPriority w:val="9"/>
    <w:unhideWhenUsed/>
    <w:qFormat/>
    <w:rsid w:val="00375EDE"/>
    <w:pPr>
      <w:keepNext/>
      <w:keepLines/>
      <w:spacing w:after="10" w:line="249" w:lineRule="auto"/>
      <w:ind w:left="92" w:hanging="10"/>
      <w:outlineLvl w:val="0"/>
    </w:pPr>
    <w:rPr>
      <w:rFonts w:ascii="Arial" w:eastAsia="Arial" w:hAnsi="Arial" w:cs="Arial"/>
      <w:b/>
      <w:color w:val="000000"/>
      <w:lang w:val="id-ID" w:eastAsia="id-ID"/>
    </w:rPr>
  </w:style>
  <w:style w:type="paragraph" w:styleId="Heading2">
    <w:name w:val="heading 2"/>
    <w:basedOn w:val="Normal"/>
    <w:next w:val="Normal"/>
    <w:link w:val="Heading2Char"/>
    <w:uiPriority w:val="9"/>
    <w:semiHidden/>
    <w:unhideWhenUsed/>
    <w:qFormat/>
    <w:rsid w:val="008B739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38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3852"/>
  </w:style>
  <w:style w:type="paragraph" w:styleId="Footer">
    <w:name w:val="footer"/>
    <w:basedOn w:val="Normal"/>
    <w:link w:val="FooterChar"/>
    <w:uiPriority w:val="99"/>
    <w:unhideWhenUsed/>
    <w:rsid w:val="008038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3852"/>
  </w:style>
  <w:style w:type="character" w:styleId="Hyperlink">
    <w:name w:val="Hyperlink"/>
    <w:uiPriority w:val="99"/>
    <w:unhideWhenUsed/>
    <w:rsid w:val="00802BB5"/>
    <w:rPr>
      <w:color w:val="0000FF"/>
      <w:u w:val="single"/>
    </w:rPr>
  </w:style>
  <w:style w:type="paragraph" w:styleId="NoSpacing">
    <w:name w:val="No Spacing"/>
    <w:link w:val="NoSpacingChar"/>
    <w:uiPriority w:val="1"/>
    <w:qFormat/>
    <w:rsid w:val="00802BB5"/>
    <w:pPr>
      <w:spacing w:after="0" w:line="240" w:lineRule="auto"/>
    </w:pPr>
    <w:rPr>
      <w:rFonts w:ascii="Calibri" w:eastAsia="Calibri" w:hAnsi="Calibri" w:cs="Times New Roman"/>
      <w:lang w:val="id-ID"/>
    </w:rPr>
  </w:style>
  <w:style w:type="character" w:customStyle="1" w:styleId="NoSpacingChar">
    <w:name w:val="No Spacing Char"/>
    <w:link w:val="NoSpacing"/>
    <w:uiPriority w:val="1"/>
    <w:rsid w:val="00802BB5"/>
    <w:rPr>
      <w:rFonts w:ascii="Calibri" w:eastAsia="Calibri" w:hAnsi="Calibri" w:cs="Times New Roman"/>
      <w:lang w:val="id-ID"/>
    </w:rPr>
  </w:style>
  <w:style w:type="character" w:customStyle="1" w:styleId="normalchar">
    <w:name w:val="normal__char"/>
    <w:basedOn w:val="DefaultParagraphFont"/>
    <w:rsid w:val="00802BB5"/>
  </w:style>
  <w:style w:type="paragraph" w:styleId="ListParagraph">
    <w:name w:val="List Paragraph"/>
    <w:aliases w:val="Body of text,List Paragraph1,Colorful List - Accent 11,Body of text+1,Body of text+2,Body of text+3,List Paragraph11,HEADING 1,Medium Grid 1 - Accent 21,1. Bullet"/>
    <w:basedOn w:val="Normal"/>
    <w:link w:val="ListParagraphChar"/>
    <w:uiPriority w:val="34"/>
    <w:qFormat/>
    <w:rsid w:val="00CA5CEB"/>
    <w:pPr>
      <w:ind w:left="720"/>
      <w:contextualSpacing/>
    </w:pPr>
  </w:style>
  <w:style w:type="character" w:customStyle="1" w:styleId="ListParagraphChar">
    <w:name w:val="List Paragraph Char"/>
    <w:aliases w:val="Body of text Char,List Paragraph1 Char,Colorful List - Accent 11 Char,Body of text+1 Char,Body of text+2 Char,Body of text+3 Char,List Paragraph11 Char,HEADING 1 Char,Medium Grid 1 - Accent 21 Char,1. Bullet Char"/>
    <w:basedOn w:val="DefaultParagraphFont"/>
    <w:link w:val="ListParagraph"/>
    <w:uiPriority w:val="34"/>
    <w:locked/>
    <w:rsid w:val="00CA5CEB"/>
  </w:style>
  <w:style w:type="table" w:styleId="TableGrid">
    <w:name w:val="Table Grid"/>
    <w:basedOn w:val="TableNormal"/>
    <w:uiPriority w:val="59"/>
    <w:rsid w:val="008F2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562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6242"/>
    <w:rPr>
      <w:rFonts w:ascii="Tahoma" w:hAnsi="Tahoma" w:cs="Tahoma"/>
      <w:sz w:val="16"/>
      <w:szCs w:val="16"/>
    </w:rPr>
  </w:style>
  <w:style w:type="paragraph" w:styleId="Bibliography">
    <w:name w:val="Bibliography"/>
    <w:basedOn w:val="Normal"/>
    <w:next w:val="Normal"/>
    <w:uiPriority w:val="37"/>
    <w:unhideWhenUsed/>
    <w:rsid w:val="00375EDE"/>
  </w:style>
  <w:style w:type="character" w:customStyle="1" w:styleId="Heading1Char">
    <w:name w:val="Heading 1 Char"/>
    <w:basedOn w:val="DefaultParagraphFont"/>
    <w:link w:val="Heading1"/>
    <w:uiPriority w:val="9"/>
    <w:rsid w:val="00375EDE"/>
    <w:rPr>
      <w:rFonts w:ascii="Arial" w:eastAsia="Arial" w:hAnsi="Arial" w:cs="Arial"/>
      <w:b/>
      <w:color w:val="000000"/>
      <w:lang w:val="id-ID" w:eastAsia="id-ID"/>
    </w:rPr>
  </w:style>
  <w:style w:type="character" w:customStyle="1" w:styleId="Heading2Char">
    <w:name w:val="Heading 2 Char"/>
    <w:basedOn w:val="DefaultParagraphFont"/>
    <w:link w:val="Heading2"/>
    <w:uiPriority w:val="9"/>
    <w:semiHidden/>
    <w:rsid w:val="008B739D"/>
    <w:rPr>
      <w:rFonts w:asciiTheme="majorHAnsi" w:eastAsiaTheme="majorEastAsia" w:hAnsiTheme="majorHAnsi" w:cstheme="majorBidi"/>
      <w:color w:val="365F91" w:themeColor="accent1" w:themeShade="BF"/>
      <w:sz w:val="26"/>
      <w:szCs w:val="26"/>
    </w:rPr>
  </w:style>
  <w:style w:type="paragraph" w:customStyle="1" w:styleId="Body-jurnal">
    <w:name w:val="Body-jurnal"/>
    <w:basedOn w:val="Normal"/>
    <w:qFormat/>
    <w:rsid w:val="008B739D"/>
    <w:pPr>
      <w:spacing w:after="0" w:line="312" w:lineRule="auto"/>
      <w:ind w:firstLine="454"/>
      <w:jc w:val="both"/>
    </w:pPr>
    <w:rPr>
      <w:rFonts w:ascii="Times New Roman" w:eastAsia="Times New Roman" w:hAnsi="Times New Roman" w:cs="Times New Roman"/>
      <w:lang w:val="id-ID" w:eastAsia="id-ID"/>
    </w:rPr>
  </w:style>
  <w:style w:type="paragraph" w:customStyle="1" w:styleId="BodytextIndented">
    <w:name w:val="BodytextIndented"/>
    <w:basedOn w:val="Normal"/>
    <w:rsid w:val="00DD0BFE"/>
    <w:pPr>
      <w:spacing w:after="0" w:line="240" w:lineRule="auto"/>
      <w:ind w:firstLine="284"/>
      <w:jc w:val="both"/>
    </w:pPr>
    <w:rPr>
      <w:rFonts w:ascii="Times" w:eastAsia="Times New Roman" w:hAnsi="Times" w:cs="Times New Roman"/>
      <w:iCs/>
      <w:color w:val="000000"/>
    </w:rPr>
  </w:style>
  <w:style w:type="paragraph" w:styleId="Caption">
    <w:name w:val="caption"/>
    <w:basedOn w:val="Normal"/>
    <w:next w:val="Normal"/>
    <w:uiPriority w:val="35"/>
    <w:unhideWhenUsed/>
    <w:qFormat/>
    <w:rsid w:val="00F572A5"/>
    <w:pPr>
      <w:spacing w:line="240" w:lineRule="auto"/>
    </w:pPr>
    <w:rPr>
      <w:b/>
      <w:bCs/>
      <w:color w:val="4F81BD" w:themeColor="accent1"/>
      <w:sz w:val="18"/>
      <w:szCs w:val="18"/>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4114787">
      <w:bodyDiv w:val="1"/>
      <w:marLeft w:val="0"/>
      <w:marRight w:val="0"/>
      <w:marTop w:val="0"/>
      <w:marBottom w:val="0"/>
      <w:divBdr>
        <w:top w:val="none" w:sz="0" w:space="0" w:color="auto"/>
        <w:left w:val="none" w:sz="0" w:space="0" w:color="auto"/>
        <w:bottom w:val="none" w:sz="0" w:space="0" w:color="auto"/>
        <w:right w:val="none" w:sz="0" w:space="0" w:color="auto"/>
      </w:divBdr>
    </w:div>
    <w:div w:id="1088771799">
      <w:bodyDiv w:val="1"/>
      <w:marLeft w:val="0"/>
      <w:marRight w:val="0"/>
      <w:marTop w:val="0"/>
      <w:marBottom w:val="0"/>
      <w:divBdr>
        <w:top w:val="none" w:sz="0" w:space="0" w:color="auto"/>
        <w:left w:val="none" w:sz="0" w:space="0" w:color="auto"/>
        <w:bottom w:val="none" w:sz="0" w:space="0" w:color="auto"/>
        <w:right w:val="none" w:sz="0" w:space="0" w:color="auto"/>
      </w:divBdr>
    </w:div>
    <w:div w:id="1475179678">
      <w:bodyDiv w:val="1"/>
      <w:marLeft w:val="0"/>
      <w:marRight w:val="0"/>
      <w:marTop w:val="0"/>
      <w:marBottom w:val="0"/>
      <w:divBdr>
        <w:top w:val="none" w:sz="0" w:space="0" w:color="auto"/>
        <w:left w:val="none" w:sz="0" w:space="0" w:color="auto"/>
        <w:bottom w:val="none" w:sz="0" w:space="0" w:color="auto"/>
        <w:right w:val="none" w:sz="0" w:space="0" w:color="auto"/>
      </w:divBdr>
    </w:div>
    <w:div w:id="1793674695">
      <w:bodyDiv w:val="1"/>
      <w:marLeft w:val="0"/>
      <w:marRight w:val="0"/>
      <w:marTop w:val="0"/>
      <w:marBottom w:val="0"/>
      <w:divBdr>
        <w:top w:val="none" w:sz="0" w:space="0" w:color="auto"/>
        <w:left w:val="none" w:sz="0" w:space="0" w:color="auto"/>
        <w:bottom w:val="none" w:sz="0" w:space="0" w:color="auto"/>
        <w:right w:val="none" w:sz="0" w:space="0" w:color="auto"/>
      </w:divBdr>
    </w:div>
    <w:div w:id="1921939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eader" Target="header2.xml"/></Relationships>
</file>

<file path=word/charts/_rels/chart1.xml.rels><?xml version="1.0" encoding="UTF-8" standalone="yes"?>
<Relationships xmlns="http://schemas.openxmlformats.org/package/2006/relationships"><Relationship Id="rId1" Type="http://schemas.openxmlformats.org/officeDocument/2006/relationships/oleObject" Target="file:///D:\file\KULIAH%20UNM\Semester%208\XX\SKRIPSI\ANALISIS%20DATA%20HASI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Data!$V$10</c:f>
              <c:strCache>
                <c:ptCount val="1"/>
                <c:pt idx="0">
                  <c:v>Klp.eksperimen</c:v>
                </c:pt>
              </c:strCache>
            </c:strRef>
          </c:tx>
          <c:invertIfNegative val="0"/>
          <c:cat>
            <c:strRef>
              <c:f>Data!$U$11:$U$15</c:f>
              <c:strCache>
                <c:ptCount val="5"/>
                <c:pt idx="0">
                  <c:v>(1-4)</c:v>
                </c:pt>
                <c:pt idx="1">
                  <c:v>(5-8)</c:v>
                </c:pt>
                <c:pt idx="2">
                  <c:v>(9-12)</c:v>
                </c:pt>
                <c:pt idx="3">
                  <c:v>(13-16)</c:v>
                </c:pt>
                <c:pt idx="4">
                  <c:v>(17-20)</c:v>
                </c:pt>
              </c:strCache>
            </c:strRef>
          </c:cat>
          <c:val>
            <c:numRef>
              <c:f>Data!$V$11:$V$15</c:f>
              <c:numCache>
                <c:formatCode>General</c:formatCode>
                <c:ptCount val="5"/>
                <c:pt idx="0">
                  <c:v>0</c:v>
                </c:pt>
                <c:pt idx="1">
                  <c:v>16.670000000000002</c:v>
                </c:pt>
                <c:pt idx="2">
                  <c:v>40</c:v>
                </c:pt>
                <c:pt idx="3">
                  <c:v>30</c:v>
                </c:pt>
                <c:pt idx="4">
                  <c:v>13.33</c:v>
                </c:pt>
              </c:numCache>
            </c:numRef>
          </c:val>
          <c:extLst>
            <c:ext xmlns:c16="http://schemas.microsoft.com/office/drawing/2014/chart" uri="{C3380CC4-5D6E-409C-BE32-E72D297353CC}">
              <c16:uniqueId val="{00000000-EB23-40DA-A04F-E17A17EDFE47}"/>
            </c:ext>
          </c:extLst>
        </c:ser>
        <c:ser>
          <c:idx val="1"/>
          <c:order val="1"/>
          <c:tx>
            <c:strRef>
              <c:f>Data!$W$10</c:f>
              <c:strCache>
                <c:ptCount val="1"/>
                <c:pt idx="0">
                  <c:v>klp. Kontrol</c:v>
                </c:pt>
              </c:strCache>
            </c:strRef>
          </c:tx>
          <c:invertIfNegative val="0"/>
          <c:cat>
            <c:strRef>
              <c:f>Data!$U$11:$U$15</c:f>
              <c:strCache>
                <c:ptCount val="5"/>
                <c:pt idx="0">
                  <c:v>(1-4)</c:v>
                </c:pt>
                <c:pt idx="1">
                  <c:v>(5-8)</c:v>
                </c:pt>
                <c:pt idx="2">
                  <c:v>(9-12)</c:v>
                </c:pt>
                <c:pt idx="3">
                  <c:v>(13-16)</c:v>
                </c:pt>
                <c:pt idx="4">
                  <c:v>(17-20)</c:v>
                </c:pt>
              </c:strCache>
            </c:strRef>
          </c:cat>
          <c:val>
            <c:numRef>
              <c:f>Data!$W$11:$W$15</c:f>
              <c:numCache>
                <c:formatCode>General</c:formatCode>
                <c:ptCount val="5"/>
                <c:pt idx="0">
                  <c:v>0</c:v>
                </c:pt>
                <c:pt idx="1">
                  <c:v>30</c:v>
                </c:pt>
                <c:pt idx="2">
                  <c:v>30</c:v>
                </c:pt>
                <c:pt idx="3">
                  <c:v>33.33</c:v>
                </c:pt>
                <c:pt idx="4">
                  <c:v>6.67</c:v>
                </c:pt>
              </c:numCache>
            </c:numRef>
          </c:val>
          <c:extLst>
            <c:ext xmlns:c16="http://schemas.microsoft.com/office/drawing/2014/chart" uri="{C3380CC4-5D6E-409C-BE32-E72D297353CC}">
              <c16:uniqueId val="{00000001-EB23-40DA-A04F-E17A17EDFE47}"/>
            </c:ext>
          </c:extLst>
        </c:ser>
        <c:dLbls>
          <c:showLegendKey val="0"/>
          <c:showVal val="0"/>
          <c:showCatName val="0"/>
          <c:showSerName val="0"/>
          <c:showPercent val="0"/>
          <c:showBubbleSize val="0"/>
        </c:dLbls>
        <c:gapWidth val="150"/>
        <c:axId val="144594048"/>
        <c:axId val="144595968"/>
      </c:barChart>
      <c:catAx>
        <c:axId val="144594048"/>
        <c:scaling>
          <c:orientation val="minMax"/>
        </c:scaling>
        <c:delete val="0"/>
        <c:axPos val="b"/>
        <c:title>
          <c:tx>
            <c:rich>
              <a:bodyPr/>
              <a:lstStyle/>
              <a:p>
                <a:pPr>
                  <a:defRPr/>
                </a:pPr>
                <a:r>
                  <a:rPr lang="id-ID"/>
                  <a:t>Interval</a:t>
                </a:r>
                <a:r>
                  <a:rPr lang="id-ID" baseline="0"/>
                  <a:t> Kelas</a:t>
                </a:r>
                <a:endParaRPr lang="en-GB"/>
              </a:p>
            </c:rich>
          </c:tx>
          <c:overlay val="0"/>
        </c:title>
        <c:numFmt formatCode="General" sourceLinked="0"/>
        <c:majorTickMark val="none"/>
        <c:minorTickMark val="none"/>
        <c:tickLblPos val="nextTo"/>
        <c:crossAx val="144595968"/>
        <c:crosses val="autoZero"/>
        <c:auto val="1"/>
        <c:lblAlgn val="ctr"/>
        <c:lblOffset val="100"/>
        <c:noMultiLvlLbl val="0"/>
      </c:catAx>
      <c:valAx>
        <c:axId val="144595968"/>
        <c:scaling>
          <c:orientation val="minMax"/>
        </c:scaling>
        <c:delete val="0"/>
        <c:axPos val="l"/>
        <c:majorGridlines/>
        <c:title>
          <c:tx>
            <c:rich>
              <a:bodyPr/>
              <a:lstStyle/>
              <a:p>
                <a:pPr>
                  <a:defRPr/>
                </a:pPr>
                <a:r>
                  <a:rPr lang="id-ID"/>
                  <a:t>Persentase</a:t>
                </a:r>
                <a:endParaRPr lang="en-GB"/>
              </a:p>
            </c:rich>
          </c:tx>
          <c:overlay val="0"/>
        </c:title>
        <c:numFmt formatCode="General" sourceLinked="1"/>
        <c:majorTickMark val="out"/>
        <c:minorTickMark val="none"/>
        <c:tickLblPos val="nextTo"/>
        <c:crossAx val="144594048"/>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388A7D-D65B-47A2-92CA-70C606BF0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6670</Words>
  <Characters>38020</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44601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ratna</cp:lastModifiedBy>
  <cp:revision>13</cp:revision>
  <cp:lastPrinted>2016-11-16T22:53:00Z</cp:lastPrinted>
  <dcterms:created xsi:type="dcterms:W3CDTF">2018-04-02T00:44:00Z</dcterms:created>
  <dcterms:modified xsi:type="dcterms:W3CDTF">2018-09-27T15:16:00Z</dcterms:modified>
</cp:coreProperties>
</file>