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42"/>
        <w:tblW w:w="7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54"/>
        <w:gridCol w:w="1402"/>
        <w:gridCol w:w="1024"/>
        <w:gridCol w:w="1453"/>
        <w:gridCol w:w="1472"/>
        <w:gridCol w:w="8"/>
      </w:tblGrid>
      <w:tr w:rsidR="00342A02" w:rsidRPr="002362CA" w:rsidTr="00285FA0">
        <w:trPr>
          <w:cantSplit/>
        </w:trPr>
        <w:tc>
          <w:tcPr>
            <w:tcW w:w="7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62CA">
              <w:rPr>
                <w:i/>
                <w:iCs/>
                <w:color w:val="000000"/>
                <w:sz w:val="20"/>
                <w:szCs w:val="20"/>
              </w:rPr>
              <w:t xml:space="preserve">Table 1. Frequencies of Dominant intelligence of the experimental group </w:t>
            </w:r>
          </w:p>
        </w:tc>
      </w:tr>
      <w:tr w:rsidR="00342A02" w:rsidRPr="002362CA" w:rsidTr="00285FA0">
        <w:trPr>
          <w:gridAfter w:val="1"/>
          <w:wAfter w:w="8" w:type="dxa"/>
          <w:cantSplit/>
          <w:trHeight w:val="266"/>
        </w:trPr>
        <w:tc>
          <w:tcPr>
            <w:tcW w:w="21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Cum Percent</w:t>
            </w:r>
          </w:p>
        </w:tc>
      </w:tr>
      <w:tr w:rsidR="00342A02" w:rsidRPr="002362CA" w:rsidTr="00285FA0">
        <w:trPr>
          <w:gridAfter w:val="1"/>
          <w:wAfter w:w="8" w:type="dxa"/>
          <w:cantSplit/>
          <w:trHeight w:val="266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Verbal</w:t>
            </w:r>
          </w:p>
        </w:tc>
        <w:tc>
          <w:tcPr>
            <w:tcW w:w="14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16.7</w:t>
            </w:r>
          </w:p>
        </w:tc>
      </w:tr>
      <w:tr w:rsidR="00342A02" w:rsidRPr="002362CA" w:rsidTr="00285FA0">
        <w:trPr>
          <w:gridAfter w:val="1"/>
          <w:wAfter w:w="8" w:type="dxa"/>
          <w:cantSplit/>
          <w:trHeight w:val="266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Logical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35.4</w:t>
            </w:r>
          </w:p>
        </w:tc>
      </w:tr>
      <w:tr w:rsidR="00342A02" w:rsidRPr="002362CA" w:rsidTr="00285FA0">
        <w:trPr>
          <w:gridAfter w:val="1"/>
          <w:wAfter w:w="8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47.9</w:t>
            </w:r>
          </w:p>
        </w:tc>
      </w:tr>
      <w:tr w:rsidR="00342A02" w:rsidRPr="002362CA" w:rsidTr="00285FA0">
        <w:trPr>
          <w:gridAfter w:val="1"/>
          <w:wAfter w:w="8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Musical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54.2</w:t>
            </w:r>
          </w:p>
        </w:tc>
      </w:tr>
      <w:tr w:rsidR="00342A02" w:rsidRPr="002362CA" w:rsidTr="00285FA0">
        <w:trPr>
          <w:gridAfter w:val="1"/>
          <w:wAfter w:w="8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Kinesthetic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64.6</w:t>
            </w:r>
          </w:p>
        </w:tc>
      </w:tr>
      <w:tr w:rsidR="00342A02" w:rsidRPr="002362CA" w:rsidTr="00285FA0">
        <w:trPr>
          <w:gridAfter w:val="1"/>
          <w:wAfter w:w="8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Interpersonal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68.8</w:t>
            </w:r>
          </w:p>
        </w:tc>
      </w:tr>
      <w:tr w:rsidR="00342A02" w:rsidRPr="002362CA" w:rsidTr="00285FA0">
        <w:trPr>
          <w:gridAfter w:val="1"/>
          <w:wAfter w:w="8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Intrapersonal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97.9</w:t>
            </w:r>
          </w:p>
        </w:tc>
      </w:tr>
      <w:tr w:rsidR="00342A02" w:rsidRPr="002362CA" w:rsidTr="00285FA0">
        <w:trPr>
          <w:gridAfter w:val="1"/>
          <w:wAfter w:w="8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Naturalistic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45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342A02" w:rsidRPr="002362CA" w:rsidTr="00285FA0">
        <w:trPr>
          <w:gridAfter w:val="1"/>
          <w:wAfter w:w="8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2A02" w:rsidRPr="002362CA" w:rsidRDefault="00342A02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E3A17" w:rsidRDefault="008E3A17">
      <w:bookmarkStart w:id="0" w:name="_GoBack"/>
      <w:bookmarkEnd w:id="0"/>
    </w:p>
    <w:sectPr w:rsidR="008E3A17" w:rsidSect="0010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02"/>
    <w:rsid w:val="00103CF9"/>
    <w:rsid w:val="00342A02"/>
    <w:rsid w:val="008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7072EF2-EA4D-5746-A063-6CFD1CC0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10</Lines>
  <Paragraphs>4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2019-07-03T10:37:00Z</dcterms:created>
  <dcterms:modified xsi:type="dcterms:W3CDTF">2019-07-03T10:38:00Z</dcterms:modified>
</cp:coreProperties>
</file>